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60"/>
        <w:tblW w:w="10173" w:type="dxa"/>
        <w:tblLook w:val="0000" w:firstRow="0" w:lastRow="0" w:firstColumn="0" w:lastColumn="0" w:noHBand="0" w:noVBand="0"/>
      </w:tblPr>
      <w:tblGrid>
        <w:gridCol w:w="5495"/>
        <w:gridCol w:w="4678"/>
      </w:tblGrid>
      <w:tr w:rsidR="00F27AB8" w:rsidRPr="004902D6" w:rsidTr="00F27AB8">
        <w:trPr>
          <w:trHeight w:val="54"/>
        </w:trPr>
        <w:tc>
          <w:tcPr>
            <w:tcW w:w="5495" w:type="dxa"/>
          </w:tcPr>
          <w:p w:rsidR="00F27AB8" w:rsidRPr="004902D6" w:rsidRDefault="004229BB" w:rsidP="00F27AB8">
            <w:pPr>
              <w:pStyle w:val="1"/>
              <w:rPr>
                <w:rFonts w:ascii="Calibri" w:hAnsi="Calibri"/>
                <w:b w:val="0"/>
                <w:bCs w:val="0"/>
                <w:sz w:val="22"/>
                <w:szCs w:val="22"/>
                <w:lang w:val="en-US"/>
              </w:rPr>
            </w:pPr>
            <w:r w:rsidRPr="004902D6">
              <w:rPr>
                <w:rFonts w:ascii="Calibri" w:hAnsi="Calibri"/>
                <w:noProof/>
                <w:sz w:val="22"/>
                <w:szCs w:val="22"/>
              </w:rPr>
              <w:drawing>
                <wp:inline distT="0" distB="0" distL="0" distR="0">
                  <wp:extent cx="388620" cy="3962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388620" cy="396240"/>
                          </a:xfrm>
                          <a:prstGeom prst="rect">
                            <a:avLst/>
                          </a:prstGeom>
                          <a:noFill/>
                          <a:ln w="9525">
                            <a:noFill/>
                            <a:miter lim="800000"/>
                            <a:headEnd/>
                            <a:tailEnd/>
                          </a:ln>
                        </pic:spPr>
                      </pic:pic>
                    </a:graphicData>
                  </a:graphic>
                </wp:inline>
              </w:drawing>
            </w:r>
          </w:p>
        </w:tc>
        <w:tc>
          <w:tcPr>
            <w:tcW w:w="4678" w:type="dxa"/>
          </w:tcPr>
          <w:p w:rsidR="00F27AB8" w:rsidRPr="004902D6" w:rsidRDefault="00F27AB8" w:rsidP="00F27AB8">
            <w:pPr>
              <w:ind w:left="1080"/>
              <w:rPr>
                <w:rFonts w:ascii="Calibri" w:hAnsi="Calibri"/>
                <w:b/>
                <w:bCs/>
                <w:sz w:val="22"/>
                <w:szCs w:val="22"/>
              </w:rPr>
            </w:pPr>
          </w:p>
        </w:tc>
      </w:tr>
      <w:tr w:rsidR="00F27AB8" w:rsidRPr="004902D6" w:rsidTr="00F27AB8">
        <w:trPr>
          <w:trHeight w:val="277"/>
        </w:trPr>
        <w:tc>
          <w:tcPr>
            <w:tcW w:w="5495" w:type="dxa"/>
          </w:tcPr>
          <w:p w:rsidR="00F27AB8" w:rsidRPr="004902D6" w:rsidRDefault="00F27AB8" w:rsidP="00F27AB8">
            <w:pPr>
              <w:rPr>
                <w:rFonts w:ascii="Calibri" w:hAnsi="Calibri"/>
                <w:b/>
                <w:bCs/>
                <w:sz w:val="22"/>
                <w:szCs w:val="22"/>
              </w:rPr>
            </w:pPr>
          </w:p>
        </w:tc>
        <w:tc>
          <w:tcPr>
            <w:tcW w:w="4678" w:type="dxa"/>
          </w:tcPr>
          <w:p w:rsidR="00F27AB8" w:rsidRPr="004902D6" w:rsidRDefault="00F27AB8" w:rsidP="001F5B39">
            <w:pPr>
              <w:ind w:left="1080"/>
              <w:rPr>
                <w:rFonts w:ascii="Calibri" w:hAnsi="Calibri"/>
                <w:b/>
                <w:bCs/>
                <w:sz w:val="22"/>
                <w:szCs w:val="22"/>
                <w:lang w:val="en-US"/>
              </w:rPr>
            </w:pPr>
          </w:p>
        </w:tc>
      </w:tr>
    </w:tbl>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 xml:space="preserve">ΕΛΛΗΝΙΚΗ ΔΗΜΟΚΡΑΤΙΑ                                                                              </w:t>
      </w:r>
    </w:p>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ΝΟΜΟΣ ΑΤΤΙΚΗΣ</w:t>
      </w:r>
    </w:p>
    <w:p w:rsidR="003A4550" w:rsidRPr="003A4550" w:rsidRDefault="003A4550" w:rsidP="003A4550">
      <w:pPr>
        <w:keepNext/>
        <w:keepLines/>
        <w:widowControl w:val="0"/>
        <w:autoSpaceDE w:val="0"/>
        <w:autoSpaceDN w:val="0"/>
        <w:adjustRightInd w:val="0"/>
        <w:ind w:right="206"/>
        <w:jc w:val="both"/>
        <w:outlineLvl w:val="1"/>
        <w:rPr>
          <w:rFonts w:ascii="Arial" w:eastAsia="Arial Unicode MS" w:hAnsi="Arial"/>
          <w:b/>
          <w:bCs/>
          <w:sz w:val="20"/>
          <w:szCs w:val="20"/>
          <w:lang w:val="x-none" w:eastAsia="x-none"/>
        </w:rPr>
      </w:pPr>
      <w:r w:rsidRPr="003A4550">
        <w:rPr>
          <w:rFonts w:ascii="Arial" w:eastAsia="Arial Unicode MS" w:hAnsi="Arial"/>
          <w:b/>
          <w:bCs/>
          <w:sz w:val="20"/>
          <w:szCs w:val="20"/>
          <w:lang w:val="x-none" w:eastAsia="x-none"/>
        </w:rPr>
        <w:t>ΔΗΜΟΣ ΝΕΑΣ ΙΩΝΙΑΣ</w:t>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p>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ΟΙΚΟΝΟΜΙΚΗ ΕΠΙΤΡΟΠΗ</w:t>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t>ΑΝΑΡΤΗΤΕΑ</w:t>
      </w:r>
    </w:p>
    <w:p w:rsidR="003A4550" w:rsidRPr="00EC4A39" w:rsidRDefault="003A4550" w:rsidP="003A4550">
      <w:pPr>
        <w:keepNext/>
        <w:keepLines/>
        <w:widowControl w:val="0"/>
        <w:autoSpaceDE w:val="0"/>
        <w:autoSpaceDN w:val="0"/>
        <w:adjustRightInd w:val="0"/>
        <w:ind w:right="206"/>
        <w:jc w:val="both"/>
        <w:rPr>
          <w:rFonts w:ascii="Arial" w:eastAsia="SimSun" w:hAnsi="Arial" w:cs="Arial"/>
          <w:b/>
          <w:bCs/>
          <w:sz w:val="20"/>
          <w:szCs w:val="20"/>
        </w:rPr>
      </w:pPr>
      <w:proofErr w:type="spellStart"/>
      <w:r w:rsidRPr="003A4550">
        <w:rPr>
          <w:rFonts w:ascii="Arial" w:eastAsia="SimSun" w:hAnsi="Arial" w:cs="Arial"/>
          <w:b/>
          <w:bCs/>
          <w:sz w:val="20"/>
          <w:szCs w:val="20"/>
        </w:rPr>
        <w:t>Αρ</w:t>
      </w:r>
      <w:proofErr w:type="spellEnd"/>
      <w:r w:rsidRPr="003A4550">
        <w:rPr>
          <w:rFonts w:ascii="Arial" w:eastAsia="SimSun" w:hAnsi="Arial" w:cs="Arial"/>
          <w:b/>
          <w:bCs/>
          <w:sz w:val="20"/>
          <w:szCs w:val="20"/>
        </w:rPr>
        <w:t xml:space="preserve">. Πράξης: </w:t>
      </w:r>
      <w:r w:rsidR="00EC4A39">
        <w:rPr>
          <w:rFonts w:ascii="Arial" w:eastAsia="SimSun" w:hAnsi="Arial" w:cs="Arial"/>
          <w:b/>
          <w:bCs/>
          <w:sz w:val="20"/>
          <w:szCs w:val="20"/>
        </w:rPr>
        <w:t>340</w:t>
      </w: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r w:rsidRPr="003A4550">
        <w:rPr>
          <w:rFonts w:ascii="Arial" w:eastAsia="SimSun" w:hAnsi="Arial" w:cs="Arial"/>
          <w:b/>
          <w:bCs/>
          <w:sz w:val="20"/>
          <w:szCs w:val="20"/>
        </w:rPr>
        <w:t>ΑΠΟΣΠΑΣΜΑ ΑΠΟ ΤΑ ΠΡΑΚΤΙΚΑ Της ΣΥΝΕΔΡΙΑΣΗΣ</w:t>
      </w:r>
    </w:p>
    <w:p w:rsidR="003A4550" w:rsidRPr="003A4550" w:rsidRDefault="003A4550" w:rsidP="003A4550">
      <w:pPr>
        <w:keepNext/>
        <w:keepLines/>
        <w:widowControl w:val="0"/>
        <w:autoSpaceDE w:val="0"/>
        <w:autoSpaceDN w:val="0"/>
        <w:adjustRightInd w:val="0"/>
        <w:ind w:left="360" w:right="206"/>
        <w:jc w:val="center"/>
        <w:outlineLvl w:val="0"/>
        <w:rPr>
          <w:rFonts w:ascii="Arial" w:eastAsia="Arial Unicode MS" w:hAnsi="Arial" w:cs="Arial"/>
          <w:b/>
          <w:bCs/>
          <w:sz w:val="20"/>
        </w:rPr>
      </w:pPr>
      <w:r w:rsidRPr="003A4550">
        <w:rPr>
          <w:rFonts w:ascii="Arial" w:eastAsia="Arial Unicode MS" w:hAnsi="Arial" w:cs="Arial"/>
          <w:b/>
          <w:bCs/>
          <w:sz w:val="20"/>
        </w:rPr>
        <w:t>Της ΟΙΚΟΝΟΜΙΚΗΣ ΕΠΙΤΡΟΠΗΣ</w:t>
      </w:r>
    </w:p>
    <w:p w:rsidR="003A4550" w:rsidRPr="003A4550" w:rsidRDefault="003A4550" w:rsidP="003A4550">
      <w:pPr>
        <w:keepNext/>
        <w:keepLines/>
        <w:jc w:val="both"/>
        <w:rPr>
          <w:rFonts w:ascii="Arial" w:eastAsia="SimSun" w:hAnsi="Arial" w:cs="Arial"/>
          <w:bCs/>
          <w:color w:val="000000"/>
          <w:sz w:val="20"/>
          <w:szCs w:val="20"/>
        </w:rPr>
      </w:pPr>
    </w:p>
    <w:p w:rsidR="00AB10D7" w:rsidRPr="00AB10D7" w:rsidRDefault="00AB10D7" w:rsidP="00AB10D7">
      <w:pPr>
        <w:keepNext/>
        <w:keepLines/>
        <w:ind w:right="-58"/>
        <w:jc w:val="both"/>
        <w:rPr>
          <w:rFonts w:ascii="Arial" w:hAnsi="Arial" w:cs="Arial"/>
          <w:iCs/>
          <w:color w:val="000000"/>
          <w:sz w:val="20"/>
          <w:szCs w:val="20"/>
        </w:rPr>
      </w:pPr>
      <w:r w:rsidRPr="00AB10D7">
        <w:rPr>
          <w:rFonts w:ascii="Arial" w:hAnsi="Arial" w:cs="Arial"/>
          <w:color w:val="000000"/>
          <w:sz w:val="20"/>
          <w:szCs w:val="20"/>
        </w:rPr>
        <w:t xml:space="preserve">Νέα Ιωνία, σήμερα </w:t>
      </w:r>
      <w:r w:rsidRPr="00AB10D7">
        <w:rPr>
          <w:rFonts w:ascii="Arial" w:hAnsi="Arial" w:cs="Arial"/>
          <w:b/>
          <w:color w:val="000000"/>
          <w:sz w:val="20"/>
          <w:szCs w:val="20"/>
        </w:rPr>
        <w:t>ΤΡΙΤΗ 12 ΔΕΚΕΜΒΡΙΟΥ 2023 &amp; ώρα 13:00</w:t>
      </w:r>
      <w:r w:rsidRPr="00AB10D7">
        <w:rPr>
          <w:rFonts w:ascii="Arial" w:hAnsi="Arial" w:cs="Arial"/>
          <w:color w:val="000000"/>
          <w:sz w:val="20"/>
          <w:szCs w:val="20"/>
        </w:rPr>
        <w:t xml:space="preserve"> πραγματοποιήθηκε Συνεδρίαση, της Οικονομικής Επιτροπής, στην αίθουσα συνεδριάσεων Δημοτικού Συμβουλίου, στο κτίριο του Δημαρχείου</w:t>
      </w:r>
      <w:r w:rsidRPr="00AB10D7">
        <w:rPr>
          <w:rFonts w:ascii="Arial" w:hAnsi="Arial" w:cs="Arial"/>
          <w:iCs/>
          <w:color w:val="000000"/>
          <w:sz w:val="20"/>
          <w:szCs w:val="20"/>
        </w:rPr>
        <w:t xml:space="preserve"> (Αγ. Γεωργίου 40), σύμφωνα με τις σχετικές διατάξεις του άρθρ. 75 του Ν. 3852/2010, όπως αντικαταστάθηκε από το άρθρο 77 του Ν. 4555/18.</w:t>
      </w:r>
    </w:p>
    <w:p w:rsidR="00AB10D7" w:rsidRPr="00AB10D7" w:rsidRDefault="00AB10D7" w:rsidP="00AB10D7">
      <w:pPr>
        <w:keepNext/>
        <w:keepLines/>
        <w:ind w:right="-58"/>
        <w:jc w:val="both"/>
        <w:rPr>
          <w:rFonts w:ascii="Arial" w:hAnsi="Arial" w:cs="Arial"/>
          <w:color w:val="000000"/>
          <w:sz w:val="20"/>
          <w:szCs w:val="20"/>
        </w:rPr>
      </w:pPr>
      <w:r w:rsidRPr="00AB10D7">
        <w:rPr>
          <w:rFonts w:ascii="Arial" w:hAnsi="Arial" w:cs="Arial"/>
          <w:color w:val="000000"/>
          <w:sz w:val="20"/>
          <w:szCs w:val="20"/>
        </w:rPr>
        <w:t>Οι δημοτικοί Σύμβουλοι-μέλη της Οικονομικής Επιτροπής προσκλήθηκαν, ύστερα από την υπ’ αριθμ.</w:t>
      </w:r>
      <w:bookmarkStart w:id="0" w:name="_Hlk113870334"/>
      <w:bookmarkStart w:id="1" w:name="_Hlk75846658"/>
      <w:r w:rsidRPr="00AB10D7">
        <w:rPr>
          <w:rFonts w:ascii="Arial" w:hAnsi="Arial" w:cs="Arial"/>
          <w:b/>
          <w:color w:val="000000"/>
          <w:sz w:val="20"/>
          <w:szCs w:val="20"/>
        </w:rPr>
        <w:t>55ηΠρ./55ηΣυν./34260/8-12-2023</w:t>
      </w:r>
      <w:bookmarkEnd w:id="0"/>
      <w:r w:rsidRPr="00AB10D7">
        <w:rPr>
          <w:rFonts w:ascii="Arial" w:hAnsi="Arial" w:cs="Arial"/>
          <w:b/>
          <w:color w:val="000000"/>
          <w:sz w:val="20"/>
          <w:szCs w:val="20"/>
        </w:rPr>
        <w:t xml:space="preserve"> </w:t>
      </w:r>
      <w:bookmarkEnd w:id="1"/>
      <w:r w:rsidRPr="00AB10D7">
        <w:rPr>
          <w:rFonts w:ascii="Arial" w:hAnsi="Arial" w:cs="Arial"/>
          <w:color w:val="000000"/>
          <w:sz w:val="20"/>
          <w:szCs w:val="20"/>
        </w:rPr>
        <w:t>εμπρόθεσμη και</w:t>
      </w:r>
      <w:r w:rsidRPr="00AB10D7">
        <w:rPr>
          <w:rFonts w:ascii="Arial" w:hAnsi="Arial" w:cs="Arial"/>
          <w:b/>
          <w:color w:val="000000"/>
          <w:sz w:val="20"/>
          <w:szCs w:val="20"/>
        </w:rPr>
        <w:t xml:space="preserve"> </w:t>
      </w:r>
      <w:r w:rsidRPr="00AB10D7">
        <w:rPr>
          <w:rFonts w:ascii="Arial" w:hAnsi="Arial" w:cs="Arial"/>
          <w:color w:val="000000"/>
          <w:sz w:val="20"/>
          <w:szCs w:val="20"/>
        </w:rPr>
        <w:t xml:space="preserve">νόμιμη πρόσκληση του Προέδρου. </w:t>
      </w:r>
    </w:p>
    <w:p w:rsidR="00AB10D7" w:rsidRPr="00AB10D7" w:rsidRDefault="00AB10D7" w:rsidP="00AB10D7">
      <w:pPr>
        <w:keepNext/>
        <w:keepLines/>
        <w:suppressAutoHyphens/>
        <w:overflowPunct w:val="0"/>
        <w:autoSpaceDE w:val="0"/>
        <w:ind w:right="-58"/>
        <w:jc w:val="both"/>
        <w:textAlignment w:val="baseline"/>
        <w:rPr>
          <w:rFonts w:ascii="Arial" w:hAnsi="Arial" w:cs="Arial"/>
          <w:color w:val="000000"/>
          <w:sz w:val="20"/>
          <w:szCs w:val="20"/>
        </w:rPr>
      </w:pPr>
    </w:p>
    <w:p w:rsidR="00AB10D7" w:rsidRPr="00AB10D7" w:rsidRDefault="00AB10D7" w:rsidP="00AB10D7">
      <w:pPr>
        <w:keepNext/>
        <w:keepLines/>
        <w:suppressAutoHyphens/>
        <w:overflowPunct w:val="0"/>
        <w:autoSpaceDE w:val="0"/>
        <w:ind w:right="-58"/>
        <w:jc w:val="both"/>
        <w:textAlignment w:val="baseline"/>
        <w:rPr>
          <w:rFonts w:ascii="Arial" w:hAnsi="Arial" w:cs="Arial"/>
          <w:color w:val="000000"/>
          <w:sz w:val="20"/>
          <w:szCs w:val="20"/>
        </w:rPr>
      </w:pPr>
      <w:r w:rsidRPr="00AB10D7">
        <w:rPr>
          <w:rFonts w:ascii="Arial" w:hAnsi="Arial" w:cs="Arial"/>
          <w:color w:val="000000"/>
          <w:sz w:val="20"/>
          <w:szCs w:val="20"/>
        </w:rPr>
        <w:t>Η Οικονομική Επιτροπή συνεδρίασε  με νόμιμη απαρτία αποτελούμενη από τους κ.κ. 1)</w:t>
      </w:r>
      <w:proofErr w:type="spellStart"/>
      <w:r w:rsidRPr="00AB10D7">
        <w:rPr>
          <w:rFonts w:ascii="Arial" w:hAnsi="Arial" w:cs="Arial"/>
          <w:color w:val="000000"/>
          <w:sz w:val="20"/>
          <w:szCs w:val="20"/>
        </w:rPr>
        <w:t>Χατζησαββίδη</w:t>
      </w:r>
      <w:proofErr w:type="spellEnd"/>
      <w:r w:rsidRPr="00AB10D7">
        <w:rPr>
          <w:rFonts w:ascii="Arial" w:hAnsi="Arial" w:cs="Arial"/>
          <w:color w:val="000000"/>
          <w:sz w:val="20"/>
          <w:szCs w:val="20"/>
        </w:rPr>
        <w:t xml:space="preserve"> Αριστείδη, Πρόεδρο, ορισθέντα με την </w:t>
      </w:r>
      <w:proofErr w:type="spellStart"/>
      <w:r w:rsidRPr="00AB10D7">
        <w:rPr>
          <w:rFonts w:ascii="Arial" w:hAnsi="Arial" w:cs="Arial"/>
          <w:color w:val="000000"/>
          <w:sz w:val="20"/>
          <w:szCs w:val="20"/>
        </w:rPr>
        <w:t>υπ</w:t>
      </w:r>
      <w:proofErr w:type="spellEnd"/>
      <w:r w:rsidRPr="00AB10D7">
        <w:rPr>
          <w:rFonts w:ascii="Arial" w:hAnsi="Arial" w:cs="Arial"/>
          <w:color w:val="000000"/>
          <w:sz w:val="20"/>
          <w:szCs w:val="20"/>
        </w:rPr>
        <w:t xml:space="preserve">΄ </w:t>
      </w:r>
      <w:proofErr w:type="spellStart"/>
      <w:r w:rsidRPr="00AB10D7">
        <w:rPr>
          <w:rFonts w:ascii="Arial" w:hAnsi="Arial" w:cs="Arial"/>
          <w:color w:val="000000"/>
          <w:sz w:val="20"/>
          <w:szCs w:val="20"/>
        </w:rPr>
        <w:t>αριθμ</w:t>
      </w:r>
      <w:proofErr w:type="spellEnd"/>
      <w:r w:rsidRPr="00AB10D7">
        <w:rPr>
          <w:rFonts w:ascii="Arial" w:hAnsi="Arial" w:cs="Arial"/>
          <w:color w:val="000000"/>
          <w:sz w:val="20"/>
          <w:szCs w:val="20"/>
        </w:rPr>
        <w:t xml:space="preserve">. 518/22043/9-9-2022 απόφαση Δημάρχου, </w:t>
      </w:r>
      <w:r w:rsidRPr="00AB10D7">
        <w:rPr>
          <w:rFonts w:ascii="Arial" w:eastAsia="SimSun" w:hAnsi="Arial" w:cs="Arial"/>
          <w:color w:val="000000"/>
          <w:sz w:val="20"/>
          <w:szCs w:val="20"/>
        </w:rPr>
        <w:t>2)</w:t>
      </w:r>
      <w:r w:rsidRPr="00AB10D7">
        <w:rPr>
          <w:rFonts w:ascii="Arial" w:hAnsi="Arial" w:cs="Arial"/>
          <w:color w:val="000000"/>
          <w:sz w:val="20"/>
          <w:szCs w:val="20"/>
        </w:rPr>
        <w:t xml:space="preserve"> </w:t>
      </w:r>
      <w:proofErr w:type="spellStart"/>
      <w:r w:rsidRPr="00AB10D7">
        <w:rPr>
          <w:rFonts w:ascii="Arial" w:hAnsi="Arial" w:cs="Arial"/>
          <w:color w:val="000000"/>
          <w:sz w:val="20"/>
          <w:szCs w:val="20"/>
        </w:rPr>
        <w:t>Σακκαλόγλου</w:t>
      </w:r>
      <w:proofErr w:type="spellEnd"/>
      <w:r w:rsidRPr="00AB10D7">
        <w:rPr>
          <w:rFonts w:ascii="Arial" w:hAnsi="Arial" w:cs="Arial"/>
          <w:color w:val="000000"/>
          <w:sz w:val="20"/>
          <w:szCs w:val="20"/>
        </w:rPr>
        <w:t xml:space="preserve"> Αγγελική, τακτικό μέλος, 3) Σπηλιωτόπουλο Βασίλειο τακτικό μέλος, 4)</w:t>
      </w:r>
      <w:r w:rsidRPr="00AB10D7">
        <w:rPr>
          <w:rFonts w:ascii="Arial" w:eastAsia="SimSun" w:hAnsi="Arial" w:cs="Arial"/>
          <w:color w:val="000000"/>
          <w:sz w:val="20"/>
          <w:szCs w:val="20"/>
        </w:rPr>
        <w:t xml:space="preserve"> Χατζή Ελένη,</w:t>
      </w:r>
      <w:r w:rsidRPr="00AB10D7">
        <w:rPr>
          <w:rFonts w:ascii="Arial" w:hAnsi="Arial" w:cs="Arial"/>
          <w:color w:val="000000"/>
          <w:sz w:val="20"/>
          <w:szCs w:val="20"/>
        </w:rPr>
        <w:t xml:space="preserve"> τακτικό μέλος, 5)Γρίβα Ελένη, τακτικό μέλος.</w:t>
      </w:r>
    </w:p>
    <w:p w:rsidR="00AB10D7" w:rsidRPr="00AB10D7" w:rsidRDefault="00AB10D7" w:rsidP="00AB10D7">
      <w:pPr>
        <w:keepNext/>
        <w:keepLines/>
        <w:suppressAutoHyphens/>
        <w:overflowPunct w:val="0"/>
        <w:autoSpaceDE w:val="0"/>
        <w:ind w:right="-58"/>
        <w:jc w:val="both"/>
        <w:textAlignment w:val="baseline"/>
        <w:rPr>
          <w:rFonts w:ascii="Arial" w:hAnsi="Arial" w:cs="Arial"/>
          <w:color w:val="000000"/>
          <w:sz w:val="20"/>
          <w:szCs w:val="20"/>
        </w:rPr>
      </w:pPr>
      <w:r w:rsidRPr="00AB10D7">
        <w:rPr>
          <w:rFonts w:ascii="Arial" w:hAnsi="Arial" w:cs="Arial"/>
          <w:color w:val="000000"/>
          <w:sz w:val="20"/>
          <w:szCs w:val="20"/>
        </w:rPr>
        <w:t xml:space="preserve">       Δε συμμετείχαν οι δημοτικοί σύμβουλοι κ. </w:t>
      </w:r>
      <w:proofErr w:type="spellStart"/>
      <w:r w:rsidRPr="00AB10D7">
        <w:rPr>
          <w:rFonts w:ascii="Arial" w:eastAsia="SimSun" w:hAnsi="Arial" w:cs="Arial"/>
          <w:color w:val="000000"/>
          <w:sz w:val="20"/>
          <w:szCs w:val="20"/>
        </w:rPr>
        <w:t>Κανλής</w:t>
      </w:r>
      <w:proofErr w:type="spellEnd"/>
      <w:r w:rsidRPr="00AB10D7">
        <w:rPr>
          <w:rFonts w:ascii="Arial" w:eastAsia="SimSun" w:hAnsi="Arial" w:cs="Arial"/>
          <w:color w:val="000000"/>
          <w:sz w:val="20"/>
          <w:szCs w:val="20"/>
        </w:rPr>
        <w:t xml:space="preserve"> Χρήστος,(Αντιπρόεδρος),</w:t>
      </w:r>
      <w:bookmarkStart w:id="2" w:name="_Hlk120623655"/>
      <w:r w:rsidRPr="00AB10D7">
        <w:rPr>
          <w:rFonts w:ascii="Arial" w:eastAsia="SimSun" w:hAnsi="Arial" w:cs="Arial"/>
          <w:color w:val="000000"/>
          <w:sz w:val="20"/>
          <w:szCs w:val="20"/>
        </w:rPr>
        <w:t xml:space="preserve"> </w:t>
      </w:r>
      <w:proofErr w:type="spellStart"/>
      <w:r w:rsidRPr="00AB10D7">
        <w:rPr>
          <w:rFonts w:ascii="Arial" w:hAnsi="Arial" w:cs="Arial"/>
          <w:color w:val="000000"/>
          <w:sz w:val="20"/>
          <w:szCs w:val="20"/>
        </w:rPr>
        <w:t>Καναβός</w:t>
      </w:r>
      <w:proofErr w:type="spellEnd"/>
      <w:r w:rsidRPr="00AB10D7">
        <w:rPr>
          <w:rFonts w:ascii="Arial" w:hAnsi="Arial" w:cs="Arial"/>
          <w:color w:val="000000"/>
          <w:sz w:val="20"/>
          <w:szCs w:val="20"/>
        </w:rPr>
        <w:t xml:space="preserve"> Μιλτιάδη</w:t>
      </w:r>
      <w:bookmarkEnd w:id="2"/>
      <w:r w:rsidRPr="00AB10D7">
        <w:rPr>
          <w:rFonts w:ascii="Arial" w:hAnsi="Arial" w:cs="Arial"/>
          <w:color w:val="000000"/>
          <w:sz w:val="20"/>
          <w:szCs w:val="20"/>
        </w:rPr>
        <w:t xml:space="preserve">ς, Τσομπάνογλου Φώτιος,  </w:t>
      </w:r>
      <w:proofErr w:type="spellStart"/>
      <w:r w:rsidRPr="00AB10D7">
        <w:rPr>
          <w:rFonts w:ascii="Arial" w:hAnsi="Arial" w:cs="Arial"/>
          <w:color w:val="000000"/>
          <w:sz w:val="20"/>
          <w:szCs w:val="20"/>
        </w:rPr>
        <w:t>Κατιμερτζόγλου</w:t>
      </w:r>
      <w:proofErr w:type="spellEnd"/>
      <w:r w:rsidRPr="00AB10D7">
        <w:rPr>
          <w:rFonts w:ascii="Arial" w:hAnsi="Arial" w:cs="Arial"/>
          <w:color w:val="000000"/>
          <w:sz w:val="20"/>
          <w:szCs w:val="20"/>
        </w:rPr>
        <w:t xml:space="preserve"> Κωνσταντίνο</w:t>
      </w:r>
      <w:r>
        <w:rPr>
          <w:rFonts w:ascii="Arial" w:hAnsi="Arial" w:cs="Arial"/>
          <w:color w:val="000000"/>
          <w:sz w:val="20"/>
          <w:szCs w:val="20"/>
        </w:rPr>
        <w:t>ς,</w:t>
      </w:r>
      <w:r w:rsidRPr="00AB10D7">
        <w:rPr>
          <w:rFonts w:ascii="Arial" w:hAnsi="Arial" w:cs="Arial"/>
          <w:color w:val="000000"/>
          <w:sz w:val="20"/>
          <w:szCs w:val="20"/>
        </w:rPr>
        <w:t xml:space="preserve"> τακτικά μέλη, παρά το γεγονός ότι κλήθηκαν νόμιμα,  με την υπ’ </w:t>
      </w:r>
      <w:proofErr w:type="spellStart"/>
      <w:r w:rsidRPr="00AB10D7">
        <w:rPr>
          <w:rFonts w:ascii="Arial" w:hAnsi="Arial" w:cs="Arial"/>
          <w:color w:val="000000"/>
          <w:sz w:val="20"/>
          <w:szCs w:val="20"/>
        </w:rPr>
        <w:t>αριθμ</w:t>
      </w:r>
      <w:proofErr w:type="spellEnd"/>
      <w:r w:rsidRPr="00AB10D7">
        <w:rPr>
          <w:rFonts w:ascii="Arial" w:hAnsi="Arial" w:cs="Arial"/>
          <w:color w:val="000000"/>
          <w:sz w:val="20"/>
          <w:szCs w:val="20"/>
        </w:rPr>
        <w:t>.</w:t>
      </w:r>
      <w:r w:rsidRPr="00AB10D7">
        <w:rPr>
          <w:rFonts w:ascii="Arial" w:hAnsi="Arial" w:cs="Arial"/>
          <w:b/>
          <w:color w:val="000000"/>
          <w:sz w:val="20"/>
          <w:szCs w:val="20"/>
        </w:rPr>
        <w:t xml:space="preserve"> 55ηΠρ./55ηΣυν./34260/8-12-2023 </w:t>
      </w:r>
      <w:r w:rsidRPr="00AB10D7">
        <w:rPr>
          <w:rFonts w:ascii="Arial" w:hAnsi="Arial" w:cs="Arial"/>
          <w:color w:val="000000"/>
          <w:sz w:val="20"/>
          <w:szCs w:val="20"/>
        </w:rPr>
        <w:t xml:space="preserve">νόμιμη και εμπρόθεσμη πρόσκληση του Προέδρου. </w:t>
      </w:r>
    </w:p>
    <w:p w:rsidR="00AB10D7" w:rsidRPr="00AB10D7" w:rsidRDefault="00AB10D7" w:rsidP="00AB10D7">
      <w:pPr>
        <w:keepNext/>
        <w:keepLines/>
        <w:ind w:right="-58"/>
        <w:jc w:val="both"/>
        <w:rPr>
          <w:rFonts w:ascii="Arial" w:hAnsi="Arial" w:cs="Arial"/>
          <w:b/>
          <w:color w:val="000000"/>
          <w:sz w:val="20"/>
          <w:szCs w:val="20"/>
        </w:rPr>
      </w:pPr>
      <w:r w:rsidRPr="00AB10D7">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3A4550" w:rsidRPr="003A4550" w:rsidRDefault="003A4550" w:rsidP="003A4550">
      <w:pPr>
        <w:keepNext/>
        <w:keepLines/>
        <w:ind w:left="57" w:right="-57"/>
        <w:jc w:val="both"/>
        <w:rPr>
          <w:rFonts w:ascii="Calibri" w:hAnsi="Calibri" w:cs="Calibri"/>
          <w:b/>
          <w:bCs/>
          <w:sz w:val="22"/>
          <w:szCs w:val="22"/>
        </w:rPr>
      </w:pPr>
    </w:p>
    <w:p w:rsidR="003A4550" w:rsidRPr="003A4550" w:rsidRDefault="003A4550" w:rsidP="003A4550">
      <w:pPr>
        <w:tabs>
          <w:tab w:val="left" w:pos="567"/>
          <w:tab w:val="left" w:pos="680"/>
        </w:tabs>
        <w:jc w:val="both"/>
        <w:rPr>
          <w:rFonts w:ascii="Arial" w:hAnsi="Arial" w:cs="Arial"/>
          <w:b/>
          <w:bCs/>
          <w:sz w:val="20"/>
          <w:szCs w:val="20"/>
        </w:rPr>
      </w:pPr>
      <w:r w:rsidRPr="003A4550">
        <w:rPr>
          <w:rFonts w:ascii="Arial" w:hAnsi="Arial" w:cs="Arial"/>
          <w:b/>
          <w:bCs/>
          <w:sz w:val="20"/>
          <w:szCs w:val="20"/>
        </w:rPr>
        <w:t xml:space="preserve">Ο Πρόεδρος εισάγει το </w:t>
      </w:r>
      <w:r w:rsidRPr="003A4550">
        <w:rPr>
          <w:rFonts w:ascii="Arial" w:hAnsi="Arial" w:cs="Arial"/>
          <w:b/>
          <w:bCs/>
          <w:color w:val="000000"/>
          <w:sz w:val="20"/>
          <w:szCs w:val="20"/>
        </w:rPr>
        <w:t>6</w:t>
      </w:r>
      <w:r w:rsidRPr="003A4550">
        <w:rPr>
          <w:rFonts w:ascii="Arial" w:hAnsi="Arial" w:cs="Arial"/>
          <w:b/>
          <w:bCs/>
          <w:color w:val="000000"/>
          <w:sz w:val="20"/>
          <w:szCs w:val="20"/>
          <w:vertAlign w:val="superscript"/>
        </w:rPr>
        <w:t>ο</w:t>
      </w:r>
      <w:r w:rsidRPr="003A4550">
        <w:rPr>
          <w:rFonts w:ascii="Arial" w:hAnsi="Arial" w:cs="Arial"/>
          <w:b/>
          <w:bCs/>
          <w:sz w:val="20"/>
          <w:szCs w:val="20"/>
        </w:rPr>
        <w:t xml:space="preserve"> θέμα της </w:t>
      </w:r>
      <w:r w:rsidRPr="003A4550">
        <w:rPr>
          <w:rFonts w:ascii="Arial" w:eastAsia="SimSun" w:hAnsi="Arial" w:cs="Arial"/>
          <w:b/>
          <w:sz w:val="20"/>
          <w:szCs w:val="20"/>
        </w:rPr>
        <w:t>ΣΥΝΕΔΡΙΑΣΗΣ</w:t>
      </w:r>
      <w:r w:rsidRPr="003A4550">
        <w:rPr>
          <w:rFonts w:ascii="Arial" w:hAnsi="Arial" w:cs="Arial"/>
          <w:b/>
          <w:bCs/>
          <w:sz w:val="20"/>
          <w:szCs w:val="20"/>
        </w:rPr>
        <w:t xml:space="preserve">, που αφορά </w:t>
      </w:r>
      <w:r w:rsidRPr="003A4550">
        <w:rPr>
          <w:rFonts w:ascii="Arial" w:hAnsi="Arial" w:cs="Arial"/>
          <w:sz w:val="20"/>
          <w:szCs w:val="20"/>
          <w:u w:val="single"/>
        </w:rPr>
        <w:t>Έγκριση η μη του πρακτικού αποσφράγισης και αξιολόγησης των δικαιολογητικών κατακύρωσης που υπέβαλε ο Νέος Προσωρινός Ανάδοχος (Σε συμμόρφωση της με αριθ.1600/23 απόφαση της ΕΑΔΗΣΥ) του Ηλεκτρονικού Ανοιχτού Μειοδοτικού Διαγωνισμού κάτω των ορίων, της προμήθειας ελαστικών για τις ανάγκες του στόλου οχημάτων του Δήμου Νέας Ιωνίας και Ανάδειξη Οριστικού Αναδόχου</w:t>
      </w:r>
      <w:r w:rsidRPr="003A4550">
        <w:rPr>
          <w:rFonts w:ascii="Arial" w:hAnsi="Arial" w:cs="Arial"/>
          <w:sz w:val="20"/>
          <w:szCs w:val="20"/>
        </w:rPr>
        <w:t>,</w:t>
      </w:r>
      <w:r w:rsidRPr="003A4550">
        <w:rPr>
          <w:rFonts w:ascii="Arial" w:eastAsia="Calibri" w:hAnsi="Arial" w:cs="Arial"/>
          <w:b/>
          <w:iCs/>
          <w:sz w:val="20"/>
          <w:szCs w:val="20"/>
          <w:lang w:eastAsia="en-US"/>
        </w:rPr>
        <w:t xml:space="preserve"> </w:t>
      </w:r>
      <w:r w:rsidRPr="003A4550">
        <w:rPr>
          <w:rFonts w:ascii="Arial" w:eastAsia="SimSun" w:hAnsi="Arial" w:cs="Arial"/>
          <w:b/>
          <w:bCs/>
          <w:sz w:val="20"/>
          <w:szCs w:val="20"/>
        </w:rPr>
        <w:t>σύμφωνα με την</w:t>
      </w:r>
      <w:r w:rsidRPr="003A4550">
        <w:rPr>
          <w:rFonts w:ascii="Arial" w:eastAsia="SimSun" w:hAnsi="Arial" w:cs="Arial"/>
          <w:bCs/>
          <w:sz w:val="20"/>
          <w:szCs w:val="20"/>
        </w:rPr>
        <w:t xml:space="preserve"> </w:t>
      </w:r>
      <w:r w:rsidRPr="003A4550">
        <w:rPr>
          <w:rFonts w:ascii="Arial" w:eastAsia="SimSun" w:hAnsi="Arial" w:cs="Arial"/>
          <w:b/>
          <w:sz w:val="20"/>
          <w:szCs w:val="20"/>
        </w:rPr>
        <w:t xml:space="preserve">υπ’ </w:t>
      </w:r>
      <w:proofErr w:type="spellStart"/>
      <w:r w:rsidRPr="003A4550">
        <w:rPr>
          <w:rFonts w:ascii="Arial" w:eastAsia="SimSun" w:hAnsi="Arial" w:cs="Arial"/>
          <w:b/>
          <w:sz w:val="20"/>
          <w:szCs w:val="20"/>
        </w:rPr>
        <w:t>αριθμ</w:t>
      </w:r>
      <w:proofErr w:type="spellEnd"/>
      <w:r w:rsidRPr="003A4550">
        <w:rPr>
          <w:rFonts w:ascii="Arial" w:eastAsia="SimSun" w:hAnsi="Arial" w:cs="Arial"/>
          <w:b/>
          <w:sz w:val="20"/>
          <w:szCs w:val="20"/>
        </w:rPr>
        <w:t xml:space="preserve">. </w:t>
      </w:r>
      <w:r w:rsidRPr="003A4550">
        <w:rPr>
          <w:rFonts w:ascii="Arial" w:eastAsia="SimSun" w:hAnsi="Arial" w:cs="Arial"/>
          <w:b/>
          <w:color w:val="000000"/>
          <w:sz w:val="20"/>
          <w:szCs w:val="20"/>
        </w:rPr>
        <w:t>34199/8-12-2023</w:t>
      </w:r>
      <w:r w:rsidRPr="003A4550">
        <w:rPr>
          <w:rFonts w:ascii="Arial" w:hAnsi="Arial" w:cs="Arial"/>
          <w:b/>
          <w:bCs/>
          <w:sz w:val="20"/>
          <w:szCs w:val="20"/>
        </w:rPr>
        <w:t xml:space="preserve"> εισήγηση από το Τμήμα Προμηθειών &amp; Διαχείρισης Υλικού, η οποία έχει ως ακολούθως:</w:t>
      </w:r>
    </w:p>
    <w:p w:rsidR="007C0A8B" w:rsidRPr="001557B9" w:rsidRDefault="007C0A8B" w:rsidP="00F57817">
      <w:pPr>
        <w:pStyle w:val="a5"/>
        <w:jc w:val="both"/>
        <w:rPr>
          <w:rFonts w:asciiTheme="minorHAnsi" w:hAnsiTheme="minorHAnsi"/>
          <w:b/>
          <w:noProof/>
        </w:rPr>
      </w:pPr>
    </w:p>
    <w:p w:rsidR="00F27AB8" w:rsidRPr="007C0A8B" w:rsidRDefault="004563D1" w:rsidP="004563D1">
      <w:pPr>
        <w:pStyle w:val="a5"/>
        <w:jc w:val="center"/>
        <w:rPr>
          <w:rFonts w:asciiTheme="minorHAnsi" w:hAnsiTheme="minorHAnsi"/>
          <w:b/>
          <w:noProof/>
        </w:rPr>
      </w:pPr>
      <w:r w:rsidRPr="007C0A8B">
        <w:rPr>
          <w:rFonts w:asciiTheme="minorHAnsi" w:hAnsiTheme="minorHAnsi"/>
          <w:b/>
          <w:noProof/>
        </w:rPr>
        <w:t>ΣΧΕΤΙΚΑ ΜΕ ΤΟ ΑΝΩΤΕΡΩ ΘΕΜΑ ΚΑΙ ΕΧΟΝΤΑΣ ΥΠΟΨΗ ΤΗΣ:</w:t>
      </w:r>
    </w:p>
    <w:p w:rsidR="004563D1" w:rsidRPr="007C0A8B" w:rsidRDefault="004563D1" w:rsidP="004563D1">
      <w:pPr>
        <w:pStyle w:val="a5"/>
        <w:jc w:val="center"/>
        <w:rPr>
          <w:rFonts w:asciiTheme="minorHAnsi" w:hAnsiTheme="minorHAnsi"/>
          <w:b/>
          <w:noProof/>
        </w:rPr>
      </w:pPr>
    </w:p>
    <w:p w:rsidR="00843550" w:rsidRPr="003D1650" w:rsidRDefault="00843550" w:rsidP="00843550">
      <w:pPr>
        <w:jc w:val="both"/>
        <w:rPr>
          <w:rFonts w:asciiTheme="minorHAnsi" w:hAnsiTheme="minorHAnsi" w:cstheme="minorHAnsi"/>
          <w:b/>
          <w:bCs/>
          <w:sz w:val="22"/>
          <w:szCs w:val="22"/>
        </w:rPr>
      </w:pPr>
      <w:r w:rsidRPr="003D1650">
        <w:rPr>
          <w:rFonts w:asciiTheme="minorHAnsi" w:hAnsiTheme="minorHAnsi" w:cstheme="minorHAnsi"/>
          <w:b/>
          <w:bCs/>
          <w:sz w:val="22"/>
          <w:szCs w:val="22"/>
        </w:rPr>
        <w:t>Έχοντας υπόψη :</w:t>
      </w:r>
    </w:p>
    <w:p w:rsidR="00396487" w:rsidRPr="007C5C2C" w:rsidRDefault="00396487" w:rsidP="00396487">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bookmarkStart w:id="3" w:name="_Hlk89089799"/>
      <w:bookmarkStart w:id="4" w:name="_Hlk66267390"/>
      <w:bookmarkStart w:id="5" w:name="_Hlk5091193"/>
      <w:r w:rsidRPr="007C5C2C">
        <w:rPr>
          <w:rFonts w:asciiTheme="minorHAnsi" w:hAnsiTheme="minorHAnsi" w:cstheme="minorHAnsi"/>
          <w:sz w:val="22"/>
          <w:szCs w:val="22"/>
        </w:rPr>
        <w:t>του ν. 4412/2016 (Α’ 147) “Δημόσιες Συμβάσεις Έργων, Προμηθειών και Υπηρεσιών (προσαρμογή στις Οδηγίες 2014/24/ ΕΕ και 2014/25/ΕΕ)»</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3548/2007 (Α’ 68) «Καταχώριση δημοσιεύσεων των φορέων του Δημοσίου στο νομαρχιακό και τοπικό Τύπο και άλλες διατάξεις»,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4601/2019 (Α’ 44) «Εταιρικοί µμετασχηματισμοί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7C5C2C">
        <w:rPr>
          <w:rFonts w:asciiTheme="minorHAnsi" w:hAnsiTheme="minorHAnsi" w:cstheme="minorHAnsi"/>
          <w:sz w:val="22"/>
          <w:szCs w:val="22"/>
        </w:rPr>
        <w:t>τιµολογίων</w:t>
      </w:r>
      <w:proofErr w:type="spellEnd"/>
      <w:r w:rsidRPr="007C5C2C">
        <w:rPr>
          <w:rFonts w:asciiTheme="minorHAnsi" w:hAnsiTheme="minorHAnsi" w:cstheme="minorHAnsi"/>
          <w:sz w:val="22"/>
          <w:szCs w:val="22"/>
        </w:rPr>
        <w:t xml:space="preserve"> στο πλαίσιο </w:t>
      </w:r>
      <w:proofErr w:type="spellStart"/>
      <w:r w:rsidRPr="007C5C2C">
        <w:rPr>
          <w:rFonts w:asciiTheme="minorHAnsi" w:hAnsiTheme="minorHAnsi" w:cstheme="minorHAnsi"/>
          <w:sz w:val="22"/>
          <w:szCs w:val="22"/>
        </w:rPr>
        <w:t>δηµόσιων</w:t>
      </w:r>
      <w:proofErr w:type="spellEnd"/>
      <w:r w:rsidRPr="007C5C2C">
        <w:rPr>
          <w:rFonts w:asciiTheme="minorHAnsi" w:hAnsiTheme="minorHAnsi" w:cstheme="minorHAnsi"/>
          <w:sz w:val="22"/>
          <w:szCs w:val="22"/>
        </w:rPr>
        <w:t xml:space="preserve"> </w:t>
      </w:r>
      <w:proofErr w:type="spellStart"/>
      <w:r w:rsidRPr="007C5C2C">
        <w:rPr>
          <w:rFonts w:asciiTheme="minorHAnsi" w:hAnsiTheme="minorHAnsi" w:cstheme="minorHAnsi"/>
          <w:sz w:val="22"/>
          <w:szCs w:val="22"/>
        </w:rPr>
        <w:t>συµβάσεων</w:t>
      </w:r>
      <w:proofErr w:type="spellEnd"/>
      <w:r w:rsidRPr="007C5C2C">
        <w:rPr>
          <w:rFonts w:asciiTheme="minorHAnsi" w:hAnsiTheme="minorHAnsi" w:cstheme="minorHAnsi"/>
          <w:sz w:val="22"/>
          <w:szCs w:val="22"/>
        </w:rPr>
        <w:t xml:space="preserve"> και λοιπές διατάξεις»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ν.</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4820/2021</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(Α’</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130)</w:t>
      </w:r>
      <w:r w:rsidRPr="007C5C2C">
        <w:rPr>
          <w:rFonts w:asciiTheme="minorHAnsi" w:hAnsiTheme="minorHAnsi" w:cstheme="minorHAnsi"/>
          <w:iCs/>
          <w:sz w:val="22"/>
          <w:szCs w:val="22"/>
          <w:lang w:val="en-GB"/>
        </w:rPr>
        <w:t> </w:t>
      </w:r>
      <w:r w:rsidRPr="007C5C2C">
        <w:rPr>
          <w:rFonts w:asciiTheme="minorHAnsi" w:hAnsiTheme="minorHAnsi" w:cstheme="minorHAnsi"/>
          <w:sz w:val="22"/>
          <w:szCs w:val="22"/>
        </w:rPr>
        <w:t>«Οργανικός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Νόμος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του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Ελεγκτικού</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Συνεδρίου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και</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άλλες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ρυθμίσεις.»</w:t>
      </w:r>
      <w:r w:rsidRPr="007C5C2C">
        <w:rPr>
          <w:rFonts w:asciiTheme="minorHAnsi" w:hAnsiTheme="minorHAnsi" w:cstheme="minorHAnsi"/>
          <w:sz w:val="22"/>
          <w:szCs w:val="22"/>
          <w:lang w:val="en-GB"/>
        </w:rPr>
        <w:t>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39/2017 (Α’ 64) «Κανονισμός εξέτασης προδικαστικών προσφυγών ενώπιων της Α.Ε.Π.Π.»</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την Κ.Υ.Α. με </w:t>
      </w:r>
      <w:proofErr w:type="spellStart"/>
      <w:r w:rsidRPr="007C5C2C">
        <w:rPr>
          <w:rFonts w:asciiTheme="minorHAnsi" w:hAnsiTheme="minorHAnsi" w:cstheme="minorHAnsi"/>
          <w:sz w:val="22"/>
          <w:szCs w:val="22"/>
        </w:rPr>
        <w:t>αριθμ</w:t>
      </w:r>
      <w:proofErr w:type="spellEnd"/>
      <w:r w:rsidRPr="007C5C2C">
        <w:rPr>
          <w:rFonts w:asciiTheme="minorHAnsi" w:hAnsiTheme="minorHAnsi" w:cstheme="minorHAnsi"/>
          <w:sz w:val="22"/>
          <w:szCs w:val="22"/>
        </w:rPr>
        <w:t>. 76928/2021 (ΦΕΚ 3075/Β’/13-07-2021) με θέμα «Ρύθμιση ειδικότερων θεμάτων λειτουργίας και διαχείρισης του Κεντρικού Ηλεκτρονικού Μητρώου Δημοσίων Συμβάσεων (ΚΗΜΔΗΣ)»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της </w:t>
      </w:r>
      <w:proofErr w:type="spellStart"/>
      <w:r w:rsidRPr="007C5C2C">
        <w:rPr>
          <w:rFonts w:asciiTheme="minorHAnsi" w:hAnsiTheme="minorHAnsi" w:cstheme="minorHAnsi"/>
          <w:sz w:val="22"/>
          <w:szCs w:val="22"/>
        </w:rPr>
        <w:t>υπ΄αριθμ</w:t>
      </w:r>
      <w:proofErr w:type="spellEnd"/>
      <w:r w:rsidRPr="007C5C2C">
        <w:rPr>
          <w:rFonts w:asciiTheme="minorHAnsi" w:hAnsiTheme="minorHAnsi" w:cstheme="minorHAnsi"/>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της </w:t>
      </w:r>
      <w:proofErr w:type="spellStart"/>
      <w:r w:rsidRPr="007C5C2C">
        <w:rPr>
          <w:rFonts w:asciiTheme="minorHAnsi" w:hAnsiTheme="minorHAnsi" w:cstheme="minorHAnsi"/>
          <w:sz w:val="22"/>
          <w:szCs w:val="22"/>
        </w:rPr>
        <w:t>αριθμ</w:t>
      </w:r>
      <w:proofErr w:type="spellEnd"/>
      <w:r w:rsidRPr="007C5C2C">
        <w:rPr>
          <w:rFonts w:asciiTheme="minorHAnsi" w:hAnsiTheme="minorHAnsi" w:cstheme="minorHAnsi"/>
          <w:sz w:val="22"/>
          <w:szCs w:val="22"/>
        </w:rPr>
        <w:t xml:space="preserve">. 63446/2021 Κ.Υ.Α. (B’ 2338/02.06.2020) «Καθορισμός Εθνικού </w:t>
      </w:r>
      <w:proofErr w:type="spellStart"/>
      <w:r w:rsidRPr="007C5C2C">
        <w:rPr>
          <w:rFonts w:asciiTheme="minorHAnsi" w:hAnsiTheme="minorHAnsi" w:cstheme="minorHAnsi"/>
          <w:sz w:val="22"/>
          <w:szCs w:val="22"/>
        </w:rPr>
        <w:t>Μορφότυπου</w:t>
      </w:r>
      <w:proofErr w:type="spellEnd"/>
      <w:r w:rsidRPr="007C5C2C">
        <w:rPr>
          <w:rFonts w:asciiTheme="minorHAnsi" w:hAnsiTheme="minorHAnsi" w:cstheme="minorHAnsi"/>
          <w:sz w:val="22"/>
          <w:szCs w:val="22"/>
        </w:rPr>
        <w:t xml:space="preserve"> ηλεκτρονικού τιμολογίου στο πλαίσιο των Δημοσίων Συμβάσεων».</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της. Κ.Υ.Α. οικ. 98979 ΕΞ 2021 (B’ 3766/13.08.2021)</w:t>
      </w:r>
      <w:r w:rsidRPr="007C5C2C">
        <w:rPr>
          <w:rFonts w:asciiTheme="minorHAnsi" w:hAnsiTheme="minorHAnsi" w:cstheme="minorHAnsi"/>
          <w:b/>
          <w:bCs/>
          <w:sz w:val="22"/>
          <w:szCs w:val="22"/>
        </w:rPr>
        <w:t> </w:t>
      </w:r>
      <w:r w:rsidRPr="007C5C2C">
        <w:rPr>
          <w:rFonts w:asciiTheme="minorHAnsi" w:hAnsiTheme="minorHAnsi" w:cstheme="minorHAnsi"/>
          <w:sz w:val="22"/>
          <w:szCs w:val="22"/>
        </w:rPr>
        <w:t>«Ηλεκτρονική Τιμολόγηση στο πλαίσιο των Δημόσιων Συμβάσεων δυνάμει του ν. 4601/2019» (Α΄44)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Τουν.4919/2022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w:t>
      </w:r>
      <w:r w:rsidRPr="007C5C2C">
        <w:rPr>
          <w:rFonts w:asciiTheme="minorHAnsi" w:hAnsiTheme="minorHAnsi" w:cstheme="minorHAnsi"/>
          <w:sz w:val="22"/>
          <w:szCs w:val="22"/>
        </w:rPr>
        <w:lastRenderedPageBreak/>
        <w:t xml:space="preserve">Συμβουλίου της 20ής Ιουνίου 2019 για την τροποποίηση της </w:t>
      </w:r>
      <w:proofErr w:type="spellStart"/>
      <w:r w:rsidRPr="007C5C2C">
        <w:rPr>
          <w:rFonts w:asciiTheme="minorHAnsi" w:hAnsiTheme="minorHAnsi" w:cstheme="minorHAnsi"/>
          <w:sz w:val="22"/>
          <w:szCs w:val="22"/>
        </w:rPr>
        <w:t>Oδηγίας</w:t>
      </w:r>
      <w:proofErr w:type="spellEnd"/>
      <w:r w:rsidRPr="007C5C2C">
        <w:rPr>
          <w:rFonts w:asciiTheme="minorHAnsi" w:hAnsiTheme="minorHAnsi" w:cstheme="minorHAnsi"/>
          <w:sz w:val="22"/>
          <w:szCs w:val="22"/>
        </w:rPr>
        <w:t xml:space="preserve"> (ΕΕ) 2017/1132, όσον αφορά τη χρήση ψηφιακών εργαλείων και διαδικασιών στον τομέα του εταιρικού δικαίου (L 186) και λοιπές επείγουσες διατάξεις.»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Των άρθρων 19-37 του ν. 3419/2005 (Α’ 297) «Γενικό Εμπορικό Μητρώο (Γ.Ε.ΜΗ.) και εκσυγχρονισμός της Επιμελητηριακής Νομοθεσίας»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80/2016 (Α’ 145) «Ανάληψη υποχρεώσεων από τους Διατάκτες»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28/2015 (Α’ 34) «Κωδικοποίηση διατάξεων για την πρόσβαση σε δημόσια έγγραφα και στοιχεία»,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2859/2000 (Α’ 248) «Κύρωση Κώδικα Φόρου Προστιθέμενης Αξίας»,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ν.2690/1999 (Α’ 45) «Κύρωση του Κώδικα Διοικητικής Διαδικασίας και άλλες διατάξεις»  και ιδίως των άρθρων 1,2, 7, 11 και 13 έως 15,</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3463/2006 «Κύρωση του Κώδικα Δήμων και Κοινοτήτων»</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3852/2010 «Νέα Αρχιτεκτονική της Αυτοδιοίκησης και της Αποκεντρωμένης Διοίκησης Πρόγραμμα Καλλικράτης»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4555/2018 (Α΄ 133/19.7.2018) </w:t>
      </w:r>
      <w:r w:rsidRPr="007C5C2C">
        <w:rPr>
          <w:rFonts w:asciiTheme="minorHAnsi" w:hAnsiTheme="minorHAnsi" w:cstheme="minorHAnsi"/>
          <w:bCs/>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των σε εκτέλεση των ανωτέρω νόμων </w:t>
      </w:r>
      <w:proofErr w:type="spellStart"/>
      <w:r w:rsidRPr="007C5C2C">
        <w:rPr>
          <w:rFonts w:asciiTheme="minorHAnsi" w:hAnsiTheme="minorHAnsi" w:cstheme="minorHAnsi"/>
          <w:sz w:val="22"/>
          <w:szCs w:val="22"/>
        </w:rPr>
        <w:t>εκδοθεισών</w:t>
      </w:r>
      <w:proofErr w:type="spellEnd"/>
      <w:r w:rsidRPr="007C5C2C">
        <w:rPr>
          <w:rFonts w:asciiTheme="minorHAnsi" w:hAnsiTheme="minorHAnsi" w:cstheme="minorHAns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Την αριθ. πρωτ.12688/8-5-2023 μελέτη της Δ/νσης Τεχνικών Υπηρεσιών, με την οποία  καθόρισε τις Τεχνικές Προδιαγραφές, τον ενδεικτικό προϋπολογισμό καθώς και το σχέδιο διακήρυξης για την παραπάνω </w:t>
      </w:r>
      <w:bookmarkStart w:id="6" w:name="_Hlk49768989"/>
      <w:r w:rsidRPr="007C5C2C">
        <w:rPr>
          <w:rFonts w:asciiTheme="minorHAnsi" w:hAnsiTheme="minorHAnsi" w:cstheme="minorHAnsi"/>
          <w:sz w:val="22"/>
          <w:szCs w:val="22"/>
        </w:rPr>
        <w:t xml:space="preserve">προμήθεια </w:t>
      </w:r>
      <w:bookmarkStart w:id="7" w:name="_Hlk135134330"/>
      <w:r w:rsidRPr="007C5C2C">
        <w:rPr>
          <w:rFonts w:asciiTheme="minorHAnsi" w:hAnsiTheme="minorHAnsi" w:cstheme="minorHAnsi"/>
          <w:sz w:val="22"/>
          <w:szCs w:val="22"/>
        </w:rPr>
        <w:t>ελαστικών, για τον στόλο του οχημάτων του Δήμου (φορτηγά, μηχανήματα έργου, απορριμματοφόρα, πούλμαν, επιβατικά, μοτοσυκλέτες).</w:t>
      </w:r>
      <w:bookmarkEnd w:id="6"/>
      <w:r w:rsidRPr="007C5C2C">
        <w:rPr>
          <w:rFonts w:asciiTheme="minorHAnsi" w:hAnsiTheme="minorHAnsi" w:cstheme="minorHAnsi"/>
          <w:sz w:val="22"/>
          <w:szCs w:val="22"/>
        </w:rPr>
        <w:t xml:space="preserve"> </w:t>
      </w:r>
      <w:bookmarkEnd w:id="7"/>
      <w:r w:rsidRPr="007C5C2C">
        <w:rPr>
          <w:rFonts w:asciiTheme="minorHAnsi" w:hAnsiTheme="minorHAnsi" w:cstheme="minorHAnsi"/>
          <w:sz w:val="22"/>
          <w:szCs w:val="22"/>
        </w:rPr>
        <w:t xml:space="preserve">Η εκτιμώμενη αξία σύμβασης είναι συνολικά  </w:t>
      </w:r>
      <w:r w:rsidRPr="007C5C2C">
        <w:rPr>
          <w:rFonts w:asciiTheme="minorHAnsi" w:hAnsiTheme="minorHAnsi" w:cstheme="minorHAnsi"/>
          <w:b/>
          <w:sz w:val="22"/>
          <w:szCs w:val="22"/>
        </w:rPr>
        <w:t>77.279,28 € με ΦΠΑ</w:t>
      </w:r>
      <w:r w:rsidRPr="007C5C2C">
        <w:rPr>
          <w:rFonts w:asciiTheme="minorHAnsi" w:hAnsiTheme="minorHAnsi" w:cstheme="minorHAnsi"/>
          <w:sz w:val="22"/>
          <w:szCs w:val="22"/>
        </w:rPr>
        <w:t xml:space="preserve"> και συντάχτηκε  λαμβάνοντας υπόψη τις ανάγκες του Δήμου και θα βαρύνει τον προϋπολογισμό οικονομικού έτους 2023 και τους Κ.Α. όπως αυτοί φαίνονται στον κάτωθι πίνακα. Η δαπάνη θα πληρωθεί από ιδίους πόρους του Δήμου.</w:t>
      </w:r>
    </w:p>
    <w:p w:rsidR="00396487" w:rsidRPr="007C5C2C" w:rsidRDefault="00396487" w:rsidP="00396487">
      <w:pPr>
        <w:suppressAutoHyphens/>
        <w:ind w:firstLine="720"/>
        <w:jc w:val="both"/>
        <w:rPr>
          <w:rFonts w:asciiTheme="minorHAnsi" w:hAnsiTheme="minorHAnsi" w:cstheme="minorHAnsi"/>
          <w:bCs/>
          <w:sz w:val="22"/>
          <w:szCs w:val="22"/>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631"/>
        <w:gridCol w:w="1450"/>
      </w:tblGrid>
      <w:tr w:rsidR="00396487" w:rsidRPr="007C5C2C" w:rsidTr="00C00C47">
        <w:trPr>
          <w:trHeight w:val="367"/>
          <w:jc w:val="center"/>
        </w:trPr>
        <w:tc>
          <w:tcPr>
            <w:tcW w:w="1037" w:type="pct"/>
            <w:shd w:val="clear" w:color="auto" w:fill="auto"/>
            <w:vAlign w:val="center"/>
          </w:tcPr>
          <w:p w:rsidR="00396487" w:rsidRPr="007C5C2C" w:rsidRDefault="00396487" w:rsidP="00C00C47">
            <w:pPr>
              <w:suppressAutoHyphens/>
              <w:jc w:val="center"/>
              <w:rPr>
                <w:rFonts w:asciiTheme="minorHAnsi" w:hAnsiTheme="minorHAnsi" w:cstheme="minorHAnsi"/>
                <w:b/>
                <w:bCs/>
                <w:sz w:val="22"/>
                <w:szCs w:val="22"/>
                <w:lang w:eastAsia="ar-SA"/>
              </w:rPr>
            </w:pPr>
            <w:r w:rsidRPr="007C5C2C">
              <w:rPr>
                <w:rFonts w:asciiTheme="minorHAnsi" w:hAnsiTheme="minorHAnsi" w:cstheme="minorHAnsi"/>
                <w:b/>
                <w:bCs/>
                <w:sz w:val="22"/>
                <w:szCs w:val="22"/>
                <w:lang w:eastAsia="ar-SA"/>
              </w:rPr>
              <w:t>ΚΑ</w:t>
            </w:r>
          </w:p>
        </w:tc>
        <w:tc>
          <w:tcPr>
            <w:tcW w:w="3251" w:type="pct"/>
            <w:shd w:val="clear" w:color="auto" w:fill="auto"/>
            <w:vAlign w:val="center"/>
          </w:tcPr>
          <w:p w:rsidR="00396487" w:rsidRPr="007C5C2C" w:rsidRDefault="00396487" w:rsidP="00C00C47">
            <w:pPr>
              <w:suppressAutoHyphens/>
              <w:jc w:val="center"/>
              <w:rPr>
                <w:rFonts w:asciiTheme="minorHAnsi" w:hAnsiTheme="minorHAnsi" w:cstheme="minorHAnsi"/>
                <w:b/>
                <w:bCs/>
                <w:sz w:val="22"/>
                <w:szCs w:val="22"/>
                <w:lang w:eastAsia="ar-SA"/>
              </w:rPr>
            </w:pPr>
            <w:r w:rsidRPr="007C5C2C">
              <w:rPr>
                <w:rFonts w:asciiTheme="minorHAnsi" w:hAnsiTheme="minorHAnsi" w:cstheme="minorHAnsi"/>
                <w:b/>
                <w:bCs/>
                <w:sz w:val="22"/>
                <w:szCs w:val="22"/>
                <w:lang w:eastAsia="ar-SA"/>
              </w:rPr>
              <w:t>ΠΕΡΙΓΡΑΦΗ</w:t>
            </w:r>
          </w:p>
        </w:tc>
        <w:tc>
          <w:tcPr>
            <w:tcW w:w="711" w:type="pct"/>
            <w:shd w:val="clear" w:color="auto" w:fill="auto"/>
            <w:vAlign w:val="center"/>
          </w:tcPr>
          <w:p w:rsidR="00396487" w:rsidRPr="007C5C2C" w:rsidRDefault="00396487" w:rsidP="00C00C47">
            <w:pPr>
              <w:suppressAutoHyphens/>
              <w:jc w:val="center"/>
              <w:rPr>
                <w:rFonts w:asciiTheme="minorHAnsi" w:hAnsiTheme="minorHAnsi" w:cstheme="minorHAnsi"/>
                <w:b/>
                <w:bCs/>
                <w:sz w:val="22"/>
                <w:szCs w:val="22"/>
                <w:lang w:eastAsia="ar-SA"/>
              </w:rPr>
            </w:pPr>
            <w:r w:rsidRPr="007C5C2C">
              <w:rPr>
                <w:rFonts w:asciiTheme="minorHAnsi" w:hAnsiTheme="minorHAnsi" w:cstheme="minorHAnsi"/>
                <w:b/>
                <w:bCs/>
                <w:sz w:val="22"/>
                <w:szCs w:val="22"/>
                <w:lang w:eastAsia="ar-SA"/>
              </w:rPr>
              <w:t>ΠΟΣΟ ΜΕ Φ.Π.Α.</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10.6671.0002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 xml:space="preserve">Προμήθεια ελαστικών </w:t>
            </w:r>
            <w:proofErr w:type="spellStart"/>
            <w:r w:rsidRPr="007C5C2C">
              <w:rPr>
                <w:rFonts w:asciiTheme="minorHAnsi" w:hAnsiTheme="minorHAnsi" w:cstheme="minorHAnsi"/>
                <w:bCs/>
                <w:sz w:val="22"/>
                <w:szCs w:val="22"/>
                <w:lang w:val="en-US" w:eastAsia="ar-SA"/>
              </w:rPr>
              <w:t>οχημάτων</w:t>
            </w:r>
            <w:proofErr w:type="spellEnd"/>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1.861,24</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10.6671.0005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Προμήθεια ελαστικών για τα μεταφορικά μέσα της δημοτικής συγκοινωνίας</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6.415,76</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lastRenderedPageBreak/>
              <w:t xml:space="preserve">20.6671.0003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Προμήθεια ελαστικών αυτοκινήτων</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60.118,92</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30.6671.0007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Προμήθεια ελαστικών για τα μεταφορικά μέσα της Υπηρεσίας Τεχνικών Έργων</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1.378,88</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35.6671.0002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 xml:space="preserve">Προμήθεια ελαστικών </w:t>
            </w:r>
            <w:proofErr w:type="spellStart"/>
            <w:r w:rsidRPr="007C5C2C">
              <w:rPr>
                <w:rFonts w:asciiTheme="minorHAnsi" w:hAnsiTheme="minorHAnsi" w:cstheme="minorHAnsi"/>
                <w:bCs/>
                <w:sz w:val="22"/>
                <w:szCs w:val="22"/>
                <w:lang w:eastAsia="ar-SA"/>
              </w:rPr>
              <w:t>οχημ</w:t>
            </w:r>
            <w:r w:rsidRPr="007C5C2C">
              <w:rPr>
                <w:rFonts w:asciiTheme="minorHAnsi" w:hAnsiTheme="minorHAnsi" w:cstheme="minorHAnsi"/>
                <w:bCs/>
                <w:sz w:val="22"/>
                <w:szCs w:val="22"/>
                <w:lang w:val="en-US" w:eastAsia="ar-SA"/>
              </w:rPr>
              <w:t>άτων</w:t>
            </w:r>
            <w:proofErr w:type="spellEnd"/>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4.917,84</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40.6671.0002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Προμήθεια ελαστικών αυτοκινήτων</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843,20</w:t>
            </w:r>
          </w:p>
        </w:tc>
      </w:tr>
      <w:tr w:rsidR="00396487" w:rsidRPr="007C5C2C" w:rsidTr="00C00C47">
        <w:trPr>
          <w:jc w:val="center"/>
        </w:trPr>
        <w:tc>
          <w:tcPr>
            <w:tcW w:w="1037" w:type="pct"/>
            <w:shd w:val="clear" w:color="auto" w:fill="auto"/>
            <w:vAlign w:val="center"/>
          </w:tcPr>
          <w:p w:rsidR="00396487" w:rsidRPr="007C5C2C" w:rsidRDefault="00396487" w:rsidP="00C00C47">
            <w:pPr>
              <w:suppressAutoHyphens/>
              <w:rPr>
                <w:rFonts w:asciiTheme="minorHAnsi" w:hAnsiTheme="minorHAnsi" w:cstheme="minorHAnsi"/>
                <w:sz w:val="22"/>
                <w:szCs w:val="22"/>
                <w:lang w:eastAsia="ar-SA"/>
              </w:rPr>
            </w:pPr>
            <w:r w:rsidRPr="007C5C2C">
              <w:rPr>
                <w:rFonts w:asciiTheme="minorHAnsi" w:hAnsiTheme="minorHAnsi" w:cstheme="minorHAnsi"/>
                <w:sz w:val="22"/>
                <w:szCs w:val="22"/>
                <w:lang w:eastAsia="ar-SA"/>
              </w:rPr>
              <w:t xml:space="preserve">50.6671.0002 </w:t>
            </w:r>
          </w:p>
        </w:tc>
        <w:tc>
          <w:tcPr>
            <w:tcW w:w="3251" w:type="pct"/>
            <w:shd w:val="clear" w:color="auto" w:fill="auto"/>
            <w:vAlign w:val="center"/>
          </w:tcPr>
          <w:p w:rsidR="00396487" w:rsidRPr="007C5C2C" w:rsidRDefault="00396487" w:rsidP="00C00C47">
            <w:pPr>
              <w:suppressAutoHyphens/>
              <w:jc w:val="both"/>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Προμήθεια ελαστικών αυτοκινήτων</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Cs/>
                <w:sz w:val="22"/>
                <w:szCs w:val="22"/>
                <w:lang w:eastAsia="ar-SA"/>
              </w:rPr>
            </w:pPr>
            <w:r w:rsidRPr="007C5C2C">
              <w:rPr>
                <w:rFonts w:asciiTheme="minorHAnsi" w:hAnsiTheme="minorHAnsi" w:cstheme="minorHAnsi"/>
                <w:bCs/>
                <w:sz w:val="22"/>
                <w:szCs w:val="22"/>
                <w:lang w:eastAsia="ar-SA"/>
              </w:rPr>
              <w:t>1.743,44</w:t>
            </w:r>
          </w:p>
        </w:tc>
      </w:tr>
      <w:tr w:rsidR="00396487" w:rsidRPr="007C5C2C" w:rsidTr="00C00C47">
        <w:trPr>
          <w:jc w:val="center"/>
        </w:trPr>
        <w:tc>
          <w:tcPr>
            <w:tcW w:w="4289" w:type="pct"/>
            <w:gridSpan w:val="2"/>
            <w:shd w:val="clear" w:color="auto" w:fill="auto"/>
            <w:vAlign w:val="center"/>
          </w:tcPr>
          <w:p w:rsidR="00396487" w:rsidRPr="007C5C2C" w:rsidRDefault="00396487" w:rsidP="00C00C47">
            <w:pPr>
              <w:suppressAutoHyphens/>
              <w:jc w:val="right"/>
              <w:rPr>
                <w:rFonts w:asciiTheme="minorHAnsi" w:hAnsiTheme="minorHAnsi" w:cstheme="minorHAnsi"/>
                <w:b/>
                <w:bCs/>
                <w:sz w:val="22"/>
                <w:szCs w:val="22"/>
                <w:lang w:eastAsia="ar-SA"/>
              </w:rPr>
            </w:pPr>
            <w:r w:rsidRPr="007C5C2C">
              <w:rPr>
                <w:rFonts w:asciiTheme="minorHAnsi" w:hAnsiTheme="minorHAnsi" w:cstheme="minorHAnsi"/>
                <w:b/>
                <w:bCs/>
                <w:sz w:val="22"/>
                <w:szCs w:val="22"/>
                <w:lang w:eastAsia="ar-SA"/>
              </w:rPr>
              <w:t>ΣΥΝΟΛΟ</w:t>
            </w: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
                <w:bCs/>
                <w:sz w:val="22"/>
                <w:szCs w:val="22"/>
                <w:lang w:eastAsia="ar-SA"/>
              </w:rPr>
            </w:pPr>
            <w:r w:rsidRPr="007C5C2C">
              <w:rPr>
                <w:rFonts w:asciiTheme="minorHAnsi" w:hAnsiTheme="minorHAnsi" w:cstheme="minorHAnsi"/>
                <w:b/>
                <w:bCs/>
                <w:sz w:val="22"/>
                <w:szCs w:val="22"/>
                <w:lang w:eastAsia="ar-SA"/>
              </w:rPr>
              <w:t>77.279,28</w:t>
            </w:r>
          </w:p>
        </w:tc>
      </w:tr>
      <w:tr w:rsidR="00396487" w:rsidRPr="007C5C2C" w:rsidTr="00C00C47">
        <w:trPr>
          <w:trHeight w:val="50"/>
          <w:jc w:val="center"/>
        </w:trPr>
        <w:tc>
          <w:tcPr>
            <w:tcW w:w="4289" w:type="pct"/>
            <w:gridSpan w:val="2"/>
            <w:shd w:val="clear" w:color="auto" w:fill="auto"/>
            <w:vAlign w:val="center"/>
          </w:tcPr>
          <w:p w:rsidR="00396487" w:rsidRPr="007C5C2C" w:rsidRDefault="00396487" w:rsidP="00C00C47">
            <w:pPr>
              <w:suppressAutoHyphens/>
              <w:jc w:val="right"/>
              <w:rPr>
                <w:rFonts w:asciiTheme="minorHAnsi" w:hAnsiTheme="minorHAnsi" w:cstheme="minorHAnsi"/>
                <w:b/>
                <w:bCs/>
                <w:sz w:val="22"/>
                <w:szCs w:val="22"/>
                <w:lang w:eastAsia="ar-SA"/>
              </w:rPr>
            </w:pPr>
          </w:p>
        </w:tc>
        <w:tc>
          <w:tcPr>
            <w:tcW w:w="711" w:type="pct"/>
            <w:shd w:val="clear" w:color="auto" w:fill="auto"/>
            <w:vAlign w:val="center"/>
          </w:tcPr>
          <w:p w:rsidR="00396487" w:rsidRPr="007C5C2C" w:rsidRDefault="00396487" w:rsidP="00C00C47">
            <w:pPr>
              <w:suppressAutoHyphens/>
              <w:jc w:val="right"/>
              <w:rPr>
                <w:rFonts w:asciiTheme="minorHAnsi" w:hAnsiTheme="minorHAnsi" w:cstheme="minorHAnsi"/>
                <w:b/>
                <w:bCs/>
                <w:sz w:val="22"/>
                <w:szCs w:val="22"/>
                <w:lang w:eastAsia="ar-SA"/>
              </w:rPr>
            </w:pPr>
          </w:p>
        </w:tc>
      </w:tr>
    </w:tbl>
    <w:p w:rsidR="00C207AD" w:rsidRDefault="00C207AD" w:rsidP="00C207AD">
      <w:pPr>
        <w:widowControl w:val="0"/>
        <w:tabs>
          <w:tab w:val="left" w:pos="284"/>
        </w:tabs>
        <w:autoSpaceDE w:val="0"/>
        <w:autoSpaceDN w:val="0"/>
        <w:adjustRightInd w:val="0"/>
        <w:contextualSpacing/>
        <w:jc w:val="both"/>
        <w:rPr>
          <w:rFonts w:asciiTheme="minorHAnsi" w:hAnsiTheme="minorHAnsi" w:cstheme="minorHAnsi"/>
          <w:sz w:val="22"/>
          <w:szCs w:val="22"/>
        </w:rPr>
      </w:pPr>
    </w:p>
    <w:p w:rsidR="00396487" w:rsidRPr="007C5C2C" w:rsidRDefault="00396487" w:rsidP="00396487">
      <w:pPr>
        <w:widowControl w:val="0"/>
        <w:numPr>
          <w:ilvl w:val="0"/>
          <w:numId w:val="1"/>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 πρωτογενές αίτημα με αριθ. πρωτ.</w:t>
      </w:r>
      <w:r w:rsidRPr="007C5C2C">
        <w:rPr>
          <w:rFonts w:asciiTheme="minorHAnsi" w:hAnsiTheme="minorHAnsi" w:cstheme="minorHAnsi"/>
          <w:b/>
          <w:sz w:val="22"/>
          <w:szCs w:val="22"/>
        </w:rPr>
        <w:t>12691/8-5-2023</w:t>
      </w:r>
      <w:r w:rsidRPr="007C5C2C">
        <w:rPr>
          <w:rFonts w:asciiTheme="minorHAnsi" w:hAnsiTheme="minorHAnsi" w:cstheme="minorHAnsi"/>
          <w:sz w:val="22"/>
          <w:szCs w:val="22"/>
        </w:rPr>
        <w:t xml:space="preserve"> που καταχώρησε ο Δήμος στο Κεντρικό Ηλεκτρονικό Μητρώο Δημοσίων Συμβάσεων, για την εκτέλεση της προμήθειας, το οποίο έλαβε Αριθμό Διαδικτυακής Ανάρτησης Μητρώου (ΑΔΑΜ:23</w:t>
      </w:r>
      <w:r w:rsidRPr="007C5C2C">
        <w:rPr>
          <w:rFonts w:asciiTheme="minorHAnsi" w:hAnsiTheme="minorHAnsi" w:cstheme="minorHAnsi"/>
          <w:sz w:val="22"/>
          <w:szCs w:val="22"/>
          <w:lang w:val="en-US"/>
        </w:rPr>
        <w:t>REQ</w:t>
      </w:r>
      <w:r w:rsidRPr="007C5C2C">
        <w:rPr>
          <w:rFonts w:asciiTheme="minorHAnsi" w:hAnsiTheme="minorHAnsi" w:cstheme="minorHAnsi"/>
          <w:sz w:val="22"/>
          <w:szCs w:val="22"/>
        </w:rPr>
        <w:t xml:space="preserve">012621354). </w:t>
      </w:r>
    </w:p>
    <w:p w:rsidR="00396487" w:rsidRPr="007C5C2C" w:rsidRDefault="00396487" w:rsidP="00396487">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Την με αριθ.πρωτ.</w:t>
      </w:r>
      <w:r w:rsidRPr="007C5C2C">
        <w:rPr>
          <w:rFonts w:asciiTheme="minorHAnsi" w:hAnsiTheme="minorHAnsi" w:cstheme="minorHAnsi"/>
          <w:b/>
          <w:sz w:val="22"/>
          <w:szCs w:val="22"/>
        </w:rPr>
        <w:t>12815/9-5-2023</w:t>
      </w:r>
      <w:r w:rsidRPr="007C5C2C">
        <w:rPr>
          <w:rFonts w:asciiTheme="minorHAnsi" w:hAnsiTheme="minorHAnsi" w:cstheme="minorHAnsi"/>
          <w:sz w:val="22"/>
          <w:szCs w:val="22"/>
        </w:rPr>
        <w:t xml:space="preserve"> εισήγηση της Δ/νσης Τεχνικών Υπηρεσιών προς την Δήμαρχο για Τεκμηριωμένο αίτημα.</w:t>
      </w:r>
    </w:p>
    <w:p w:rsidR="00396487" w:rsidRPr="007C5C2C" w:rsidRDefault="00396487" w:rsidP="00396487">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Το αριθ. Πρωτ.</w:t>
      </w:r>
      <w:r w:rsidRPr="007C5C2C">
        <w:rPr>
          <w:rFonts w:asciiTheme="minorHAnsi" w:hAnsiTheme="minorHAnsi" w:cstheme="minorHAnsi"/>
          <w:b/>
          <w:sz w:val="22"/>
          <w:szCs w:val="22"/>
        </w:rPr>
        <w:t>12866/9-5-2023</w:t>
      </w:r>
      <w:r w:rsidRPr="007C5C2C">
        <w:rPr>
          <w:rFonts w:asciiTheme="minorHAnsi" w:hAnsiTheme="minorHAnsi" w:cstheme="minorHAnsi"/>
          <w:sz w:val="22"/>
          <w:szCs w:val="22"/>
        </w:rPr>
        <w:t xml:space="preserve"> τεκμηριωμένο αίτημα Δημάρχου.</w:t>
      </w:r>
    </w:p>
    <w:p w:rsidR="00396487" w:rsidRPr="007C5C2C" w:rsidRDefault="00396487" w:rsidP="00396487">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Τις με αριθ.528/12907/9-5-2023, 529/12906/9-5-2023, 530/12908/9-5-2023, 531/12905/9-5-2023,  532/12902/9-5-2023, 533/12903/9-5-2023, 534/12904/9-5-2023 Α.Α.Υ.</w:t>
      </w:r>
    </w:p>
    <w:p w:rsidR="00396487" w:rsidRPr="007C5C2C" w:rsidRDefault="00396487" w:rsidP="00396487">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Την με αριθ.134/23-5-2023 Πράξη της Οικονομικής Επιτροπής με την οποία εγκρίθηκε η μελέτη της Δ/νσης Τεχνικών Υπηρεσιών με αριθ. Πρωτ.12688/8-5-2023, ο καθορισμός των όρων του Διαγωνισμού για την ως άνω προμήθεια και της επιτροπής Διενέργειας.</w:t>
      </w:r>
    </w:p>
    <w:bookmarkEnd w:id="3"/>
    <w:p w:rsidR="00396487" w:rsidRPr="006C70D3" w:rsidRDefault="00396487" w:rsidP="00396487">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sidRPr="006C70D3">
        <w:rPr>
          <w:rFonts w:ascii="Calibri" w:hAnsi="Calibri" w:cs="Courier New"/>
          <w:sz w:val="22"/>
          <w:szCs w:val="22"/>
        </w:rPr>
        <w:t>Την με αριθ. πρωτ.</w:t>
      </w:r>
      <w:bookmarkStart w:id="8" w:name="_Hlk140837254"/>
      <w:r>
        <w:rPr>
          <w:rFonts w:ascii="Calibri" w:hAnsi="Calibri" w:cs="Courier New"/>
          <w:sz w:val="22"/>
          <w:szCs w:val="22"/>
        </w:rPr>
        <w:t>14872-25</w:t>
      </w:r>
      <w:r w:rsidRPr="006C70D3">
        <w:rPr>
          <w:rFonts w:ascii="Calibri" w:hAnsi="Calibri" w:cs="Calibri"/>
          <w:sz w:val="22"/>
          <w:szCs w:val="22"/>
        </w:rPr>
        <w:t>-5-23</w:t>
      </w:r>
      <w:r>
        <w:rPr>
          <w:rFonts w:ascii="Calibri" w:hAnsi="Calibri" w:cs="Calibri"/>
          <w:sz w:val="22"/>
          <w:szCs w:val="22"/>
        </w:rPr>
        <w:t xml:space="preserve"> </w:t>
      </w:r>
      <w:bookmarkEnd w:id="8"/>
      <w:r>
        <w:rPr>
          <w:rFonts w:ascii="Calibri" w:hAnsi="Calibri" w:cs="Calibri"/>
          <w:sz w:val="22"/>
          <w:szCs w:val="22"/>
        </w:rPr>
        <w:t>Δ</w:t>
      </w:r>
      <w:r w:rsidRPr="006C70D3">
        <w:rPr>
          <w:rFonts w:ascii="Calibri" w:hAnsi="Calibri" w:cs="Courier New"/>
          <w:sz w:val="22"/>
          <w:szCs w:val="22"/>
        </w:rPr>
        <w:t>ιακήρυξη Δημάρχου Νέας Ιωνίας</w:t>
      </w:r>
      <w:r>
        <w:rPr>
          <w:rFonts w:ascii="Calibri" w:hAnsi="Calibri" w:cs="Courier New"/>
          <w:sz w:val="22"/>
          <w:szCs w:val="22"/>
        </w:rPr>
        <w:t>.</w:t>
      </w:r>
    </w:p>
    <w:bookmarkEnd w:id="4"/>
    <w:bookmarkEnd w:id="5"/>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sidRPr="00CA20F6">
        <w:rPr>
          <w:rFonts w:ascii="Calibri" w:hAnsi="Calibri" w:cs="Courier New"/>
          <w:sz w:val="22"/>
          <w:szCs w:val="22"/>
        </w:rPr>
        <w:t xml:space="preserve">Το από </w:t>
      </w:r>
      <w:r>
        <w:rPr>
          <w:rFonts w:ascii="Calibri" w:hAnsi="Calibri" w:cs="Courier New"/>
          <w:sz w:val="22"/>
          <w:szCs w:val="22"/>
        </w:rPr>
        <w:t>29-6-</w:t>
      </w:r>
      <w:r w:rsidRPr="00CA20F6">
        <w:rPr>
          <w:rFonts w:ascii="Calibri" w:hAnsi="Calibri" w:cs="Courier New"/>
          <w:sz w:val="22"/>
          <w:szCs w:val="22"/>
        </w:rPr>
        <w:t>202</w:t>
      </w:r>
      <w:r>
        <w:rPr>
          <w:rFonts w:ascii="Calibri" w:hAnsi="Calibri" w:cs="Courier New"/>
          <w:sz w:val="22"/>
          <w:szCs w:val="22"/>
        </w:rPr>
        <w:t>3</w:t>
      </w:r>
      <w:r w:rsidRPr="00CA20F6">
        <w:rPr>
          <w:rFonts w:ascii="Calibri" w:hAnsi="Calibri" w:cs="Courier New"/>
          <w:sz w:val="22"/>
          <w:szCs w:val="22"/>
        </w:rPr>
        <w:t xml:space="preserve"> </w:t>
      </w:r>
      <w:bookmarkStart w:id="9" w:name="_Hlk137791498"/>
      <w:r w:rsidRPr="00CA20F6">
        <w:rPr>
          <w:rFonts w:ascii="Calibri" w:hAnsi="Calibri" w:cs="Courier New"/>
          <w:sz w:val="22"/>
          <w:szCs w:val="22"/>
        </w:rPr>
        <w:t xml:space="preserve">πρακτικό αποσφράγισης και αξιολόγησης των δικαιολογητικών συμμετοχής, των τεχνικών </w:t>
      </w:r>
      <w:r>
        <w:rPr>
          <w:rFonts w:ascii="Calibri" w:hAnsi="Calibri" w:cs="Courier New"/>
          <w:sz w:val="22"/>
          <w:szCs w:val="22"/>
        </w:rPr>
        <w:t>και οικονομικών</w:t>
      </w:r>
      <w:r w:rsidRPr="00CA20F6">
        <w:rPr>
          <w:rFonts w:ascii="Calibri" w:hAnsi="Calibri" w:cs="Courier New"/>
          <w:sz w:val="22"/>
          <w:szCs w:val="22"/>
        </w:rPr>
        <w:t xml:space="preserve"> προσφορών</w:t>
      </w:r>
      <w:r>
        <w:rPr>
          <w:rFonts w:ascii="Calibri" w:hAnsi="Calibri" w:cs="Courier New"/>
          <w:sz w:val="22"/>
          <w:szCs w:val="22"/>
        </w:rPr>
        <w:t xml:space="preserve">, </w:t>
      </w:r>
      <w:r w:rsidRPr="00CA20F6">
        <w:rPr>
          <w:rFonts w:ascii="Calibri" w:hAnsi="Calibri" w:cs="Courier New"/>
          <w:sz w:val="22"/>
          <w:szCs w:val="22"/>
        </w:rPr>
        <w:t xml:space="preserve">για τον Ανοικτό Διαγωνισμό </w:t>
      </w:r>
      <w:r>
        <w:rPr>
          <w:rFonts w:ascii="Calibri" w:hAnsi="Calibri" w:cs="Courier New"/>
          <w:sz w:val="22"/>
          <w:szCs w:val="22"/>
        </w:rPr>
        <w:t xml:space="preserve">κάτω των ορίων </w:t>
      </w:r>
      <w:r w:rsidRPr="00CA20F6">
        <w:rPr>
          <w:rFonts w:ascii="Calibri" w:hAnsi="Calibri" w:cs="Courier New"/>
          <w:sz w:val="22"/>
          <w:szCs w:val="22"/>
        </w:rPr>
        <w:t xml:space="preserve">της προμήθειας </w:t>
      </w:r>
      <w:r>
        <w:rPr>
          <w:rFonts w:ascii="Calibri" w:hAnsi="Calibri" w:cs="Courier New"/>
          <w:sz w:val="22"/>
          <w:szCs w:val="22"/>
        </w:rPr>
        <w:t>ελαστικών</w:t>
      </w:r>
      <w:r w:rsidRPr="00CA20F6">
        <w:rPr>
          <w:rFonts w:ascii="Calibri" w:hAnsi="Calibri" w:cs="Courier New"/>
          <w:sz w:val="22"/>
          <w:szCs w:val="22"/>
        </w:rPr>
        <w:t xml:space="preserve">, για τις ανάγκες </w:t>
      </w:r>
      <w:r>
        <w:rPr>
          <w:rFonts w:ascii="Calibri" w:hAnsi="Calibri" w:cs="Courier New"/>
          <w:sz w:val="22"/>
          <w:szCs w:val="22"/>
        </w:rPr>
        <w:t>των οχημάτων του Δήμου</w:t>
      </w:r>
      <w:r w:rsidRPr="00CA20F6">
        <w:rPr>
          <w:rFonts w:ascii="Calibri" w:hAnsi="Calibri" w:cs="Courier New"/>
          <w:sz w:val="22"/>
          <w:szCs w:val="22"/>
        </w:rPr>
        <w:t xml:space="preserve"> Νέας Ιωνίας, το οποίο συντάχθηκε από την αρμόδια επιτροπή Διενέργειας του Διαγωνισμού</w:t>
      </w:r>
      <w:bookmarkEnd w:id="9"/>
      <w:r w:rsidRPr="00CA20F6">
        <w:rPr>
          <w:rFonts w:ascii="Calibri" w:hAnsi="Calibri" w:cs="Courier New"/>
          <w:sz w:val="22"/>
          <w:szCs w:val="22"/>
        </w:rPr>
        <w:t>.</w:t>
      </w:r>
      <w:r w:rsidRPr="00CA20F6">
        <w:rPr>
          <w:rFonts w:ascii="Calibri" w:hAnsi="Calibri"/>
          <w:bCs/>
          <w:sz w:val="22"/>
          <w:szCs w:val="22"/>
        </w:rPr>
        <w:t xml:space="preserve"> </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Την με αριθ.188/11-7-2023 πράξη της Οικονομικής Επιτροπής με την ανάδειξη των προσωρινών Αναδόχων του Διαγωνισμού.</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Την με αριθ. Πρωτ.20291/13-7-2023 πρόσκληση της Αναθέτουσας Αρχής στους προσωρινούς Αναδόχους για την υποβολή των δικαιολογητικών κατακύρωσης.</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Τον φάκελο με αριθ.πρωτ.20960/21-7-2023 με τα δικαιολογητικά κατακύρωσης του Προσωρινού Ανάδοχου του Διαγωνισμού.</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 xml:space="preserve">Το από 21-7-2023 πρακτικό αποσφράγισης και ελέγχου των δικαιολογητικών κατακύρωσης του προσωρινού αναδόχου. </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 xml:space="preserve">Την με αριθ. Πρωτ.21157/24-7-2023 εισήγηση του Τμήματος Προμηθειών στην Οικονομική Επιτροπή για την έγκριση των πρακτικών αποσφράγισης και αξιολόγησης των δικαιολογητικών κατακύρωσης και την ανάδειξη του Οριστικού Αναδόχου. </w:t>
      </w:r>
    </w:p>
    <w:p w:rsidR="007A6DCD" w:rsidRDefault="007A6DCD" w:rsidP="007A6DCD">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Pr>
          <w:rFonts w:ascii="Calibri" w:hAnsi="Calibri"/>
          <w:bCs/>
          <w:sz w:val="22"/>
          <w:szCs w:val="22"/>
        </w:rPr>
        <w:t>Την με αριθ.</w:t>
      </w:r>
      <w:bookmarkStart w:id="10" w:name="_Hlk143676064"/>
      <w:r>
        <w:rPr>
          <w:rFonts w:ascii="Calibri" w:hAnsi="Calibri"/>
          <w:bCs/>
          <w:sz w:val="22"/>
          <w:szCs w:val="22"/>
        </w:rPr>
        <w:t xml:space="preserve">214/1-8-2023 </w:t>
      </w:r>
      <w:bookmarkEnd w:id="10"/>
      <w:r>
        <w:rPr>
          <w:rFonts w:ascii="Calibri" w:hAnsi="Calibri"/>
          <w:bCs/>
          <w:sz w:val="22"/>
          <w:szCs w:val="22"/>
        </w:rPr>
        <w:t>πράξη της Οικονομικής Επιτροπής με την οποία Αναδείχθηκε ο Οριστικός Ανάδοχος του οικείου Διαγωνισμού.</w:t>
      </w:r>
    </w:p>
    <w:p w:rsidR="007A6DCD" w:rsidRPr="002109B4" w:rsidRDefault="007A6DCD" w:rsidP="007A6DCD">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Pr>
          <w:rFonts w:ascii="Calibri" w:hAnsi="Calibri"/>
          <w:bCs/>
          <w:sz w:val="22"/>
          <w:szCs w:val="22"/>
        </w:rPr>
        <w:t>Τ</w:t>
      </w:r>
      <w:r w:rsidRPr="002109B4">
        <w:rPr>
          <w:rFonts w:ascii="Calibri" w:hAnsi="Calibri"/>
          <w:bCs/>
          <w:sz w:val="22"/>
          <w:szCs w:val="22"/>
        </w:rPr>
        <w:t xml:space="preserve">ην από 7.09.2023 με Γενικό Αριθμό Κατάθεσης (ΓΑΚ) Ε.Α.ΔΗ.ΣΥ 1354/8-09-2023 Προδικαστική Προσφυγή του οικονομικού φορέα με την επωνυμία: </w:t>
      </w:r>
      <w:bookmarkStart w:id="11" w:name="_Hlk151451396"/>
      <w:r w:rsidRPr="002109B4">
        <w:rPr>
          <w:rFonts w:ascii="Calibri" w:hAnsi="Calibri"/>
          <w:bCs/>
          <w:sz w:val="22"/>
          <w:szCs w:val="22"/>
        </w:rPr>
        <w:t>«ΠΑΝΟΥΣΑΚΗΣ ΕΛΑΣΤΙΚΑ ΙΚΕ»</w:t>
      </w:r>
      <w:r>
        <w:rPr>
          <w:rFonts w:ascii="Calibri" w:hAnsi="Calibri"/>
          <w:bCs/>
          <w:sz w:val="22"/>
          <w:szCs w:val="22"/>
        </w:rPr>
        <w:t>.</w:t>
      </w:r>
      <w:bookmarkEnd w:id="11"/>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Τ</w:t>
      </w:r>
      <w:r w:rsidRPr="004D3BA8">
        <w:rPr>
          <w:rFonts w:ascii="Calibri" w:hAnsi="Calibri" w:cs="Courier New"/>
          <w:sz w:val="22"/>
          <w:szCs w:val="22"/>
        </w:rPr>
        <w:t>ην υπ.</w:t>
      </w:r>
      <w:r>
        <w:rPr>
          <w:rFonts w:ascii="Calibri" w:hAnsi="Calibri" w:cs="Courier New"/>
          <w:sz w:val="22"/>
          <w:szCs w:val="22"/>
        </w:rPr>
        <w:t xml:space="preserve"> </w:t>
      </w:r>
      <w:r w:rsidRPr="004D3BA8">
        <w:rPr>
          <w:rFonts w:ascii="Calibri" w:hAnsi="Calibri" w:cs="Courier New"/>
          <w:sz w:val="22"/>
          <w:szCs w:val="22"/>
        </w:rPr>
        <w:t xml:space="preserve">αριθ. </w:t>
      </w:r>
      <w:bookmarkStart w:id="12" w:name="_Hlk151539162"/>
      <w:r w:rsidRPr="004D3BA8">
        <w:rPr>
          <w:rFonts w:ascii="Calibri" w:hAnsi="Calibri" w:cs="Courier New"/>
          <w:sz w:val="22"/>
          <w:szCs w:val="22"/>
        </w:rPr>
        <w:t xml:space="preserve">1600/23  απόφαση της ΕΑΔΗΣΥ </w:t>
      </w:r>
      <w:bookmarkEnd w:id="12"/>
      <w:r w:rsidRPr="004D3BA8">
        <w:rPr>
          <w:rFonts w:ascii="Calibri" w:hAnsi="Calibri" w:cs="Courier New"/>
          <w:sz w:val="22"/>
          <w:szCs w:val="22"/>
        </w:rPr>
        <w:t>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Τις αναγραφόμενες οδηγίες υποδείξεις όπως αυτές αποτυπώνονται στο σχετικό διαβιβαστικό έγγραφο της Γραμματείας του 6</w:t>
      </w:r>
      <w:r w:rsidRPr="003C7E13">
        <w:rPr>
          <w:rFonts w:ascii="Calibri" w:hAnsi="Calibri" w:cs="Courier New"/>
          <w:sz w:val="22"/>
          <w:szCs w:val="22"/>
          <w:vertAlign w:val="superscript"/>
        </w:rPr>
        <w:t>ου</w:t>
      </w:r>
      <w:r>
        <w:rPr>
          <w:rFonts w:ascii="Calibri" w:hAnsi="Calibri" w:cs="Courier New"/>
          <w:sz w:val="22"/>
          <w:szCs w:val="22"/>
        </w:rPr>
        <w:t xml:space="preserve"> Κλιμακίου της Ενιαίας Αρχής Δημοσίων Συμβάσεων και έχουν να κάνουν με την υποχρέωση της Αναθέτουσας Αρχής (Εντός τασσόμενης προθεσμίας) ως προς την ανωτέρω απόφαση.</w:t>
      </w:r>
    </w:p>
    <w:p w:rsidR="007A6DCD" w:rsidRPr="00FE0FCF"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Το </w:t>
      </w:r>
      <w:bookmarkStart w:id="13" w:name="_Hlk151450857"/>
      <w:r>
        <w:rPr>
          <w:rFonts w:ascii="Calibri" w:hAnsi="Calibri" w:cs="Courier New"/>
          <w:sz w:val="22"/>
          <w:szCs w:val="22"/>
        </w:rPr>
        <w:t>από 20-11-2023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w:t>
      </w:r>
      <w:bookmarkEnd w:id="13"/>
      <w:r>
        <w:rPr>
          <w:rFonts w:ascii="Calibri" w:hAnsi="Calibri" w:cs="Courier New"/>
          <w:sz w:val="22"/>
          <w:szCs w:val="22"/>
        </w:rPr>
        <w:t xml:space="preserve">, που συντάχθηκε σε συμμόρφωση με την  </w:t>
      </w:r>
      <w:r w:rsidRPr="004D3BA8">
        <w:rPr>
          <w:rFonts w:ascii="Calibri" w:hAnsi="Calibri" w:cs="Courier New"/>
          <w:sz w:val="22"/>
          <w:szCs w:val="22"/>
        </w:rPr>
        <w:t>υπ.</w:t>
      </w:r>
      <w:r>
        <w:rPr>
          <w:rFonts w:ascii="Calibri" w:hAnsi="Calibri" w:cs="Courier New"/>
          <w:sz w:val="22"/>
          <w:szCs w:val="22"/>
        </w:rPr>
        <w:t xml:space="preserve"> </w:t>
      </w:r>
      <w:r w:rsidRPr="004D3BA8">
        <w:rPr>
          <w:rFonts w:ascii="Calibri" w:hAnsi="Calibri" w:cs="Courier New"/>
          <w:sz w:val="22"/>
          <w:szCs w:val="22"/>
        </w:rPr>
        <w:t>αριθ. 1600/23  απόφαση της ΕΑΔΗΣΥ</w:t>
      </w:r>
      <w:r>
        <w:rPr>
          <w:rFonts w:ascii="Calibri" w:hAnsi="Calibri" w:cs="Courier New"/>
          <w:sz w:val="22"/>
          <w:szCs w:val="22"/>
        </w:rPr>
        <w:t xml:space="preserve"> και με την οποία ζητείται η ακύρωση της προγενέστερης </w:t>
      </w:r>
      <w:r>
        <w:rPr>
          <w:rFonts w:ascii="Calibri" w:hAnsi="Calibri"/>
          <w:bCs/>
          <w:sz w:val="22"/>
          <w:szCs w:val="22"/>
        </w:rPr>
        <w:t>με αριθ.214/1-8-2023 πράξη της Οικονομικής Επιτροπής, του Δήμου Νέας Ιωνίας.</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Την με αριθ.311/2023 πράξη Οικονομικής Επιτροπής με την οποία αναδείχθηκε ο νέος προσωρινός Ανάδοχος του Διαγωνισμού για την προμήθεια ελαστικών που θα καλύψουν τις ανάγκες του στόλου των οχημάτων του </w:t>
      </w:r>
      <w:r>
        <w:rPr>
          <w:rFonts w:ascii="Calibri" w:hAnsi="Calibri" w:cs="Courier New"/>
          <w:sz w:val="22"/>
          <w:szCs w:val="22"/>
        </w:rPr>
        <w:lastRenderedPageBreak/>
        <w:t xml:space="preserve">Δήμου Νέας Ιωνίας. </w:t>
      </w:r>
    </w:p>
    <w:p w:rsidR="007A6DCD" w:rsidRPr="0078264A" w:rsidRDefault="007A6DCD" w:rsidP="007A6DCD">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Pr>
          <w:rFonts w:ascii="Calibri" w:hAnsi="Calibri" w:cs="Courier New"/>
          <w:sz w:val="22"/>
          <w:szCs w:val="22"/>
        </w:rPr>
        <w:t xml:space="preserve">Την με αριθ. Πρωτ.33025/29-11-2023 πρόσκληση στον νέο Ανάδοχο </w:t>
      </w:r>
      <w:r w:rsidRPr="002109B4">
        <w:rPr>
          <w:rFonts w:ascii="Calibri" w:hAnsi="Calibri"/>
          <w:bCs/>
          <w:sz w:val="22"/>
          <w:szCs w:val="22"/>
        </w:rPr>
        <w:t xml:space="preserve">με την επωνυμία: </w:t>
      </w:r>
      <w:r w:rsidRPr="0078264A">
        <w:rPr>
          <w:rFonts w:ascii="Calibri" w:hAnsi="Calibri"/>
          <w:b/>
          <w:bCs/>
          <w:sz w:val="22"/>
          <w:szCs w:val="22"/>
        </w:rPr>
        <w:t>«ΠΑΝΟΥΣΑΚΗΣ ΕΛΑΣΤΙΚΑ ΙΚΕ»</w:t>
      </w:r>
      <w:r>
        <w:rPr>
          <w:rFonts w:ascii="Calibri" w:hAnsi="Calibri"/>
          <w:b/>
          <w:bCs/>
          <w:sz w:val="22"/>
          <w:szCs w:val="22"/>
        </w:rPr>
        <w:t xml:space="preserve"> </w:t>
      </w:r>
      <w:r w:rsidRPr="0078264A">
        <w:rPr>
          <w:rFonts w:ascii="Calibri" w:hAnsi="Calibri"/>
          <w:bCs/>
          <w:sz w:val="22"/>
          <w:szCs w:val="22"/>
        </w:rPr>
        <w:t xml:space="preserve">για την υποβολή </w:t>
      </w:r>
      <w:r>
        <w:rPr>
          <w:rFonts w:ascii="Calibri" w:hAnsi="Calibri"/>
          <w:bCs/>
          <w:sz w:val="22"/>
          <w:szCs w:val="22"/>
        </w:rPr>
        <w:t>των δικαιολογητικών κατακύρωσης</w:t>
      </w:r>
      <w:r w:rsidRPr="0078264A">
        <w:rPr>
          <w:rFonts w:ascii="Calibri" w:hAnsi="Calibri"/>
          <w:bCs/>
          <w:sz w:val="22"/>
          <w:szCs w:val="22"/>
        </w:rPr>
        <w:t>.</w:t>
      </w:r>
    </w:p>
    <w:p w:rsidR="007A6DCD" w:rsidRPr="004734CE"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Τον από 6-12-2023 φάκελο με τα δικαιολογητικά κατακύρωσης που κατέθεσε ο νέος Ανάδοχος με </w:t>
      </w:r>
      <w:r w:rsidRPr="002109B4">
        <w:rPr>
          <w:rFonts w:ascii="Calibri" w:hAnsi="Calibri"/>
          <w:bCs/>
          <w:sz w:val="22"/>
          <w:szCs w:val="22"/>
        </w:rPr>
        <w:t xml:space="preserve">επωνυμία: </w:t>
      </w:r>
      <w:r w:rsidRPr="0078264A">
        <w:rPr>
          <w:rFonts w:ascii="Calibri" w:hAnsi="Calibri"/>
          <w:b/>
          <w:bCs/>
          <w:sz w:val="22"/>
          <w:szCs w:val="22"/>
        </w:rPr>
        <w:t>«ΠΑΝΟΥΣΑΚΗΣ ΕΛΑΣΤΙΚΑ ΙΚΕ»</w:t>
      </w:r>
      <w:r>
        <w:rPr>
          <w:rFonts w:ascii="Calibri" w:hAnsi="Calibri"/>
          <w:b/>
          <w:bCs/>
          <w:sz w:val="22"/>
          <w:szCs w:val="22"/>
        </w:rPr>
        <w:t xml:space="preserve"> </w:t>
      </w:r>
      <w:r w:rsidRPr="00710A1E">
        <w:rPr>
          <w:rFonts w:ascii="Calibri" w:hAnsi="Calibri" w:cs="Courier New"/>
          <w:sz w:val="22"/>
          <w:szCs w:val="22"/>
        </w:rPr>
        <w:t>ηλεκτρονικά μέσω της πλατφόρμας  ΕΣΗΔΗΣ</w:t>
      </w:r>
      <w:r>
        <w:rPr>
          <w:rFonts w:ascii="Calibri" w:hAnsi="Calibri" w:cs="Courier New"/>
          <w:sz w:val="22"/>
          <w:szCs w:val="22"/>
        </w:rPr>
        <w:t>, άρα και εμπρόθεσμα.</w:t>
      </w:r>
      <w:r w:rsidRPr="00710A1E">
        <w:rPr>
          <w:rFonts w:ascii="Calibri" w:hAnsi="Calibri" w:cs="Courier New"/>
          <w:sz w:val="22"/>
          <w:szCs w:val="22"/>
        </w:rPr>
        <w:t xml:space="preserve">   </w:t>
      </w:r>
    </w:p>
    <w:p w:rsidR="007A6DCD" w:rsidRDefault="007A6DCD"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sidRPr="00710A1E">
        <w:rPr>
          <w:rFonts w:ascii="Calibri" w:hAnsi="Calibri" w:cs="Courier New"/>
          <w:sz w:val="22"/>
          <w:szCs w:val="22"/>
        </w:rPr>
        <w:t xml:space="preserve">Τον </w:t>
      </w:r>
      <w:r>
        <w:rPr>
          <w:rFonts w:ascii="Calibri" w:hAnsi="Calibri" w:cs="Courier New"/>
          <w:sz w:val="22"/>
          <w:szCs w:val="22"/>
        </w:rPr>
        <w:t xml:space="preserve">με </w:t>
      </w:r>
      <w:r w:rsidRPr="00710A1E">
        <w:rPr>
          <w:rFonts w:ascii="Calibri" w:hAnsi="Calibri" w:cs="Courier New"/>
          <w:sz w:val="22"/>
          <w:szCs w:val="22"/>
        </w:rPr>
        <w:t>αριθ</w:t>
      </w:r>
      <w:r>
        <w:rPr>
          <w:rFonts w:ascii="Calibri" w:hAnsi="Calibri" w:cs="Courier New"/>
          <w:sz w:val="22"/>
          <w:szCs w:val="22"/>
        </w:rPr>
        <w:t xml:space="preserve">. </w:t>
      </w:r>
      <w:proofErr w:type="spellStart"/>
      <w:r>
        <w:rPr>
          <w:rFonts w:ascii="Calibri" w:hAnsi="Calibri" w:cs="Courier New"/>
          <w:sz w:val="22"/>
          <w:szCs w:val="22"/>
        </w:rPr>
        <w:t>Πρωτ</w:t>
      </w:r>
      <w:proofErr w:type="spellEnd"/>
      <w:r>
        <w:rPr>
          <w:rFonts w:ascii="Calibri" w:hAnsi="Calibri" w:cs="Courier New"/>
          <w:sz w:val="22"/>
          <w:szCs w:val="22"/>
        </w:rPr>
        <w:t xml:space="preserve"> 34090/7-12-23 φάκελο με τα δικαιολογητικά κατακύρωσης, που κατέθεσε μεσώ του πρωτοκόλλου του Δήμου ο νέος Ανάδοχος με </w:t>
      </w:r>
      <w:r w:rsidRPr="002109B4">
        <w:rPr>
          <w:rFonts w:ascii="Calibri" w:hAnsi="Calibri"/>
          <w:bCs/>
          <w:sz w:val="22"/>
          <w:szCs w:val="22"/>
        </w:rPr>
        <w:t xml:space="preserve">επωνυμία: </w:t>
      </w:r>
      <w:r w:rsidRPr="0078264A">
        <w:rPr>
          <w:rFonts w:ascii="Calibri" w:hAnsi="Calibri"/>
          <w:b/>
          <w:bCs/>
          <w:sz w:val="22"/>
          <w:szCs w:val="22"/>
        </w:rPr>
        <w:t>«ΠΑΝΟΥΣΑΚΗΣ ΕΛΑΣΤΙΚΑ ΙΚΕ»</w:t>
      </w:r>
      <w:r w:rsidRPr="00710A1E">
        <w:rPr>
          <w:rFonts w:ascii="Calibri" w:hAnsi="Calibri" w:cs="Courier New"/>
          <w:sz w:val="22"/>
          <w:szCs w:val="22"/>
        </w:rPr>
        <w:t xml:space="preserve">. </w:t>
      </w:r>
    </w:p>
    <w:p w:rsidR="00E0519C" w:rsidRDefault="00E0519C" w:rsidP="007A6DCD">
      <w:pPr>
        <w:widowControl w:val="0"/>
        <w:numPr>
          <w:ilvl w:val="0"/>
          <w:numId w:val="1"/>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Το από 8-12-2023 </w:t>
      </w:r>
      <w:r w:rsidR="00CA08C0">
        <w:rPr>
          <w:rFonts w:ascii="Calibri" w:hAnsi="Calibri" w:cs="Courier New"/>
          <w:sz w:val="22"/>
          <w:szCs w:val="22"/>
        </w:rPr>
        <w:t>πρακτικό</w:t>
      </w:r>
      <w:r>
        <w:rPr>
          <w:rFonts w:ascii="Calibri" w:hAnsi="Calibri" w:cs="Courier New"/>
          <w:sz w:val="22"/>
          <w:szCs w:val="22"/>
        </w:rPr>
        <w:t xml:space="preserve"> </w:t>
      </w:r>
      <w:r w:rsidR="00CA08C0">
        <w:rPr>
          <w:rFonts w:ascii="Calibri" w:hAnsi="Calibri" w:cs="Courier New"/>
          <w:sz w:val="22"/>
          <w:szCs w:val="22"/>
        </w:rPr>
        <w:t>ελέγχου</w:t>
      </w:r>
      <w:r>
        <w:rPr>
          <w:rFonts w:ascii="Calibri" w:hAnsi="Calibri" w:cs="Courier New"/>
          <w:sz w:val="22"/>
          <w:szCs w:val="22"/>
        </w:rPr>
        <w:t xml:space="preserve"> και </w:t>
      </w:r>
      <w:r w:rsidR="00CA08C0">
        <w:rPr>
          <w:rFonts w:ascii="Calibri" w:hAnsi="Calibri" w:cs="Courier New"/>
          <w:sz w:val="22"/>
          <w:szCs w:val="22"/>
        </w:rPr>
        <w:t>αξιολόγησης</w:t>
      </w:r>
      <w:r>
        <w:rPr>
          <w:rFonts w:ascii="Calibri" w:hAnsi="Calibri" w:cs="Courier New"/>
          <w:sz w:val="22"/>
          <w:szCs w:val="22"/>
        </w:rPr>
        <w:t xml:space="preserve"> των </w:t>
      </w:r>
      <w:r w:rsidR="00CA08C0">
        <w:rPr>
          <w:rFonts w:ascii="Calibri" w:hAnsi="Calibri" w:cs="Courier New"/>
          <w:sz w:val="22"/>
          <w:szCs w:val="22"/>
        </w:rPr>
        <w:t>δικαιολογητικών</w:t>
      </w:r>
      <w:r>
        <w:rPr>
          <w:rFonts w:ascii="Calibri" w:hAnsi="Calibri" w:cs="Courier New"/>
          <w:sz w:val="22"/>
          <w:szCs w:val="22"/>
        </w:rPr>
        <w:t xml:space="preserve"> </w:t>
      </w:r>
      <w:r w:rsidR="00CA08C0">
        <w:rPr>
          <w:rFonts w:ascii="Calibri" w:hAnsi="Calibri" w:cs="Courier New"/>
          <w:sz w:val="22"/>
          <w:szCs w:val="22"/>
        </w:rPr>
        <w:t>κατακύρωσης</w:t>
      </w:r>
      <w:r>
        <w:rPr>
          <w:rFonts w:ascii="Calibri" w:hAnsi="Calibri" w:cs="Courier New"/>
          <w:sz w:val="22"/>
          <w:szCs w:val="22"/>
        </w:rPr>
        <w:t xml:space="preserve"> </w:t>
      </w:r>
      <w:r w:rsidR="00CA08C0">
        <w:rPr>
          <w:rFonts w:ascii="Calibri" w:hAnsi="Calibri" w:cs="Courier New"/>
          <w:sz w:val="22"/>
          <w:szCs w:val="22"/>
        </w:rPr>
        <w:t xml:space="preserve">του Προσωρινού Αναδόχου με την επωνυμία </w:t>
      </w:r>
      <w:r w:rsidR="00CA08C0" w:rsidRPr="0078264A">
        <w:rPr>
          <w:rFonts w:ascii="Calibri" w:hAnsi="Calibri"/>
          <w:b/>
          <w:bCs/>
          <w:sz w:val="22"/>
          <w:szCs w:val="22"/>
        </w:rPr>
        <w:t>«ΠΑΝΟΥΣΑΚΗΣ ΕΛΑΣΤΙΚΑ ΙΚΕ»</w:t>
      </w:r>
      <w:r w:rsidR="00187532">
        <w:rPr>
          <w:rFonts w:ascii="Calibri" w:hAnsi="Calibri"/>
          <w:b/>
          <w:bCs/>
          <w:sz w:val="22"/>
          <w:szCs w:val="22"/>
        </w:rPr>
        <w:t>.</w:t>
      </w:r>
      <w:r w:rsidR="00CA08C0">
        <w:rPr>
          <w:rFonts w:ascii="Calibri" w:hAnsi="Calibri" w:cs="Courier New"/>
          <w:sz w:val="22"/>
          <w:szCs w:val="22"/>
        </w:rPr>
        <w:t xml:space="preserve"> </w:t>
      </w:r>
    </w:p>
    <w:p w:rsidR="00BF0BB4" w:rsidRPr="00AE35DA" w:rsidRDefault="00BF0BB4" w:rsidP="00AE35DA">
      <w:pPr>
        <w:widowControl w:val="0"/>
        <w:tabs>
          <w:tab w:val="left" w:pos="284"/>
        </w:tabs>
        <w:autoSpaceDE w:val="0"/>
        <w:autoSpaceDN w:val="0"/>
        <w:adjustRightInd w:val="0"/>
        <w:spacing w:line="276" w:lineRule="auto"/>
        <w:ind w:right="-2"/>
        <w:jc w:val="both"/>
        <w:rPr>
          <w:rFonts w:asciiTheme="minorHAnsi" w:hAnsiTheme="minorHAnsi" w:cstheme="minorHAnsi"/>
          <w:sz w:val="22"/>
          <w:szCs w:val="22"/>
        </w:rPr>
      </w:pPr>
    </w:p>
    <w:p w:rsidR="008A6420" w:rsidRPr="00874D3C" w:rsidRDefault="008A6420" w:rsidP="00BF410A">
      <w:pPr>
        <w:widowControl w:val="0"/>
        <w:tabs>
          <w:tab w:val="left" w:pos="284"/>
        </w:tabs>
        <w:autoSpaceDE w:val="0"/>
        <w:autoSpaceDN w:val="0"/>
        <w:adjustRightInd w:val="0"/>
        <w:spacing w:after="120" w:line="300" w:lineRule="atLeast"/>
        <w:ind w:left="578" w:right="-2"/>
        <w:jc w:val="center"/>
        <w:rPr>
          <w:rFonts w:asciiTheme="minorHAnsi" w:hAnsiTheme="minorHAnsi" w:cs="Calibri"/>
          <w:b/>
          <w:bCs/>
          <w:sz w:val="22"/>
          <w:szCs w:val="22"/>
        </w:rPr>
      </w:pPr>
      <w:r w:rsidRPr="00874D3C">
        <w:rPr>
          <w:rFonts w:asciiTheme="minorHAnsi" w:hAnsiTheme="minorHAnsi" w:cs="Calibri"/>
          <w:b/>
          <w:bCs/>
          <w:sz w:val="22"/>
          <w:szCs w:val="22"/>
        </w:rPr>
        <w:t>Η Οικονομική Επιτροπή λαμβάνοντας υπόψη της τα ανωτέρω καλείται</w:t>
      </w:r>
    </w:p>
    <w:p w:rsidR="008A6420" w:rsidRPr="007C0A8B" w:rsidRDefault="008A6420" w:rsidP="00BF410A">
      <w:pPr>
        <w:jc w:val="center"/>
        <w:rPr>
          <w:rFonts w:asciiTheme="minorHAnsi" w:hAnsiTheme="minorHAnsi" w:cs="Calibri"/>
          <w:b/>
          <w:bCs/>
          <w:sz w:val="22"/>
          <w:szCs w:val="22"/>
        </w:rPr>
      </w:pPr>
      <w:r w:rsidRPr="00874D3C">
        <w:rPr>
          <w:rFonts w:asciiTheme="minorHAnsi" w:hAnsiTheme="minorHAnsi" w:cs="Calibri"/>
          <w:b/>
          <w:bCs/>
          <w:sz w:val="22"/>
          <w:szCs w:val="22"/>
        </w:rPr>
        <w:t>να λάβει σχετική απόφαση:</w:t>
      </w:r>
    </w:p>
    <w:p w:rsidR="003D64E5" w:rsidRPr="007C0A8B" w:rsidRDefault="003D64E5" w:rsidP="008A6420">
      <w:pPr>
        <w:jc w:val="center"/>
        <w:rPr>
          <w:rFonts w:asciiTheme="minorHAnsi" w:hAnsiTheme="minorHAnsi" w:cs="Calibri"/>
          <w:b/>
          <w:bCs/>
          <w:sz w:val="22"/>
          <w:szCs w:val="22"/>
        </w:rPr>
      </w:pPr>
    </w:p>
    <w:p w:rsidR="0014051F" w:rsidRPr="00A4683F" w:rsidRDefault="00C53060" w:rsidP="000565D5">
      <w:pPr>
        <w:widowControl w:val="0"/>
        <w:tabs>
          <w:tab w:val="left" w:pos="284"/>
        </w:tabs>
        <w:autoSpaceDE w:val="0"/>
        <w:autoSpaceDN w:val="0"/>
        <w:adjustRightInd w:val="0"/>
        <w:contextualSpacing/>
        <w:jc w:val="both"/>
        <w:rPr>
          <w:rFonts w:ascii="Calibri" w:hAnsi="Calibri" w:cs="Courier New"/>
          <w:bCs/>
          <w:sz w:val="22"/>
          <w:szCs w:val="22"/>
        </w:rPr>
      </w:pPr>
      <w:r w:rsidRPr="00A4683F">
        <w:rPr>
          <w:rFonts w:asciiTheme="minorHAnsi" w:hAnsiTheme="minorHAnsi" w:cs="Courier New"/>
          <w:b/>
          <w:sz w:val="22"/>
          <w:szCs w:val="22"/>
        </w:rPr>
        <w:t>Α</w:t>
      </w:r>
      <w:r w:rsidR="00EB0557" w:rsidRPr="00A4683F">
        <w:rPr>
          <w:rFonts w:asciiTheme="minorHAnsi" w:hAnsiTheme="minorHAnsi" w:cs="Courier New"/>
          <w:sz w:val="22"/>
          <w:szCs w:val="22"/>
        </w:rPr>
        <w:t>. Να εγκρίνει</w:t>
      </w:r>
      <w:r w:rsidR="00FA37C9" w:rsidRPr="00A4683F">
        <w:rPr>
          <w:rFonts w:asciiTheme="minorHAnsi" w:hAnsiTheme="minorHAnsi" w:cs="Courier New"/>
          <w:sz w:val="22"/>
          <w:szCs w:val="22"/>
        </w:rPr>
        <w:t xml:space="preserve"> </w:t>
      </w:r>
      <w:r w:rsidR="003273BD" w:rsidRPr="00A4683F">
        <w:rPr>
          <w:rFonts w:asciiTheme="minorHAnsi" w:hAnsiTheme="minorHAnsi" w:cs="Courier New"/>
          <w:sz w:val="22"/>
          <w:szCs w:val="22"/>
        </w:rPr>
        <w:t xml:space="preserve">η μη </w:t>
      </w:r>
      <w:r w:rsidR="005875D3" w:rsidRPr="00A4683F">
        <w:rPr>
          <w:rFonts w:asciiTheme="minorHAnsi" w:hAnsiTheme="minorHAnsi" w:cs="Courier New"/>
          <w:sz w:val="22"/>
          <w:szCs w:val="22"/>
        </w:rPr>
        <w:t xml:space="preserve">το από </w:t>
      </w:r>
      <w:r w:rsidR="008F471E" w:rsidRPr="008F471E">
        <w:rPr>
          <w:rFonts w:asciiTheme="minorHAnsi" w:hAnsiTheme="minorHAnsi" w:cstheme="minorHAnsi"/>
          <w:sz w:val="22"/>
          <w:szCs w:val="22"/>
        </w:rPr>
        <w:t xml:space="preserve">8-12-2023 πρακτικό ελέγχου και αξιολόγησης των δικαιολογητικών κατακύρωσης του Προσωρινού Αναδόχου με την επωνυμία </w:t>
      </w:r>
      <w:r w:rsidR="008F471E" w:rsidRPr="00EF6C0B">
        <w:rPr>
          <w:rFonts w:asciiTheme="minorHAnsi" w:hAnsiTheme="minorHAnsi" w:cstheme="minorHAnsi"/>
          <w:b/>
          <w:sz w:val="22"/>
          <w:szCs w:val="22"/>
        </w:rPr>
        <w:t>«ΠΑΝΟΥΣΑΚΗΣ ΕΛΑΣΤΙΚΑ ΙΚΕ»</w:t>
      </w:r>
      <w:r w:rsidR="005875D3" w:rsidRPr="00A4683F">
        <w:rPr>
          <w:rFonts w:asciiTheme="minorHAnsi" w:hAnsiTheme="minorHAnsi" w:cs="Courier New"/>
          <w:sz w:val="22"/>
          <w:szCs w:val="22"/>
        </w:rPr>
        <w:t xml:space="preserve">, </w:t>
      </w:r>
      <w:bookmarkStart w:id="14" w:name="_Hlk152851805"/>
      <w:r w:rsidR="00EF6C0B">
        <w:rPr>
          <w:rFonts w:asciiTheme="minorHAnsi" w:hAnsiTheme="minorHAnsi" w:cs="Courier New"/>
          <w:sz w:val="22"/>
          <w:szCs w:val="22"/>
        </w:rPr>
        <w:t>για τον</w:t>
      </w:r>
      <w:r w:rsidR="0014051F" w:rsidRPr="00A4683F">
        <w:rPr>
          <w:rFonts w:ascii="Calibri" w:eastAsia="SimSun" w:hAnsi="Calibri" w:cs="Calibri"/>
          <w:bCs/>
          <w:snapToGrid w:val="0"/>
          <w:sz w:val="22"/>
          <w:szCs w:val="22"/>
          <w:lang w:eastAsia="zh-CN"/>
        </w:rPr>
        <w:t xml:space="preserve"> </w:t>
      </w:r>
      <w:r w:rsidR="00DE494E" w:rsidRPr="00A4683F">
        <w:rPr>
          <w:rFonts w:ascii="Calibri" w:eastAsia="SimSun" w:hAnsi="Calibri" w:cs="Calibri"/>
          <w:bCs/>
          <w:snapToGrid w:val="0"/>
          <w:sz w:val="22"/>
          <w:szCs w:val="22"/>
          <w:lang w:eastAsia="zh-CN"/>
        </w:rPr>
        <w:t>Α</w:t>
      </w:r>
      <w:r w:rsidR="0014051F" w:rsidRPr="00A4683F">
        <w:rPr>
          <w:rFonts w:ascii="Calibri" w:eastAsia="SimSun" w:hAnsi="Calibri" w:cs="Calibri"/>
          <w:bCs/>
          <w:snapToGrid w:val="0"/>
          <w:sz w:val="22"/>
          <w:szCs w:val="22"/>
          <w:lang w:eastAsia="zh-CN"/>
        </w:rPr>
        <w:t>νοικτ</w:t>
      </w:r>
      <w:r w:rsidR="00EF6C0B">
        <w:rPr>
          <w:rFonts w:ascii="Calibri" w:eastAsia="SimSun" w:hAnsi="Calibri" w:cs="Calibri"/>
          <w:bCs/>
          <w:snapToGrid w:val="0"/>
          <w:sz w:val="22"/>
          <w:szCs w:val="22"/>
          <w:lang w:eastAsia="zh-CN"/>
        </w:rPr>
        <w:t>ό</w:t>
      </w:r>
      <w:r w:rsidR="0014051F" w:rsidRPr="00A4683F">
        <w:rPr>
          <w:rFonts w:ascii="Calibri" w:eastAsia="SimSun" w:hAnsi="Calibri" w:cs="Calibri"/>
          <w:bCs/>
          <w:snapToGrid w:val="0"/>
          <w:sz w:val="22"/>
          <w:szCs w:val="22"/>
          <w:lang w:eastAsia="zh-CN"/>
        </w:rPr>
        <w:t xml:space="preserve"> </w:t>
      </w:r>
      <w:r w:rsidR="00EF6C0B" w:rsidRPr="00A4683F">
        <w:rPr>
          <w:rFonts w:ascii="Calibri" w:eastAsia="SimSun" w:hAnsi="Calibri" w:cs="Calibri"/>
          <w:bCs/>
          <w:snapToGrid w:val="0"/>
          <w:sz w:val="22"/>
          <w:szCs w:val="22"/>
          <w:lang w:eastAsia="zh-CN"/>
        </w:rPr>
        <w:t>Ηλεκτρονικό</w:t>
      </w:r>
      <w:r w:rsidR="0014051F" w:rsidRPr="00A4683F">
        <w:rPr>
          <w:rFonts w:ascii="Calibri" w:eastAsia="SimSun" w:hAnsi="Calibri" w:cs="Calibri"/>
          <w:bCs/>
          <w:snapToGrid w:val="0"/>
          <w:sz w:val="22"/>
          <w:szCs w:val="22"/>
          <w:lang w:eastAsia="zh-CN"/>
        </w:rPr>
        <w:t xml:space="preserve"> </w:t>
      </w:r>
      <w:r w:rsidR="00DE494E" w:rsidRPr="00A4683F">
        <w:rPr>
          <w:rFonts w:ascii="Calibri" w:eastAsia="SimSun" w:hAnsi="Calibri" w:cs="Calibri"/>
          <w:bCs/>
          <w:snapToGrid w:val="0"/>
          <w:sz w:val="22"/>
          <w:szCs w:val="22"/>
          <w:lang w:eastAsia="zh-CN"/>
        </w:rPr>
        <w:t>Δ</w:t>
      </w:r>
      <w:r w:rsidR="0014051F" w:rsidRPr="00A4683F">
        <w:rPr>
          <w:rFonts w:ascii="Calibri" w:eastAsia="SimSun" w:hAnsi="Calibri" w:cs="Calibri"/>
          <w:bCs/>
          <w:snapToGrid w:val="0"/>
          <w:sz w:val="22"/>
          <w:szCs w:val="22"/>
          <w:lang w:eastAsia="zh-CN"/>
        </w:rPr>
        <w:t>ιαγωνισμ</w:t>
      </w:r>
      <w:r w:rsidR="00EF6C0B">
        <w:rPr>
          <w:rFonts w:ascii="Calibri" w:eastAsia="SimSun" w:hAnsi="Calibri" w:cs="Calibri"/>
          <w:bCs/>
          <w:snapToGrid w:val="0"/>
          <w:sz w:val="22"/>
          <w:szCs w:val="22"/>
          <w:lang w:eastAsia="zh-CN"/>
        </w:rPr>
        <w:t>ό</w:t>
      </w:r>
      <w:r w:rsidR="0014051F" w:rsidRPr="00A4683F">
        <w:rPr>
          <w:rFonts w:ascii="Calibri" w:eastAsia="SimSun" w:hAnsi="Calibri" w:cs="Calibri"/>
          <w:bCs/>
          <w:snapToGrid w:val="0"/>
          <w:sz w:val="22"/>
          <w:szCs w:val="22"/>
          <w:lang w:eastAsia="zh-CN"/>
        </w:rPr>
        <w:t xml:space="preserve"> </w:t>
      </w:r>
      <w:r w:rsidR="00FC1C27" w:rsidRPr="00A4683F">
        <w:rPr>
          <w:rFonts w:ascii="Calibri" w:eastAsia="SimSun" w:hAnsi="Calibri" w:cs="Calibri"/>
          <w:bCs/>
          <w:snapToGrid w:val="0"/>
          <w:sz w:val="22"/>
          <w:szCs w:val="22"/>
          <w:lang w:eastAsia="zh-CN"/>
        </w:rPr>
        <w:t xml:space="preserve">κάτω των ορίων, </w:t>
      </w:r>
      <w:r w:rsidR="0014051F" w:rsidRPr="00A4683F">
        <w:rPr>
          <w:rFonts w:ascii="Calibri" w:eastAsia="SimSun" w:hAnsi="Calibri" w:cs="Calibri"/>
          <w:bCs/>
          <w:snapToGrid w:val="0"/>
          <w:sz w:val="22"/>
          <w:szCs w:val="22"/>
          <w:lang w:eastAsia="zh-CN"/>
        </w:rPr>
        <w:t xml:space="preserve">για την </w:t>
      </w:r>
      <w:r w:rsidR="0014051F" w:rsidRPr="00A4683F">
        <w:rPr>
          <w:rFonts w:ascii="Calibri" w:hAnsi="Calibri" w:cs="Calibri"/>
          <w:sz w:val="22"/>
          <w:szCs w:val="22"/>
        </w:rPr>
        <w:t xml:space="preserve">προμήθεια </w:t>
      </w:r>
      <w:r w:rsidR="001C264D" w:rsidRPr="00A4683F">
        <w:rPr>
          <w:rFonts w:ascii="Calibri" w:hAnsi="Calibri" w:cs="Calibri"/>
          <w:sz w:val="22"/>
          <w:szCs w:val="22"/>
        </w:rPr>
        <w:t>ελαστικών</w:t>
      </w:r>
      <w:r w:rsidR="001C6189" w:rsidRPr="00A4683F">
        <w:rPr>
          <w:rFonts w:ascii="Calibri" w:hAnsi="Calibri" w:cs="Calibri"/>
          <w:sz w:val="22"/>
          <w:szCs w:val="22"/>
        </w:rPr>
        <w:t>,</w:t>
      </w:r>
      <w:r w:rsidR="0014051F" w:rsidRPr="00A4683F">
        <w:rPr>
          <w:rFonts w:ascii="Calibri" w:hAnsi="Calibri" w:cs="Calibri"/>
          <w:sz w:val="22"/>
          <w:szCs w:val="22"/>
        </w:rPr>
        <w:t xml:space="preserve"> για τις ανάγκες</w:t>
      </w:r>
      <w:r w:rsidR="0014051F" w:rsidRPr="00A4683F">
        <w:rPr>
          <w:rFonts w:ascii="Calibri" w:hAnsi="Calibri" w:cs="Courier New"/>
          <w:sz w:val="22"/>
          <w:szCs w:val="22"/>
        </w:rPr>
        <w:t xml:space="preserve"> των υπηρεσιών του Δήμου</w:t>
      </w:r>
      <w:r w:rsidR="009E361B" w:rsidRPr="00A4683F">
        <w:rPr>
          <w:rFonts w:ascii="Calibri" w:hAnsi="Calibri" w:cs="Courier New"/>
          <w:sz w:val="22"/>
          <w:szCs w:val="22"/>
        </w:rPr>
        <w:t>, που</w:t>
      </w:r>
      <w:r w:rsidR="0014051F" w:rsidRPr="00A4683F">
        <w:rPr>
          <w:rFonts w:ascii="Calibri" w:hAnsi="Calibri" w:cs="Courier New"/>
          <w:sz w:val="22"/>
          <w:szCs w:val="22"/>
        </w:rPr>
        <w:t xml:space="preserve"> </w:t>
      </w:r>
      <w:r w:rsidR="009E361B" w:rsidRPr="00A4683F">
        <w:rPr>
          <w:rFonts w:ascii="Calibri" w:hAnsi="Calibri" w:cs="Courier New"/>
          <w:sz w:val="22"/>
          <w:szCs w:val="22"/>
        </w:rPr>
        <w:t>προ</w:t>
      </w:r>
      <w:r w:rsidR="0014051F" w:rsidRPr="00A4683F">
        <w:rPr>
          <w:rFonts w:ascii="Calibri" w:hAnsi="Calibri" w:cs="Courier New"/>
          <w:sz w:val="22"/>
          <w:szCs w:val="22"/>
        </w:rPr>
        <w:t xml:space="preserve">κηρύχθηκε </w:t>
      </w:r>
      <w:r w:rsidR="00DE494E" w:rsidRPr="00A4683F">
        <w:rPr>
          <w:rFonts w:ascii="Calibri" w:hAnsi="Calibri" w:cs="Courier New"/>
          <w:bCs/>
          <w:sz w:val="22"/>
          <w:szCs w:val="22"/>
        </w:rPr>
        <w:t>με την α</w:t>
      </w:r>
      <w:r w:rsidR="00DE494E" w:rsidRPr="00A4683F">
        <w:rPr>
          <w:rFonts w:ascii="Calibri" w:hAnsi="Calibri" w:cs="Courier New"/>
          <w:sz w:val="22"/>
          <w:szCs w:val="22"/>
        </w:rPr>
        <w:t>ριθ.πρωτ.</w:t>
      </w:r>
      <w:r w:rsidR="001C264D" w:rsidRPr="00A4683F">
        <w:rPr>
          <w:rFonts w:ascii="Calibri" w:hAnsi="Calibri" w:cs="Courier New"/>
          <w:sz w:val="22"/>
          <w:szCs w:val="22"/>
        </w:rPr>
        <w:t>14872-25</w:t>
      </w:r>
      <w:r w:rsidR="001C264D" w:rsidRPr="00A4683F">
        <w:rPr>
          <w:rFonts w:ascii="Calibri" w:hAnsi="Calibri" w:cs="Calibri"/>
          <w:sz w:val="22"/>
          <w:szCs w:val="22"/>
        </w:rPr>
        <w:t xml:space="preserve">-5-23 </w:t>
      </w:r>
      <w:r w:rsidR="00DE494E" w:rsidRPr="00A4683F">
        <w:rPr>
          <w:rFonts w:ascii="Calibri" w:hAnsi="Calibri" w:cs="Courier New"/>
          <w:sz w:val="22"/>
          <w:szCs w:val="22"/>
        </w:rPr>
        <w:t xml:space="preserve">Διακήρυξη </w:t>
      </w:r>
      <w:r w:rsidR="00DE494E" w:rsidRPr="00A4683F">
        <w:rPr>
          <w:rFonts w:ascii="Calibri" w:hAnsi="Calibri" w:cs="Courier New"/>
          <w:bCs/>
          <w:sz w:val="22"/>
          <w:szCs w:val="22"/>
        </w:rPr>
        <w:t>του Δημάρχου Νέας Ιωνίας</w:t>
      </w:r>
      <w:r w:rsidR="00DE494E" w:rsidRPr="00A4683F">
        <w:rPr>
          <w:rFonts w:ascii="Calibri" w:hAnsi="Calibri" w:cs="Courier New"/>
          <w:sz w:val="22"/>
          <w:szCs w:val="22"/>
        </w:rPr>
        <w:t xml:space="preserve"> και έλαβε τον </w:t>
      </w:r>
      <w:proofErr w:type="spellStart"/>
      <w:r w:rsidR="00DE494E" w:rsidRPr="00A4683F">
        <w:rPr>
          <w:rFonts w:ascii="Calibri" w:hAnsi="Calibri" w:cs="Courier New"/>
          <w:sz w:val="22"/>
          <w:szCs w:val="22"/>
        </w:rPr>
        <w:t>υπ</w:t>
      </w:r>
      <w:proofErr w:type="spellEnd"/>
      <w:r w:rsidR="00DE494E" w:rsidRPr="00A4683F">
        <w:rPr>
          <w:rFonts w:ascii="Calibri" w:hAnsi="Calibri" w:cs="Courier New"/>
          <w:sz w:val="22"/>
          <w:szCs w:val="22"/>
        </w:rPr>
        <w:t>΄ αριθ.</w:t>
      </w:r>
      <w:r w:rsidR="00ED4B80" w:rsidRPr="00A4683F">
        <w:rPr>
          <w:rFonts w:ascii="Calibri" w:hAnsi="Calibri" w:cs="Arial"/>
          <w:b/>
          <w:sz w:val="22"/>
          <w:szCs w:val="22"/>
        </w:rPr>
        <w:t>194328</w:t>
      </w:r>
      <w:r w:rsidR="003273BD" w:rsidRPr="00A4683F">
        <w:rPr>
          <w:rFonts w:ascii="Calibri" w:hAnsi="Calibri" w:cs="Arial"/>
          <w:b/>
          <w:sz w:val="22"/>
          <w:szCs w:val="22"/>
        </w:rPr>
        <w:t xml:space="preserve"> </w:t>
      </w:r>
      <w:r w:rsidR="00DA4055" w:rsidRPr="00A4683F">
        <w:rPr>
          <w:rFonts w:ascii="Calibri" w:hAnsi="Calibri" w:cs="Arial"/>
          <w:b/>
          <w:sz w:val="22"/>
          <w:szCs w:val="22"/>
        </w:rPr>
        <w:t xml:space="preserve"> </w:t>
      </w:r>
      <w:r w:rsidR="00DE494E" w:rsidRPr="00A4683F">
        <w:rPr>
          <w:rFonts w:ascii="Calibri" w:hAnsi="Calibri" w:cs="Courier New"/>
          <w:bCs/>
          <w:sz w:val="22"/>
          <w:szCs w:val="22"/>
        </w:rPr>
        <w:t>συστήματος ΕΣΗΔΗΣ</w:t>
      </w:r>
      <w:r w:rsidR="00DE494E" w:rsidRPr="00A4683F">
        <w:rPr>
          <w:rFonts w:ascii="Calibri" w:eastAsia="Calibri" w:hAnsi="Calibri" w:cs="Calibri"/>
          <w:bCs/>
          <w:sz w:val="22"/>
          <w:szCs w:val="22"/>
        </w:rPr>
        <w:t>.</w:t>
      </w:r>
    </w:p>
    <w:bookmarkEnd w:id="14"/>
    <w:p w:rsidR="00533268" w:rsidRDefault="00FB12DE" w:rsidP="001B5C20">
      <w:pPr>
        <w:widowControl w:val="0"/>
        <w:tabs>
          <w:tab w:val="left" w:pos="284"/>
        </w:tabs>
        <w:autoSpaceDE w:val="0"/>
        <w:autoSpaceDN w:val="0"/>
        <w:adjustRightInd w:val="0"/>
        <w:contextualSpacing/>
        <w:jc w:val="both"/>
        <w:rPr>
          <w:rFonts w:asciiTheme="minorHAnsi" w:hAnsiTheme="minorHAnsi" w:cs="Courier New"/>
          <w:sz w:val="22"/>
          <w:szCs w:val="22"/>
        </w:rPr>
      </w:pPr>
      <w:r w:rsidRPr="00A4683F">
        <w:rPr>
          <w:rFonts w:asciiTheme="minorHAnsi" w:hAnsiTheme="minorHAnsi" w:cs="Courier New"/>
          <w:b/>
          <w:sz w:val="22"/>
          <w:szCs w:val="22"/>
        </w:rPr>
        <w:t>Β</w:t>
      </w:r>
      <w:r w:rsidR="00EB0557" w:rsidRPr="00A4683F">
        <w:rPr>
          <w:rFonts w:asciiTheme="minorHAnsi" w:hAnsiTheme="minorHAnsi" w:cs="Courier New"/>
          <w:b/>
          <w:sz w:val="22"/>
          <w:szCs w:val="22"/>
        </w:rPr>
        <w:t>.</w:t>
      </w:r>
      <w:r w:rsidR="00FA37C9" w:rsidRPr="00A4683F">
        <w:rPr>
          <w:rFonts w:asciiTheme="minorHAnsi" w:hAnsiTheme="minorHAnsi" w:cs="Courier New"/>
          <w:b/>
          <w:sz w:val="22"/>
          <w:szCs w:val="22"/>
        </w:rPr>
        <w:t xml:space="preserve"> </w:t>
      </w:r>
      <w:r w:rsidR="00C00C47" w:rsidRPr="00A4683F">
        <w:rPr>
          <w:rFonts w:ascii="Calibri" w:hAnsi="Calibri" w:cs="Courier New"/>
          <w:sz w:val="22"/>
          <w:szCs w:val="22"/>
        </w:rPr>
        <w:t xml:space="preserve">Να ορίσει η μη </w:t>
      </w:r>
      <w:r w:rsidR="0027306A" w:rsidRPr="00A4683F">
        <w:rPr>
          <w:rFonts w:ascii="Calibri" w:hAnsi="Calibri" w:cs="Courier New"/>
          <w:sz w:val="22"/>
          <w:szCs w:val="22"/>
        </w:rPr>
        <w:t>Οριστικό</w:t>
      </w:r>
      <w:r w:rsidR="00C00C47" w:rsidRPr="00A4683F">
        <w:rPr>
          <w:rFonts w:ascii="Calibri" w:hAnsi="Calibri" w:cs="Courier New"/>
          <w:sz w:val="22"/>
          <w:szCs w:val="22"/>
        </w:rPr>
        <w:t xml:space="preserve"> Ανάδοχο σύμφωνα με το παραπάνω πρακτικό, τον οικονομικό φορέα </w:t>
      </w:r>
      <w:r w:rsidR="00533268" w:rsidRPr="00533268">
        <w:rPr>
          <w:rFonts w:asciiTheme="minorHAnsi" w:hAnsiTheme="minorHAnsi" w:cs="Courier New"/>
          <w:sz w:val="22"/>
          <w:szCs w:val="22"/>
        </w:rPr>
        <w:t xml:space="preserve">με την επωνυμία </w:t>
      </w:r>
      <w:r w:rsidR="00533268" w:rsidRPr="00533268">
        <w:rPr>
          <w:rFonts w:asciiTheme="minorHAnsi" w:hAnsiTheme="minorHAnsi" w:cs="Courier New"/>
          <w:b/>
          <w:bCs/>
          <w:sz w:val="22"/>
          <w:szCs w:val="22"/>
        </w:rPr>
        <w:t>«ΠΑΝΟΥΣΑΚΗΣ ΕΛΑΣΤΙΚΑ ΙΚΕ»</w:t>
      </w:r>
      <w:r w:rsidR="00533268" w:rsidRPr="00533268">
        <w:rPr>
          <w:rFonts w:asciiTheme="minorHAnsi" w:hAnsiTheme="minorHAnsi" w:cs="Courier New"/>
          <w:b/>
          <w:sz w:val="22"/>
          <w:szCs w:val="22"/>
        </w:rPr>
        <w:t>,</w:t>
      </w:r>
      <w:r w:rsidR="00533268" w:rsidRPr="00533268">
        <w:rPr>
          <w:rFonts w:asciiTheme="minorHAnsi" w:hAnsiTheme="minorHAnsi" w:cs="Courier New"/>
          <w:sz w:val="22"/>
          <w:szCs w:val="22"/>
        </w:rPr>
        <w:t xml:space="preserve"> με Α.Φ.Μ.801189166 Δ.Ο.Υ Ελευσίνας και έδρα τον Ασπρόπυργο, θέση Μαύρη Ώρα, </w:t>
      </w:r>
      <w:r w:rsidR="00783BA4">
        <w:rPr>
          <w:rFonts w:asciiTheme="minorHAnsi" w:hAnsiTheme="minorHAnsi" w:cs="Courier New"/>
          <w:sz w:val="22"/>
          <w:szCs w:val="22"/>
        </w:rPr>
        <w:t>για τον</w:t>
      </w:r>
      <w:r w:rsidR="00783BA4" w:rsidRPr="00A4683F">
        <w:rPr>
          <w:rFonts w:ascii="Calibri" w:eastAsia="SimSun" w:hAnsi="Calibri" w:cs="Calibri"/>
          <w:bCs/>
          <w:snapToGrid w:val="0"/>
          <w:sz w:val="22"/>
          <w:szCs w:val="22"/>
          <w:lang w:eastAsia="zh-CN"/>
        </w:rPr>
        <w:t xml:space="preserve"> Ανοικτ</w:t>
      </w:r>
      <w:r w:rsidR="00783BA4">
        <w:rPr>
          <w:rFonts w:ascii="Calibri" w:eastAsia="SimSun" w:hAnsi="Calibri" w:cs="Calibri"/>
          <w:bCs/>
          <w:snapToGrid w:val="0"/>
          <w:sz w:val="22"/>
          <w:szCs w:val="22"/>
          <w:lang w:eastAsia="zh-CN"/>
        </w:rPr>
        <w:t>ό</w:t>
      </w:r>
      <w:r w:rsidR="00783BA4" w:rsidRPr="00A4683F">
        <w:rPr>
          <w:rFonts w:ascii="Calibri" w:eastAsia="SimSun" w:hAnsi="Calibri" w:cs="Calibri"/>
          <w:bCs/>
          <w:snapToGrid w:val="0"/>
          <w:sz w:val="22"/>
          <w:szCs w:val="22"/>
          <w:lang w:eastAsia="zh-CN"/>
        </w:rPr>
        <w:t xml:space="preserve"> Ηλεκτρονικό Διαγωνισμ</w:t>
      </w:r>
      <w:r w:rsidR="00783BA4">
        <w:rPr>
          <w:rFonts w:ascii="Calibri" w:eastAsia="SimSun" w:hAnsi="Calibri" w:cs="Calibri"/>
          <w:bCs/>
          <w:snapToGrid w:val="0"/>
          <w:sz w:val="22"/>
          <w:szCs w:val="22"/>
          <w:lang w:eastAsia="zh-CN"/>
        </w:rPr>
        <w:t>ό</w:t>
      </w:r>
      <w:r w:rsidR="00783BA4" w:rsidRPr="00A4683F">
        <w:rPr>
          <w:rFonts w:ascii="Calibri" w:eastAsia="SimSun" w:hAnsi="Calibri" w:cs="Calibri"/>
          <w:bCs/>
          <w:snapToGrid w:val="0"/>
          <w:sz w:val="22"/>
          <w:szCs w:val="22"/>
          <w:lang w:eastAsia="zh-CN"/>
        </w:rPr>
        <w:t xml:space="preserve"> κάτω των ορίων</w:t>
      </w:r>
      <w:r w:rsidR="00783BA4">
        <w:rPr>
          <w:rFonts w:ascii="Calibri" w:eastAsia="SimSun" w:hAnsi="Calibri" w:cs="Calibri"/>
          <w:bCs/>
          <w:snapToGrid w:val="0"/>
          <w:sz w:val="22"/>
          <w:szCs w:val="22"/>
          <w:lang w:eastAsia="zh-CN"/>
        </w:rPr>
        <w:t xml:space="preserve"> </w:t>
      </w:r>
      <w:r w:rsidR="00783BA4" w:rsidRPr="00A4683F">
        <w:rPr>
          <w:rFonts w:ascii="Calibri" w:hAnsi="Calibri" w:cs="Calibri"/>
          <w:sz w:val="22"/>
          <w:szCs w:val="22"/>
        </w:rPr>
        <w:t>προμήθεια</w:t>
      </w:r>
      <w:r w:rsidR="00783BA4">
        <w:rPr>
          <w:rFonts w:ascii="Calibri" w:hAnsi="Calibri" w:cs="Calibri"/>
          <w:sz w:val="22"/>
          <w:szCs w:val="22"/>
        </w:rPr>
        <w:t>ς</w:t>
      </w:r>
      <w:r w:rsidR="00783BA4" w:rsidRPr="00A4683F">
        <w:rPr>
          <w:rFonts w:ascii="Calibri" w:hAnsi="Calibri" w:cs="Calibri"/>
          <w:sz w:val="22"/>
          <w:szCs w:val="22"/>
        </w:rPr>
        <w:t xml:space="preserve"> ελαστικών</w:t>
      </w:r>
      <w:r w:rsidR="00783BA4">
        <w:rPr>
          <w:rFonts w:ascii="Calibri" w:hAnsi="Calibri" w:cs="Calibri"/>
          <w:sz w:val="22"/>
          <w:szCs w:val="22"/>
        </w:rPr>
        <w:t xml:space="preserve"> </w:t>
      </w:r>
      <w:r w:rsidR="00783BA4" w:rsidRPr="00A4683F">
        <w:rPr>
          <w:rFonts w:ascii="Calibri" w:hAnsi="Calibri" w:cs="Calibri"/>
          <w:sz w:val="22"/>
          <w:szCs w:val="22"/>
        </w:rPr>
        <w:t>για τις ανάγκες</w:t>
      </w:r>
      <w:r w:rsidR="00783BA4" w:rsidRPr="00A4683F">
        <w:rPr>
          <w:rFonts w:ascii="Calibri" w:hAnsi="Calibri" w:cs="Courier New"/>
          <w:sz w:val="22"/>
          <w:szCs w:val="22"/>
        </w:rPr>
        <w:t xml:space="preserve"> </w:t>
      </w:r>
      <w:r w:rsidR="00A300F0">
        <w:rPr>
          <w:rFonts w:ascii="Calibri" w:hAnsi="Calibri" w:cs="Courier New"/>
          <w:sz w:val="22"/>
          <w:szCs w:val="22"/>
        </w:rPr>
        <w:t xml:space="preserve">του στόλου των οχημάτων </w:t>
      </w:r>
      <w:r w:rsidR="00783BA4" w:rsidRPr="00A4683F">
        <w:rPr>
          <w:rFonts w:ascii="Calibri" w:hAnsi="Calibri" w:cs="Courier New"/>
          <w:sz w:val="22"/>
          <w:szCs w:val="22"/>
        </w:rPr>
        <w:t xml:space="preserve">του Δήμου, που προκηρύχθηκε </w:t>
      </w:r>
      <w:r w:rsidR="00783BA4" w:rsidRPr="00A4683F">
        <w:rPr>
          <w:rFonts w:ascii="Calibri" w:hAnsi="Calibri" w:cs="Courier New"/>
          <w:bCs/>
          <w:sz w:val="22"/>
          <w:szCs w:val="22"/>
        </w:rPr>
        <w:t>με την α</w:t>
      </w:r>
      <w:r w:rsidR="00783BA4" w:rsidRPr="00A4683F">
        <w:rPr>
          <w:rFonts w:ascii="Calibri" w:hAnsi="Calibri" w:cs="Courier New"/>
          <w:sz w:val="22"/>
          <w:szCs w:val="22"/>
        </w:rPr>
        <w:t>ριθ.πρωτ.14872-25</w:t>
      </w:r>
      <w:r w:rsidR="00783BA4" w:rsidRPr="00A4683F">
        <w:rPr>
          <w:rFonts w:ascii="Calibri" w:hAnsi="Calibri" w:cs="Calibri"/>
          <w:sz w:val="22"/>
          <w:szCs w:val="22"/>
        </w:rPr>
        <w:t xml:space="preserve">-5-23 </w:t>
      </w:r>
      <w:r w:rsidR="00783BA4" w:rsidRPr="00A4683F">
        <w:rPr>
          <w:rFonts w:ascii="Calibri" w:hAnsi="Calibri" w:cs="Courier New"/>
          <w:sz w:val="22"/>
          <w:szCs w:val="22"/>
        </w:rPr>
        <w:t xml:space="preserve">Διακήρυξη </w:t>
      </w:r>
      <w:r w:rsidR="00783BA4" w:rsidRPr="00A4683F">
        <w:rPr>
          <w:rFonts w:ascii="Calibri" w:hAnsi="Calibri" w:cs="Courier New"/>
          <w:bCs/>
          <w:sz w:val="22"/>
          <w:szCs w:val="22"/>
        </w:rPr>
        <w:t>του Δημάρχου Νέας Ιωνίας</w:t>
      </w:r>
      <w:r w:rsidR="00783BA4" w:rsidRPr="00A4683F">
        <w:rPr>
          <w:rFonts w:ascii="Calibri" w:hAnsi="Calibri" w:cs="Courier New"/>
          <w:sz w:val="22"/>
          <w:szCs w:val="22"/>
        </w:rPr>
        <w:t xml:space="preserve"> και έλαβε τον </w:t>
      </w:r>
      <w:proofErr w:type="spellStart"/>
      <w:r w:rsidR="00783BA4" w:rsidRPr="00A4683F">
        <w:rPr>
          <w:rFonts w:ascii="Calibri" w:hAnsi="Calibri" w:cs="Courier New"/>
          <w:sz w:val="22"/>
          <w:szCs w:val="22"/>
        </w:rPr>
        <w:t>υπ</w:t>
      </w:r>
      <w:proofErr w:type="spellEnd"/>
      <w:r w:rsidR="00783BA4" w:rsidRPr="00A4683F">
        <w:rPr>
          <w:rFonts w:ascii="Calibri" w:hAnsi="Calibri" w:cs="Courier New"/>
          <w:sz w:val="22"/>
          <w:szCs w:val="22"/>
        </w:rPr>
        <w:t>΄ αριθ.</w:t>
      </w:r>
      <w:r w:rsidR="00783BA4" w:rsidRPr="00A4683F">
        <w:rPr>
          <w:rFonts w:ascii="Calibri" w:hAnsi="Calibri" w:cs="Arial"/>
          <w:b/>
          <w:sz w:val="22"/>
          <w:szCs w:val="22"/>
        </w:rPr>
        <w:t xml:space="preserve">194328  </w:t>
      </w:r>
      <w:r w:rsidR="00783BA4" w:rsidRPr="00A4683F">
        <w:rPr>
          <w:rFonts w:ascii="Calibri" w:hAnsi="Calibri" w:cs="Courier New"/>
          <w:bCs/>
          <w:sz w:val="22"/>
          <w:szCs w:val="22"/>
        </w:rPr>
        <w:t>συστήματος ΕΣΗΔΗΣ</w:t>
      </w:r>
      <w:r w:rsidR="001B5C20">
        <w:rPr>
          <w:rFonts w:ascii="Calibri" w:hAnsi="Calibri" w:cs="Courier New"/>
          <w:bCs/>
          <w:sz w:val="22"/>
          <w:szCs w:val="22"/>
        </w:rPr>
        <w:t xml:space="preserve">, </w:t>
      </w:r>
      <w:r w:rsidR="00533268" w:rsidRPr="00533268">
        <w:rPr>
          <w:rFonts w:asciiTheme="minorHAnsi" w:hAnsiTheme="minorHAnsi" w:cs="Courier New"/>
          <w:sz w:val="22"/>
          <w:szCs w:val="22"/>
        </w:rPr>
        <w:t>σε συμμόρφωση της με αριθ. 1600/23 απόφασης της ΕΑΔΗΣΥ</w:t>
      </w:r>
      <w:r w:rsidR="001B5C20">
        <w:rPr>
          <w:rFonts w:asciiTheme="minorHAnsi" w:hAnsiTheme="minorHAnsi" w:cs="Courier New"/>
          <w:sz w:val="22"/>
          <w:szCs w:val="22"/>
        </w:rPr>
        <w:t>,</w:t>
      </w:r>
      <w:r w:rsidR="00533268" w:rsidRPr="00533268">
        <w:rPr>
          <w:rFonts w:asciiTheme="minorHAnsi" w:hAnsiTheme="minorHAnsi" w:cs="Courier New"/>
          <w:sz w:val="22"/>
          <w:szCs w:val="22"/>
        </w:rPr>
        <w:t xml:space="preserve"> με τιμή προσφοράς</w:t>
      </w:r>
      <w:r w:rsidR="00D66689">
        <w:rPr>
          <w:rFonts w:asciiTheme="minorHAnsi" w:hAnsiTheme="minorHAnsi" w:cs="Courier New"/>
          <w:sz w:val="22"/>
          <w:szCs w:val="22"/>
        </w:rPr>
        <w:t>,</w:t>
      </w:r>
      <w:r w:rsidR="00533268" w:rsidRPr="00533268">
        <w:rPr>
          <w:rFonts w:asciiTheme="minorHAnsi" w:hAnsiTheme="minorHAnsi" w:cs="Courier New"/>
          <w:sz w:val="22"/>
          <w:szCs w:val="22"/>
        </w:rPr>
        <w:t xml:space="preserve"> το ποσό των </w:t>
      </w:r>
      <w:r w:rsidR="00533268" w:rsidRPr="00533268">
        <w:rPr>
          <w:rFonts w:asciiTheme="minorHAnsi" w:hAnsiTheme="minorHAnsi" w:cs="Courier New"/>
          <w:b/>
          <w:sz w:val="22"/>
          <w:szCs w:val="22"/>
        </w:rPr>
        <w:t>εξήντα χιλιάδων οκτακοσίων πενήντα (60.850) ευρώ</w:t>
      </w:r>
      <w:r w:rsidR="00533268" w:rsidRPr="00533268">
        <w:rPr>
          <w:rFonts w:asciiTheme="minorHAnsi" w:hAnsiTheme="minorHAnsi" w:cs="Courier New"/>
          <w:sz w:val="22"/>
          <w:szCs w:val="22"/>
        </w:rPr>
        <w:t>, πλέον ΦΠΑ, διότι η προσφορά τ</w:t>
      </w:r>
      <w:r w:rsidR="00D66689">
        <w:rPr>
          <w:rFonts w:asciiTheme="minorHAnsi" w:hAnsiTheme="minorHAnsi" w:cs="Courier New"/>
          <w:sz w:val="22"/>
          <w:szCs w:val="22"/>
        </w:rPr>
        <w:t>ου</w:t>
      </w:r>
      <w:r w:rsidR="00533268" w:rsidRPr="00533268">
        <w:rPr>
          <w:rFonts w:asciiTheme="minorHAnsi" w:hAnsiTheme="minorHAnsi" w:cs="Courier New"/>
          <w:sz w:val="22"/>
          <w:szCs w:val="22"/>
        </w:rPr>
        <w:t xml:space="preserve"> είναι πλήρης, σύμφωνη με τους όρους της διακήρυξης, τις τεχνικές προδιαγραφές η μοναδική προσφορά που γίνεται δεκτή </w:t>
      </w:r>
      <w:bookmarkStart w:id="15" w:name="_Hlk115169843"/>
      <w:r w:rsidR="00533268" w:rsidRPr="00533268">
        <w:rPr>
          <w:rFonts w:asciiTheme="minorHAnsi" w:hAnsiTheme="minorHAnsi" w:cs="Courier New"/>
          <w:sz w:val="22"/>
          <w:szCs w:val="22"/>
        </w:rPr>
        <w:t xml:space="preserve">και </w:t>
      </w:r>
      <w:r w:rsidR="00533268" w:rsidRPr="003F6155">
        <w:rPr>
          <w:rFonts w:asciiTheme="minorHAnsi" w:hAnsiTheme="minorHAnsi" w:cs="Courier New"/>
          <w:sz w:val="22"/>
          <w:szCs w:val="22"/>
        </w:rPr>
        <w:t>τελικώς κατέθεσε όλα τα δικαιολογητικά κατακύρωσης που ορίζει η διακήρυξη,</w:t>
      </w:r>
      <w:bookmarkEnd w:id="15"/>
      <w:r w:rsidR="003F6155">
        <w:rPr>
          <w:rFonts w:asciiTheme="minorHAnsi" w:hAnsiTheme="minorHAnsi" w:cs="Courier New"/>
          <w:sz w:val="22"/>
          <w:szCs w:val="22"/>
          <w:u w:val="single"/>
        </w:rPr>
        <w:t xml:space="preserve"> </w:t>
      </w:r>
      <w:r w:rsidR="00533268" w:rsidRPr="00533268">
        <w:rPr>
          <w:rFonts w:asciiTheme="minorHAnsi" w:hAnsiTheme="minorHAnsi" w:cs="Courier New"/>
          <w:sz w:val="22"/>
          <w:szCs w:val="22"/>
        </w:rPr>
        <w:t>σύμφωνα με τον παρακάτω πίνακα:</w:t>
      </w:r>
    </w:p>
    <w:p w:rsidR="003F6155" w:rsidRPr="00BA4BB7" w:rsidRDefault="003F6155" w:rsidP="003F6155">
      <w:pPr>
        <w:tabs>
          <w:tab w:val="left" w:pos="4420"/>
        </w:tabs>
        <w:ind w:left="567" w:hanging="284"/>
        <w:jc w:val="both"/>
        <w:rPr>
          <w:rFonts w:ascii="Calibri" w:hAnsi="Calibri" w:cs="Courier New"/>
          <w:sz w:val="22"/>
          <w:szCs w:val="22"/>
        </w:rPr>
      </w:pPr>
    </w:p>
    <w:tbl>
      <w:tblPr>
        <w:tblW w:w="5000" w:type="pct"/>
        <w:tblLook w:val="04A0" w:firstRow="1" w:lastRow="0" w:firstColumn="1" w:lastColumn="0" w:noHBand="0" w:noVBand="1"/>
      </w:tblPr>
      <w:tblGrid>
        <w:gridCol w:w="5237"/>
        <w:gridCol w:w="1134"/>
        <w:gridCol w:w="1029"/>
        <w:gridCol w:w="1647"/>
        <w:gridCol w:w="1139"/>
      </w:tblGrid>
      <w:tr w:rsidR="003F6155" w:rsidRPr="00BA4BB7" w:rsidTr="008A2C46">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ΔΙΟΙΚΗΤΙΚΕΣ ΥΠΗΡΕΣΙΕΣ</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10.6671.0002 «Προμήθεια ελαστικών οχημάτων»</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Ποσότητα</w:t>
            </w:r>
            <w:r w:rsidRPr="00BA4BB7">
              <w:rPr>
                <w:rFonts w:ascii="Calibri" w:hAnsi="Calibri" w:cs="Calibri"/>
                <w:b/>
                <w:bCs/>
                <w:color w:val="000000"/>
                <w:sz w:val="22"/>
                <w:szCs w:val="22"/>
                <w:lang w:val="en-US"/>
              </w:rPr>
              <w:t xml:space="preserve"> </w:t>
            </w:r>
            <w:r w:rsidRPr="00BA4BB7">
              <w:rPr>
                <w:rFonts w:ascii="Calibri" w:hAnsi="Calibri" w:cs="Calibri"/>
                <w:b/>
                <w:bCs/>
                <w:color w:val="000000"/>
                <w:sz w:val="22"/>
                <w:szCs w:val="22"/>
              </w:rPr>
              <w:t>(τεμ)</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175/65/14</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185/65/14</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195/65/15</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84</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240,00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90,00</w:t>
            </w:r>
          </w:p>
        </w:tc>
      </w:tr>
      <w:tr w:rsidR="003F6155" w:rsidRPr="00BA4BB7" w:rsidTr="008A2C46">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140/70/16</w:t>
            </w:r>
          </w:p>
        </w:tc>
        <w:tc>
          <w:tcPr>
            <w:tcW w:w="549" w:type="pct"/>
            <w:tcBorders>
              <w:top w:val="nil"/>
              <w:left w:val="nil"/>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100</w:t>
            </w:r>
          </w:p>
        </w:tc>
        <w:tc>
          <w:tcPr>
            <w:tcW w:w="735"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100</w:t>
            </w:r>
          </w:p>
        </w:tc>
        <w:tc>
          <w:tcPr>
            <w:tcW w:w="602"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200,00</w:t>
            </w:r>
          </w:p>
        </w:tc>
      </w:tr>
      <w:tr w:rsidR="003F6155" w:rsidRPr="00BA4BB7" w:rsidTr="008A2C46">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1.430,00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343,20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1.773,20</w:t>
            </w:r>
          </w:p>
        </w:tc>
      </w:tr>
      <w:tr w:rsidR="003F6155" w:rsidRPr="00BA4BB7" w:rsidTr="008A2C46">
        <w:trPr>
          <w:trHeight w:val="30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ΔΗΜΟΤΙΚΗ ΣΥΓΚΟΙΝΩΝΙΑ</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225/75/17,5</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12</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250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244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2.928,00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lastRenderedPageBreak/>
              <w:t>215/75/16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400,00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275/70/22,5</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397</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390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780,00</w:t>
            </w:r>
          </w:p>
        </w:tc>
      </w:tr>
      <w:tr w:rsidR="003F6155" w:rsidRPr="00BA4BB7" w:rsidTr="008A2C46">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315/60/22,5</w:t>
            </w:r>
          </w:p>
        </w:tc>
        <w:tc>
          <w:tcPr>
            <w:tcW w:w="549" w:type="pct"/>
            <w:tcBorders>
              <w:top w:val="nil"/>
              <w:left w:val="nil"/>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480</w:t>
            </w:r>
          </w:p>
        </w:tc>
        <w:tc>
          <w:tcPr>
            <w:tcW w:w="735"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480</w:t>
            </w:r>
          </w:p>
        </w:tc>
        <w:tc>
          <w:tcPr>
            <w:tcW w:w="602"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960,00</w:t>
            </w:r>
          </w:p>
        </w:tc>
      </w:tr>
      <w:tr w:rsidR="003F6155" w:rsidRPr="00BA4BB7" w:rsidTr="008A2C46">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20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5.068,00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1.216,32</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6.284,32</w:t>
            </w:r>
          </w:p>
        </w:tc>
      </w:tr>
      <w:tr w:rsidR="003F6155" w:rsidRPr="00BA4BB7" w:rsidTr="008A2C46">
        <w:trPr>
          <w:trHeight w:val="30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ΥΠΗΡΕΣΙΕΣ ΚΑΘΑΡΙΟΤΗΤΑΣ ΚΑΙ ΗΛΕΚ/ΜΟΥ</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20.6671.0003  «Προμήθεια ελαστικών αυτοκινήτων»</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662"/>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472</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944,00</w:t>
            </w:r>
          </w:p>
        </w:tc>
      </w:tr>
      <w:tr w:rsidR="003F6155" w:rsidRPr="00BA4BB7" w:rsidTr="008A2C46">
        <w:trPr>
          <w:trHeight w:val="60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490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481</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1.924,00</w:t>
            </w:r>
          </w:p>
        </w:tc>
      </w:tr>
      <w:tr w:rsidR="003F6155" w:rsidRPr="00BA4BB7" w:rsidTr="008A2C46">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12.5/80-18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540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519</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3.114,00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216,00</w:t>
            </w:r>
          </w:p>
        </w:tc>
      </w:tr>
      <w:tr w:rsidR="003F6155" w:rsidRPr="00BA4BB7" w:rsidTr="008A2C46">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18,4-26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760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744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2.976,00</w:t>
            </w:r>
          </w:p>
        </w:tc>
      </w:tr>
      <w:tr w:rsidR="003F6155" w:rsidRPr="00BA4BB7" w:rsidTr="008A2C46">
        <w:trPr>
          <w:trHeight w:val="3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235/75/17,5</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240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233</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1.398,00</w:t>
            </w:r>
          </w:p>
        </w:tc>
      </w:tr>
      <w:tr w:rsidR="003F6155" w:rsidRPr="00BA4BB7" w:rsidTr="008A2C46">
        <w:trPr>
          <w:trHeight w:val="44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215/60/16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95</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760,00</w:t>
            </w:r>
          </w:p>
        </w:tc>
      </w:tr>
      <w:tr w:rsidR="003F6155" w:rsidRPr="00BA4BB7" w:rsidTr="008A2C46">
        <w:trPr>
          <w:trHeight w:val="47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215/75/17,5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576,00</w:t>
            </w:r>
          </w:p>
        </w:tc>
      </w:tr>
      <w:tr w:rsidR="003F6155" w:rsidRPr="00BA4BB7" w:rsidTr="008A2C46">
        <w:trPr>
          <w:trHeight w:val="41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215/75/17,5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1.152,00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225/70/17C</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120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116</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928,00</w:t>
            </w:r>
          </w:p>
        </w:tc>
      </w:tr>
      <w:tr w:rsidR="003F6155" w:rsidRPr="00BA4BB7" w:rsidTr="008A2C46">
        <w:trPr>
          <w:trHeight w:val="624"/>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2.076,00</w:t>
            </w:r>
          </w:p>
        </w:tc>
      </w:tr>
      <w:tr w:rsidR="003F6155" w:rsidRPr="00BA4BB7" w:rsidTr="008A2C46">
        <w:trPr>
          <w:trHeight w:val="6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3.490,00</w:t>
            </w:r>
          </w:p>
        </w:tc>
      </w:tr>
      <w:tr w:rsidR="003F6155" w:rsidRPr="00BA4BB7" w:rsidTr="008A2C46">
        <w:trPr>
          <w:trHeight w:val="41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1.952,00</w:t>
            </w:r>
          </w:p>
        </w:tc>
      </w:tr>
      <w:tr w:rsidR="003F6155" w:rsidRPr="00BA4BB7" w:rsidTr="008A2C46">
        <w:trPr>
          <w:trHeight w:val="553"/>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3.904,00</w:t>
            </w:r>
          </w:p>
        </w:tc>
      </w:tr>
      <w:tr w:rsidR="003F6155" w:rsidRPr="00BA4BB7" w:rsidTr="008A2C46">
        <w:trPr>
          <w:trHeight w:val="40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315/80R/22.5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436</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6.976,00</w:t>
            </w:r>
          </w:p>
        </w:tc>
      </w:tr>
      <w:tr w:rsidR="003F6155" w:rsidRPr="00BA4BB7" w:rsidTr="008A2C46">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315/80R/22.5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442</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13.260,00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165/65/14</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60</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360,00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240,00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270,00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440,00</w:t>
            </w:r>
          </w:p>
        </w:tc>
      </w:tr>
      <w:tr w:rsidR="003F6155" w:rsidRPr="00BA4BB7" w:rsidTr="008A2C46">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470,00</w:t>
            </w:r>
          </w:p>
        </w:tc>
      </w:tr>
      <w:tr w:rsidR="003F6155" w:rsidRPr="00BA4BB7" w:rsidTr="008A2C46">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154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47.426,00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11.382,24</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58.808,24</w:t>
            </w:r>
          </w:p>
        </w:tc>
      </w:tr>
      <w:tr w:rsidR="003F6155" w:rsidRPr="00BA4BB7" w:rsidTr="008A2C46">
        <w:trPr>
          <w:trHeight w:val="30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ΥΠΗΡΕΣΙΑ ΤΕΧΝΙΚΩΝ ΕΡΓΩΝ</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663"/>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155R/12C</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58</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232,00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216,00</w:t>
            </w:r>
          </w:p>
        </w:tc>
      </w:tr>
      <w:tr w:rsidR="003F6155" w:rsidRPr="00BA4BB7" w:rsidTr="008A2C46">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205/70/16C</w:t>
            </w:r>
          </w:p>
        </w:tc>
        <w:tc>
          <w:tcPr>
            <w:tcW w:w="549" w:type="pct"/>
            <w:tcBorders>
              <w:top w:val="nil"/>
              <w:left w:val="nil"/>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108</w:t>
            </w:r>
          </w:p>
        </w:tc>
        <w:tc>
          <w:tcPr>
            <w:tcW w:w="735"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630,00</w:t>
            </w:r>
          </w:p>
        </w:tc>
      </w:tr>
      <w:tr w:rsidR="003F6155" w:rsidRPr="00BA4BB7" w:rsidTr="008A2C46">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1.078,00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258,72</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1.336,72</w:t>
            </w:r>
          </w:p>
        </w:tc>
      </w:tr>
      <w:tr w:rsidR="003F6155" w:rsidRPr="00BA4BB7" w:rsidTr="008A2C46">
        <w:trPr>
          <w:trHeight w:val="30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 xml:space="preserve">ΥΠΗΡΕΣΙΕΣ ΠΡΑΣΙΝΟΥ </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 xml:space="preserve">ΚΑ 35.6671.0002 «Προμήθεια ελαστικών </w:t>
            </w:r>
            <w:r w:rsidR="00A100AA" w:rsidRPr="00BA4BB7">
              <w:rPr>
                <w:rFonts w:ascii="Calibri" w:hAnsi="Calibri" w:cs="Calibri"/>
                <w:b/>
                <w:bCs/>
                <w:color w:val="000000"/>
                <w:sz w:val="22"/>
                <w:szCs w:val="22"/>
              </w:rPr>
              <w:t>οχημάτων</w:t>
            </w:r>
            <w:r w:rsidRPr="00BA4BB7">
              <w:rPr>
                <w:rFonts w:ascii="Calibri" w:hAnsi="Calibri" w:cs="Calibri"/>
                <w:b/>
                <w:bCs/>
                <w:color w:val="000000"/>
                <w:sz w:val="22"/>
                <w:szCs w:val="22"/>
              </w:rPr>
              <w:t>»</w:t>
            </w:r>
          </w:p>
        </w:tc>
      </w:tr>
      <w:tr w:rsidR="003F6155" w:rsidRPr="00BA4BB7" w:rsidTr="008A2C46">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195/80/15C</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115</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107</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856,00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205/70/16C</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108</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630,00</w:t>
            </w:r>
          </w:p>
        </w:tc>
      </w:tr>
      <w:tr w:rsidR="003F6155" w:rsidRPr="00BA4BB7" w:rsidTr="008A2C46">
        <w:trPr>
          <w:trHeight w:val="586"/>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692,00</w:t>
            </w:r>
          </w:p>
        </w:tc>
      </w:tr>
      <w:tr w:rsidR="003F6155" w:rsidRPr="00BA4BB7" w:rsidTr="008A2C46">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1.396,00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90,00</w:t>
            </w:r>
          </w:p>
        </w:tc>
      </w:tr>
      <w:tr w:rsidR="003F6155" w:rsidRPr="00BA4BB7" w:rsidTr="008A2C46">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44,00</w:t>
            </w:r>
          </w:p>
        </w:tc>
      </w:tr>
      <w:tr w:rsidR="003F6155" w:rsidRPr="00BA4BB7" w:rsidTr="008A2C46">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47,00</w:t>
            </w:r>
          </w:p>
        </w:tc>
      </w:tr>
      <w:tr w:rsidR="003F6155" w:rsidRPr="00BA4BB7" w:rsidTr="008A2C46">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24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3.835,00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920,40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4.755,40</w:t>
            </w:r>
          </w:p>
        </w:tc>
      </w:tr>
      <w:tr w:rsidR="003F6155" w:rsidRPr="00BA4BB7" w:rsidTr="008A2C46">
        <w:trPr>
          <w:trHeight w:val="29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ΥΠΗΡΕΣΙΑ ΠΟΛΕΟΔΟΜΙΑΣ</w:t>
            </w:r>
          </w:p>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40.6671.0002 «</w:t>
            </w:r>
            <w:r w:rsidRPr="00BA4BB7">
              <w:rPr>
                <w:rFonts w:ascii="Calibri" w:hAnsi="Calibri" w:cs="Calibri"/>
                <w:color w:val="000000"/>
                <w:sz w:val="22"/>
                <w:szCs w:val="22"/>
              </w:rPr>
              <w:t xml:space="preserve"> </w:t>
            </w:r>
            <w:r w:rsidRPr="00BA4BB7">
              <w:rPr>
                <w:rFonts w:ascii="Calibri" w:hAnsi="Calibri" w:cs="Calibri"/>
                <w:b/>
                <w:bCs/>
                <w:color w:val="000000"/>
                <w:sz w:val="22"/>
                <w:szCs w:val="22"/>
              </w:rPr>
              <w:t>Προμήθεια ελαστικών αυτοκινήτων »</w:t>
            </w:r>
          </w:p>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185/65/15</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640,00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640,00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153,60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793,60</w:t>
            </w:r>
          </w:p>
        </w:tc>
      </w:tr>
      <w:tr w:rsidR="003F6155" w:rsidRPr="00BA4BB7" w:rsidTr="008A2C46">
        <w:trPr>
          <w:trHeight w:val="290"/>
        </w:trPr>
        <w:tc>
          <w:tcPr>
            <w:tcW w:w="2615" w:type="pct"/>
            <w:tcBorders>
              <w:top w:val="nil"/>
              <w:left w:val="nil"/>
              <w:bottom w:val="nil"/>
              <w:right w:val="nil"/>
            </w:tcBorders>
            <w:shd w:val="clear" w:color="auto" w:fill="auto"/>
            <w:noWrap/>
            <w:vAlign w:val="bottom"/>
            <w:hideMark/>
          </w:tcPr>
          <w:p w:rsidR="003F6155" w:rsidRPr="00BA4BB7" w:rsidRDefault="003F6155" w:rsidP="008A2C46">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F6155" w:rsidRPr="00BA4BB7" w:rsidRDefault="003F6155" w:rsidP="008A2C46"/>
        </w:tc>
        <w:tc>
          <w:tcPr>
            <w:tcW w:w="498" w:type="pct"/>
            <w:tcBorders>
              <w:top w:val="nil"/>
              <w:left w:val="nil"/>
              <w:bottom w:val="nil"/>
              <w:right w:val="nil"/>
            </w:tcBorders>
            <w:shd w:val="clear" w:color="auto" w:fill="auto"/>
            <w:noWrap/>
            <w:vAlign w:val="bottom"/>
            <w:hideMark/>
          </w:tcPr>
          <w:p w:rsidR="003F6155" w:rsidRPr="00BA4BB7" w:rsidRDefault="003F6155" w:rsidP="008A2C46"/>
        </w:tc>
        <w:tc>
          <w:tcPr>
            <w:tcW w:w="735" w:type="pct"/>
            <w:tcBorders>
              <w:top w:val="nil"/>
              <w:left w:val="nil"/>
              <w:bottom w:val="nil"/>
              <w:right w:val="nil"/>
            </w:tcBorders>
            <w:shd w:val="clear" w:color="auto" w:fill="auto"/>
            <w:noWrap/>
            <w:vAlign w:val="bottom"/>
            <w:hideMark/>
          </w:tcPr>
          <w:p w:rsidR="003F6155" w:rsidRPr="00BA4BB7" w:rsidRDefault="003F6155" w:rsidP="008A2C46"/>
        </w:tc>
        <w:tc>
          <w:tcPr>
            <w:tcW w:w="602" w:type="pct"/>
            <w:tcBorders>
              <w:top w:val="nil"/>
              <w:left w:val="nil"/>
              <w:bottom w:val="nil"/>
              <w:right w:val="nil"/>
            </w:tcBorders>
            <w:shd w:val="clear" w:color="auto" w:fill="auto"/>
            <w:noWrap/>
            <w:vAlign w:val="bottom"/>
            <w:hideMark/>
          </w:tcPr>
          <w:p w:rsidR="003F6155" w:rsidRPr="00BA4BB7" w:rsidRDefault="003F6155" w:rsidP="008A2C46"/>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 xml:space="preserve">ΔΗΜΟΤΙΚΗ ΑΣΤΥΝΟΜΙΑ </w:t>
            </w:r>
          </w:p>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ΚΑ 50.6671.0002 «Προμήθεια ελαστικών αυτοκινήτων»</w:t>
            </w:r>
          </w:p>
        </w:tc>
      </w:tr>
      <w:tr w:rsidR="003F6155" w:rsidRPr="00BA4BB7" w:rsidTr="008A2C4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CPV 34350000-5 «Ελαστικά ελαφράς και βαρέας χρήσεως»</w:t>
            </w:r>
          </w:p>
        </w:tc>
      </w:tr>
      <w:tr w:rsidR="003F6155" w:rsidRPr="00BA4BB7" w:rsidTr="008A2C46">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lastRenderedPageBreak/>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Ποσότητα (τεμ)</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195/65/15</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75</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120/90/17</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137</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133</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266</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90/90/21</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110</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210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3.00/21 51P</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119</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115</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345</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4.10/18 60P</w:t>
            </w:r>
          </w:p>
        </w:tc>
        <w:tc>
          <w:tcPr>
            <w:tcW w:w="549" w:type="pct"/>
            <w:tcBorders>
              <w:top w:val="nil"/>
              <w:left w:val="nil"/>
              <w:bottom w:val="single" w:sz="4" w:space="0" w:color="auto"/>
              <w:right w:val="single" w:sz="4" w:space="0" w:color="auto"/>
            </w:tcBorders>
            <w:shd w:val="clear" w:color="000000" w:fill="FFFFFF"/>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84</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color w:val="000000"/>
                <w:sz w:val="22"/>
                <w:szCs w:val="22"/>
              </w:rPr>
            </w:pPr>
            <w:r w:rsidRPr="00BA4BB7">
              <w:rPr>
                <w:rFonts w:ascii="Calibri" w:hAnsi="Calibri" w:cs="Calibri"/>
                <w:color w:val="000000"/>
                <w:sz w:val="22"/>
                <w:szCs w:val="22"/>
              </w:rPr>
              <w:t>252</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14</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1.373,00</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329,52</w:t>
            </w:r>
          </w:p>
        </w:tc>
      </w:tr>
      <w:tr w:rsidR="003F6155" w:rsidRPr="00BA4BB7" w:rsidTr="008A2C46">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F6155" w:rsidRPr="00BA4BB7" w:rsidRDefault="003F6155" w:rsidP="008A2C46">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F6155" w:rsidRPr="00BA4BB7" w:rsidRDefault="003F6155" w:rsidP="008A2C46">
            <w:pPr>
              <w:jc w:val="center"/>
              <w:rPr>
                <w:rFonts w:ascii="Calibri" w:hAnsi="Calibri" w:cs="Calibri"/>
                <w:b/>
                <w:bCs/>
                <w:color w:val="000000"/>
                <w:sz w:val="22"/>
                <w:szCs w:val="22"/>
              </w:rPr>
            </w:pPr>
            <w:r w:rsidRPr="00BA4BB7">
              <w:rPr>
                <w:rFonts w:ascii="Calibri" w:hAnsi="Calibri" w:cs="Calibri"/>
                <w:b/>
                <w:bCs/>
                <w:color w:val="000000"/>
                <w:sz w:val="22"/>
                <w:szCs w:val="22"/>
              </w:rPr>
              <w:t>1.702,52</w:t>
            </w:r>
          </w:p>
        </w:tc>
      </w:tr>
    </w:tbl>
    <w:p w:rsidR="003F6155" w:rsidRPr="00533268" w:rsidRDefault="003F6155" w:rsidP="001B5C20">
      <w:pPr>
        <w:widowControl w:val="0"/>
        <w:tabs>
          <w:tab w:val="left" w:pos="284"/>
        </w:tabs>
        <w:autoSpaceDE w:val="0"/>
        <w:autoSpaceDN w:val="0"/>
        <w:adjustRightInd w:val="0"/>
        <w:contextualSpacing/>
        <w:jc w:val="both"/>
        <w:rPr>
          <w:rFonts w:asciiTheme="minorHAnsi" w:hAnsiTheme="minorHAnsi" w:cs="Courier New"/>
          <w:sz w:val="22"/>
          <w:szCs w:val="22"/>
        </w:rPr>
      </w:pPr>
    </w:p>
    <w:p w:rsidR="00C84321" w:rsidRPr="00765E13" w:rsidRDefault="00F06846" w:rsidP="00C525F7">
      <w:pPr>
        <w:pStyle w:val="a3"/>
        <w:ind w:left="284" w:hanging="284"/>
        <w:rPr>
          <w:rFonts w:ascii="Calibri" w:hAnsi="Calibri" w:cs="Courier New"/>
          <w:sz w:val="22"/>
          <w:szCs w:val="22"/>
        </w:rPr>
      </w:pPr>
      <w:r w:rsidRPr="00CF686F">
        <w:rPr>
          <w:rFonts w:asciiTheme="minorHAnsi" w:hAnsiTheme="minorHAnsi"/>
          <w:w w:val="90"/>
          <w:sz w:val="22"/>
          <w:szCs w:val="22"/>
        </w:rPr>
        <w:t>Γ.</w:t>
      </w:r>
      <w:r w:rsidR="00A227A8">
        <w:rPr>
          <w:rFonts w:asciiTheme="minorHAnsi" w:hAnsiTheme="minorHAnsi"/>
          <w:w w:val="90"/>
          <w:sz w:val="22"/>
          <w:szCs w:val="22"/>
        </w:rPr>
        <w:t xml:space="preserve"> </w:t>
      </w:r>
      <w:r w:rsidR="00C84321" w:rsidRPr="00765E13">
        <w:rPr>
          <w:rFonts w:ascii="Calibri" w:hAnsi="Calibri" w:cs="Courier New"/>
          <w:b w:val="0"/>
          <w:sz w:val="22"/>
          <w:szCs w:val="22"/>
        </w:rPr>
        <w:t xml:space="preserve">Να εξουσιοδοτήσει τον αρμόδιο Αντιδήμαρχο Οικονομικών του Δήμου Νέας Ιωνίας </w:t>
      </w:r>
      <w:r w:rsidR="00C84321" w:rsidRPr="00765E13">
        <w:rPr>
          <w:rFonts w:asciiTheme="minorHAnsi" w:hAnsiTheme="minorHAnsi" w:cstheme="minorHAnsi"/>
          <w:b w:val="0"/>
          <w:sz w:val="22"/>
          <w:szCs w:val="22"/>
        </w:rPr>
        <w:t xml:space="preserve">σύμφωνα με την αριθ. </w:t>
      </w:r>
      <w:r w:rsidR="008C6D45" w:rsidRPr="000562B0">
        <w:rPr>
          <w:rFonts w:asciiTheme="minorHAnsi" w:hAnsiTheme="minorHAnsi" w:cstheme="minorHAnsi"/>
          <w:b w:val="0"/>
          <w:sz w:val="22"/>
          <w:szCs w:val="22"/>
        </w:rPr>
        <w:t>518/22043/09-09-2022 απόφαση Δημάρχου Νέας Ιωνίας (ΑΔΑ:67Π5ΩΚΥ-ΗΞΖ)</w:t>
      </w:r>
      <w:r w:rsidR="0060189A" w:rsidRPr="000562B0">
        <w:rPr>
          <w:rFonts w:asciiTheme="minorHAnsi" w:hAnsiTheme="minorHAnsi" w:cstheme="minorHAnsi"/>
          <w:b w:val="0"/>
          <w:sz w:val="22"/>
          <w:szCs w:val="22"/>
        </w:rPr>
        <w:t>,</w:t>
      </w:r>
      <w:r w:rsidR="00C84321" w:rsidRPr="00765E13">
        <w:rPr>
          <w:rFonts w:asciiTheme="minorHAnsi" w:hAnsiTheme="minorHAnsi" w:cstheme="minorHAnsi"/>
          <w:b w:val="0"/>
          <w:sz w:val="22"/>
          <w:szCs w:val="22"/>
        </w:rPr>
        <w:t xml:space="preserve"> περί ορισμού Αντιδημάρχων </w:t>
      </w:r>
      <w:r w:rsidR="00C525F7">
        <w:rPr>
          <w:rFonts w:asciiTheme="minorHAnsi" w:hAnsiTheme="minorHAnsi" w:cstheme="minorHAnsi"/>
          <w:b w:val="0"/>
          <w:sz w:val="22"/>
          <w:szCs w:val="22"/>
        </w:rPr>
        <w:t xml:space="preserve">  </w:t>
      </w:r>
      <w:r w:rsidR="00C84321" w:rsidRPr="00765E13">
        <w:rPr>
          <w:rFonts w:asciiTheme="minorHAnsi" w:hAnsiTheme="minorHAnsi" w:cstheme="minorHAnsi"/>
          <w:b w:val="0"/>
          <w:sz w:val="22"/>
          <w:szCs w:val="22"/>
        </w:rPr>
        <w:t xml:space="preserve">και μεταβίβαση αρμοδιοτήτων στον Αντιδήμαρχο Οικονομικών Υπηρεσιών </w:t>
      </w:r>
      <w:r w:rsidR="00C84321" w:rsidRPr="00765E13">
        <w:rPr>
          <w:rFonts w:ascii="Calibri" w:hAnsi="Calibri" w:cs="Courier New"/>
          <w:b w:val="0"/>
          <w:sz w:val="22"/>
          <w:szCs w:val="22"/>
        </w:rPr>
        <w:t>να υπογράψει τις συμβάσεις με τους Οριστικούς Ανάδοχους</w:t>
      </w:r>
      <w:r w:rsidR="00C84321" w:rsidRPr="00765E13">
        <w:rPr>
          <w:rFonts w:ascii="Calibri" w:hAnsi="Calibri" w:cs="Courier New"/>
          <w:sz w:val="22"/>
          <w:szCs w:val="22"/>
        </w:rPr>
        <w:t>.</w:t>
      </w:r>
    </w:p>
    <w:p w:rsidR="003A4550" w:rsidRPr="003A4550" w:rsidRDefault="003A4550" w:rsidP="003A4550">
      <w:pPr>
        <w:ind w:left="142" w:hanging="567"/>
        <w:jc w:val="both"/>
        <w:rPr>
          <w:rFonts w:ascii="Arial" w:eastAsia="Calibri" w:hAnsi="Arial" w:cs="Arial"/>
          <w:b/>
          <w:sz w:val="20"/>
          <w:szCs w:val="20"/>
          <w:lang w:eastAsia="en-US"/>
        </w:rPr>
      </w:pPr>
      <w:r w:rsidRPr="003A4550">
        <w:rPr>
          <w:rFonts w:ascii="Arial" w:eastAsia="SimSun" w:hAnsi="Arial" w:cs="Arial"/>
          <w:b/>
          <w:bCs/>
          <w:color w:val="000000"/>
          <w:sz w:val="20"/>
          <w:szCs w:val="20"/>
        </w:rPr>
        <w:t xml:space="preserve">         Κατόπιν συνεδρίασε η επιτροπή διαγωνισμού η οποία συνέταξε </w:t>
      </w:r>
      <w:r w:rsidRPr="003A4550">
        <w:rPr>
          <w:rFonts w:ascii="Arial" w:eastAsia="Calibri" w:hAnsi="Arial" w:cs="Arial"/>
          <w:b/>
          <w:sz w:val="20"/>
          <w:szCs w:val="20"/>
          <w:lang w:eastAsia="en-US"/>
        </w:rPr>
        <w:t xml:space="preserve">το από </w:t>
      </w:r>
      <w:r>
        <w:rPr>
          <w:rFonts w:ascii="Arial" w:hAnsi="Arial" w:cs="Arial"/>
          <w:b/>
          <w:sz w:val="20"/>
          <w:szCs w:val="20"/>
        </w:rPr>
        <w:t>8-12</w:t>
      </w:r>
      <w:r w:rsidRPr="003A4550">
        <w:rPr>
          <w:rFonts w:ascii="Arial" w:hAnsi="Arial" w:cs="Arial"/>
          <w:b/>
          <w:sz w:val="20"/>
          <w:szCs w:val="20"/>
        </w:rPr>
        <w:t>-2023</w:t>
      </w:r>
      <w:r w:rsidRPr="003A4550">
        <w:rPr>
          <w:rFonts w:ascii="Arial" w:hAnsi="Arial" w:cs="Arial"/>
          <w:sz w:val="20"/>
          <w:szCs w:val="20"/>
        </w:rPr>
        <w:t xml:space="preserve"> </w:t>
      </w:r>
      <w:r w:rsidRPr="003A4550">
        <w:rPr>
          <w:rFonts w:ascii="Arial" w:eastAsia="Calibri" w:hAnsi="Arial" w:cs="Arial"/>
          <w:b/>
          <w:sz w:val="20"/>
          <w:szCs w:val="20"/>
          <w:lang w:eastAsia="en-US"/>
        </w:rPr>
        <w:t xml:space="preserve">πρακτικό αποσφράγισης και αξιολόγησης των δικαιολογητικών κατακύρωσης, το οποίο έχει ως εξής :  </w:t>
      </w:r>
    </w:p>
    <w:p w:rsidR="00EB0557" w:rsidRDefault="00EB0557" w:rsidP="00EB0557">
      <w:pPr>
        <w:keepNext/>
        <w:keepLines/>
        <w:ind w:left="578"/>
        <w:jc w:val="both"/>
        <w:rPr>
          <w:rFonts w:ascii="Arial" w:hAnsi="Arial" w:cs="Arial"/>
          <w:sz w:val="20"/>
          <w:szCs w:val="20"/>
        </w:rPr>
      </w:pPr>
    </w:p>
    <w:p w:rsidR="003A4550" w:rsidRPr="003A4550" w:rsidRDefault="003A4550" w:rsidP="003A4550">
      <w:pPr>
        <w:jc w:val="both"/>
        <w:rPr>
          <w:rFonts w:ascii="Calibri" w:eastAsia="SimSun" w:hAnsi="Calibri" w:cs="Calibri"/>
          <w:b/>
          <w:snapToGrid w:val="0"/>
          <w:lang w:eastAsia="zh-CN"/>
        </w:rPr>
      </w:pPr>
      <w:r w:rsidRPr="003A4550">
        <w:rPr>
          <w:rFonts w:ascii="Calibri" w:eastAsia="SimSun" w:hAnsi="Calibri" w:cs="Calibri"/>
          <w:b/>
          <w:snapToGrid w:val="0"/>
          <w:lang w:eastAsia="zh-CN"/>
        </w:rPr>
        <w:t>ΕΛΛΗΝΙΚΗ ΔΗΜΟΚΡΑΤΙΑ</w:t>
      </w:r>
    </w:p>
    <w:p w:rsidR="003A4550" w:rsidRPr="003A4550" w:rsidRDefault="003A4550" w:rsidP="003A4550">
      <w:pPr>
        <w:rPr>
          <w:rFonts w:ascii="Calibri" w:eastAsia="SimSun" w:hAnsi="Calibri" w:cs="Calibri"/>
          <w:b/>
          <w:bCs/>
          <w:snapToGrid w:val="0"/>
          <w:lang w:eastAsia="zh-CN"/>
        </w:rPr>
      </w:pPr>
      <w:r w:rsidRPr="003A4550">
        <w:rPr>
          <w:rFonts w:ascii="Calibri" w:eastAsia="SimSun" w:hAnsi="Calibri" w:cs="Calibri"/>
          <w:b/>
          <w:bCs/>
          <w:snapToGrid w:val="0"/>
          <w:lang w:eastAsia="zh-CN"/>
        </w:rPr>
        <w:t>ΝΟΜΟΣ ΑΤΤΙΚΗΣ</w:t>
      </w:r>
    </w:p>
    <w:p w:rsidR="003A4550" w:rsidRPr="003A4550" w:rsidRDefault="003A4550" w:rsidP="003A4550">
      <w:pPr>
        <w:jc w:val="both"/>
        <w:rPr>
          <w:rFonts w:ascii="Calibri" w:eastAsia="SimSun" w:hAnsi="Calibri" w:cs="Calibri"/>
          <w:b/>
          <w:bCs/>
          <w:snapToGrid w:val="0"/>
          <w:lang w:eastAsia="zh-CN"/>
        </w:rPr>
      </w:pPr>
      <w:r w:rsidRPr="003A4550">
        <w:rPr>
          <w:rFonts w:ascii="Calibri" w:eastAsia="SimSun" w:hAnsi="Calibri" w:cs="Calibri"/>
          <w:b/>
          <w:bCs/>
          <w:snapToGrid w:val="0"/>
          <w:lang w:eastAsia="zh-CN"/>
        </w:rPr>
        <w:t>ΔΗΜΟΣ ΝΕΑΣ ΙΩΝΙΑΣ</w:t>
      </w:r>
    </w:p>
    <w:p w:rsidR="003A4550" w:rsidRPr="003A4550" w:rsidRDefault="003A4550" w:rsidP="003A4550">
      <w:pPr>
        <w:jc w:val="both"/>
        <w:rPr>
          <w:rFonts w:ascii="Calibri" w:eastAsia="SimSun" w:hAnsi="Calibri" w:cs="Calibri"/>
          <w:b/>
          <w:bCs/>
          <w:snapToGrid w:val="0"/>
          <w:lang w:eastAsia="zh-CN"/>
        </w:rPr>
      </w:pPr>
      <w:r w:rsidRPr="003A4550">
        <w:rPr>
          <w:rFonts w:ascii="Calibri" w:eastAsia="SimSun" w:hAnsi="Calibri" w:cs="Calibri"/>
          <w:b/>
          <w:bCs/>
          <w:snapToGrid w:val="0"/>
          <w:lang w:eastAsia="zh-CN"/>
        </w:rPr>
        <w:t>ΕΠΙΤΡΟΠΗ ΔΙΑΓΩΝΙΣΜΟΥ</w:t>
      </w:r>
    </w:p>
    <w:p w:rsidR="003A4550" w:rsidRPr="003A4550" w:rsidRDefault="003A4550" w:rsidP="003A4550">
      <w:pPr>
        <w:jc w:val="both"/>
        <w:rPr>
          <w:rFonts w:ascii="Calibri" w:eastAsia="SimSun" w:hAnsi="Calibri" w:cs="Calibri"/>
          <w:b/>
          <w:bCs/>
          <w:snapToGrid w:val="0"/>
          <w:lang w:eastAsia="zh-CN"/>
        </w:rPr>
      </w:pPr>
      <w:r w:rsidRPr="003A4550">
        <w:rPr>
          <w:rFonts w:ascii="Calibri" w:eastAsia="SimSun" w:hAnsi="Calibri" w:cs="Calibri"/>
          <w:b/>
          <w:bCs/>
          <w:snapToGrid w:val="0"/>
          <w:lang w:eastAsia="zh-CN"/>
        </w:rPr>
        <w:t>ΜΕ ΑΡΙΘΜΟ ΕΣΗΔΗΣ 194328</w:t>
      </w:r>
    </w:p>
    <w:p w:rsidR="003A4550" w:rsidRPr="003A4550" w:rsidRDefault="003A4550" w:rsidP="003A4550">
      <w:pPr>
        <w:jc w:val="both"/>
        <w:rPr>
          <w:rFonts w:ascii="Verdana" w:eastAsia="SimSun" w:hAnsi="Verdana" w:cs="Verdana"/>
          <w:b/>
          <w:bCs/>
          <w:snapToGrid w:val="0"/>
          <w:sz w:val="32"/>
          <w:szCs w:val="32"/>
          <w:lang w:eastAsia="zh-CN"/>
        </w:rPr>
      </w:pPr>
    </w:p>
    <w:p w:rsidR="003A4550" w:rsidRPr="003A4550" w:rsidRDefault="003A4550" w:rsidP="003A4550">
      <w:pPr>
        <w:ind w:firstLine="720"/>
        <w:jc w:val="both"/>
        <w:rPr>
          <w:rFonts w:ascii="Calibri" w:eastAsia="Calibri" w:hAnsi="Calibri" w:cs="Calibri"/>
          <w:sz w:val="22"/>
          <w:szCs w:val="22"/>
        </w:rPr>
      </w:pPr>
      <w:r w:rsidRPr="003A4550">
        <w:rPr>
          <w:rFonts w:ascii="Calibri" w:eastAsia="SimSun" w:hAnsi="Calibri" w:cs="Calibri"/>
          <w:snapToGrid w:val="0"/>
          <w:sz w:val="22"/>
          <w:szCs w:val="22"/>
          <w:lang w:eastAsia="zh-CN"/>
        </w:rPr>
        <w:t xml:space="preserve">Στη Νέα Ιωνία σήμερα στις 8 Δεκεμβρίου 2023  ημέρα Παρασκευή και ώρα 09:00 συνήλθε σε τακτική συνεδρίαση στο Δημαρχείο  η επιτροπή διενέργειας διαγωνισμού του άρθρου 221 παρ.1 του Ν.4412/2016, η οποία συγκροτήθηκε με την υπ’ αριθμόν 134/23-5-23 Πράξη της Οικονομικής Επιτροπής, προκειμένου να προβεί στον έλεγχο  των δικαιολογητικών κατακύρωσης που υπέβαλε ο νέος προσωρινός Ανάδοχος με την επωνυμία </w:t>
      </w:r>
      <w:r w:rsidRPr="003A4550">
        <w:rPr>
          <w:rFonts w:ascii="Calibri" w:eastAsia="SimSun" w:hAnsi="Calibri" w:cs="Calibri"/>
          <w:b/>
          <w:bCs/>
          <w:snapToGrid w:val="0"/>
          <w:sz w:val="22"/>
          <w:szCs w:val="22"/>
          <w:lang w:eastAsia="zh-CN"/>
        </w:rPr>
        <w:t>«ΠΑΝΟΥΣΑΚΗΣ ΕΛΑΣΤΙΚΑ ΙΚΕ»</w:t>
      </w:r>
      <w:r w:rsidRPr="003A4550">
        <w:rPr>
          <w:rFonts w:ascii="Calibri" w:eastAsia="SimSun" w:hAnsi="Calibri" w:cs="Calibri"/>
          <w:snapToGrid w:val="0"/>
          <w:sz w:val="22"/>
          <w:szCs w:val="22"/>
          <w:lang w:eastAsia="zh-CN"/>
        </w:rPr>
        <w:t xml:space="preserve"> που κατέθεσε στο πλαίσιο διενέργειας του  ανοικτού ηλεκτρονικού διαγωνισμού για την </w:t>
      </w:r>
      <w:r w:rsidRPr="003A4550">
        <w:rPr>
          <w:rFonts w:ascii="Calibri" w:eastAsia="SimSun" w:hAnsi="Calibri" w:cs="Calibri"/>
          <w:b/>
          <w:snapToGrid w:val="0"/>
          <w:sz w:val="22"/>
          <w:szCs w:val="22"/>
          <w:lang w:eastAsia="zh-CN"/>
        </w:rPr>
        <w:t>Προμήθεια ελαστικών για το στόλο οχημάτων του Δήμου</w:t>
      </w:r>
      <w:r w:rsidRPr="003A4550">
        <w:rPr>
          <w:rFonts w:ascii="Calibri" w:eastAsia="SimSun" w:hAnsi="Calibri" w:cs="Calibri"/>
          <w:snapToGrid w:val="0"/>
          <w:sz w:val="22"/>
          <w:szCs w:val="22"/>
          <w:lang w:eastAsia="zh-CN"/>
        </w:rPr>
        <w:t xml:space="preserve"> (</w:t>
      </w:r>
      <w:proofErr w:type="spellStart"/>
      <w:r w:rsidRPr="003A4550">
        <w:rPr>
          <w:rFonts w:ascii="Calibri" w:eastAsia="SimSun" w:hAnsi="Calibri" w:cs="Calibri"/>
          <w:snapToGrid w:val="0"/>
          <w:sz w:val="22"/>
          <w:szCs w:val="22"/>
          <w:lang w:eastAsia="zh-CN"/>
        </w:rPr>
        <w:t>Αριθμ</w:t>
      </w:r>
      <w:proofErr w:type="spellEnd"/>
      <w:r w:rsidRPr="003A4550">
        <w:rPr>
          <w:rFonts w:ascii="Calibri" w:eastAsia="SimSun" w:hAnsi="Calibri" w:cs="Calibri"/>
          <w:snapToGrid w:val="0"/>
          <w:sz w:val="22"/>
          <w:szCs w:val="22"/>
          <w:lang w:eastAsia="zh-CN"/>
        </w:rPr>
        <w:t>. Διακήρυξης 14872/23-5-23)</w:t>
      </w:r>
      <w:r w:rsidRPr="003A4550">
        <w:rPr>
          <w:rFonts w:ascii="Calibri" w:eastAsia="Calibri" w:hAnsi="Calibri" w:cs="Calibri"/>
          <w:sz w:val="22"/>
          <w:szCs w:val="22"/>
        </w:rPr>
        <w:t xml:space="preserve">, η οποία έλαβε τον </w:t>
      </w:r>
      <w:proofErr w:type="spellStart"/>
      <w:r w:rsidRPr="003A4550">
        <w:rPr>
          <w:rFonts w:ascii="Calibri" w:eastAsia="Calibri" w:hAnsi="Calibri" w:cs="Calibri"/>
          <w:sz w:val="22"/>
          <w:szCs w:val="22"/>
        </w:rPr>
        <w:t>υπ</w:t>
      </w:r>
      <w:proofErr w:type="spellEnd"/>
      <w:r w:rsidRPr="003A4550">
        <w:rPr>
          <w:rFonts w:ascii="Calibri" w:eastAsia="Calibri" w:hAnsi="Calibri" w:cs="Calibri"/>
          <w:sz w:val="22"/>
          <w:szCs w:val="22"/>
        </w:rPr>
        <w:t xml:space="preserve">΄ αριθ. 194328 αριθμό συστήματος ΕΣΗΔΗΣ, δημοσιεύθηκε νομίμως και αναρτήθηκε στο Κεντρικό Ηλεκτρονικό Μητρώο Δημοσίων Συμβάσεων </w:t>
      </w:r>
      <w:proofErr w:type="spellStart"/>
      <w:r w:rsidRPr="003A4550">
        <w:rPr>
          <w:rFonts w:ascii="Calibri" w:eastAsia="Calibri" w:hAnsi="Calibri" w:cs="Calibri"/>
          <w:sz w:val="22"/>
          <w:szCs w:val="22"/>
        </w:rPr>
        <w:t>μετα</w:t>
      </w:r>
      <w:proofErr w:type="spellEnd"/>
      <w:r w:rsidRPr="003A4550">
        <w:rPr>
          <w:rFonts w:ascii="Calibri" w:eastAsia="Calibri" w:hAnsi="Calibri" w:cs="Calibri"/>
          <w:sz w:val="22"/>
          <w:szCs w:val="22"/>
        </w:rPr>
        <w:t xml:space="preserve"> την με αριθ.311/2023 Πράξη της Οικονομικής Επιτροπής σε συμμόρφωση της με αριθ.1600/23 απόφαση της ΕΑΔΗΣΥ.</w:t>
      </w:r>
    </w:p>
    <w:p w:rsidR="003A4550" w:rsidRPr="003A4550" w:rsidRDefault="003A4550" w:rsidP="003A4550">
      <w:pPr>
        <w:jc w:val="both"/>
        <w:rPr>
          <w:rFonts w:ascii="Calibri" w:eastAsia="Calibri" w:hAnsi="Calibri" w:cs="Calibri"/>
          <w:sz w:val="22"/>
          <w:szCs w:val="22"/>
        </w:rPr>
      </w:pPr>
    </w:p>
    <w:p w:rsidR="003A4550" w:rsidRPr="003A4550" w:rsidRDefault="003A4550" w:rsidP="003A4550">
      <w:pPr>
        <w:ind w:firstLine="720"/>
        <w:jc w:val="both"/>
        <w:rPr>
          <w:rFonts w:ascii="Calibri" w:eastAsia="SimSun" w:hAnsi="Calibri" w:cs="Calibri"/>
          <w:b/>
          <w:snapToGrid w:val="0"/>
          <w:sz w:val="22"/>
          <w:szCs w:val="22"/>
          <w:lang w:eastAsia="zh-CN"/>
        </w:rPr>
      </w:pPr>
      <w:r w:rsidRPr="003A4550">
        <w:rPr>
          <w:rFonts w:ascii="Calibri" w:eastAsia="SimSun" w:hAnsi="Calibri" w:cs="Calibri"/>
          <w:b/>
          <w:snapToGrid w:val="0"/>
          <w:sz w:val="22"/>
          <w:szCs w:val="22"/>
          <w:lang w:eastAsia="zh-CN"/>
        </w:rPr>
        <w:t>Στη συνεδρίαση της επιτροπής ήταν παρόντες τα τακτικά μέλη της επιτροπής :</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1) Καρλής Νικόλαος</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2) </w:t>
      </w:r>
      <w:proofErr w:type="spellStart"/>
      <w:r w:rsidRPr="003A4550">
        <w:rPr>
          <w:rFonts w:ascii="Calibri" w:eastAsia="SimSun" w:hAnsi="Calibri" w:cs="Calibri"/>
          <w:snapToGrid w:val="0"/>
          <w:sz w:val="22"/>
          <w:szCs w:val="22"/>
          <w:lang w:eastAsia="zh-CN"/>
        </w:rPr>
        <w:t>Κατσορίδας</w:t>
      </w:r>
      <w:proofErr w:type="spellEnd"/>
      <w:r w:rsidRPr="003A4550">
        <w:rPr>
          <w:rFonts w:ascii="Calibri" w:eastAsia="SimSun" w:hAnsi="Calibri" w:cs="Calibri"/>
          <w:snapToGrid w:val="0"/>
          <w:sz w:val="22"/>
          <w:szCs w:val="22"/>
          <w:lang w:eastAsia="zh-CN"/>
        </w:rPr>
        <w:t xml:space="preserve"> Ανδρέας </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3) Μακρίδης Ιωάννης</w:t>
      </w:r>
    </w:p>
    <w:p w:rsidR="003A4550" w:rsidRPr="003A4550" w:rsidRDefault="003A4550" w:rsidP="003A4550">
      <w:pPr>
        <w:jc w:val="both"/>
        <w:rPr>
          <w:rFonts w:ascii="Calibri" w:eastAsia="SimSun" w:hAnsi="Calibri" w:cs="Calibri"/>
          <w:snapToGrid w:val="0"/>
          <w:sz w:val="22"/>
          <w:szCs w:val="22"/>
          <w:lang w:eastAsia="zh-CN"/>
        </w:rPr>
      </w:pPr>
    </w:p>
    <w:p w:rsidR="003A4550" w:rsidRPr="003A4550" w:rsidRDefault="003A4550" w:rsidP="003A4550">
      <w:pPr>
        <w:jc w:val="both"/>
        <w:rPr>
          <w:rFonts w:ascii="Calibri" w:eastAsia="SimSun" w:hAnsi="Calibri" w:cs="Calibri"/>
          <w:b/>
          <w:snapToGrid w:val="0"/>
          <w:sz w:val="22"/>
          <w:szCs w:val="22"/>
          <w:lang w:eastAsia="zh-CN"/>
        </w:rPr>
      </w:pPr>
      <w:r w:rsidRPr="003A4550">
        <w:rPr>
          <w:rFonts w:ascii="Calibri" w:eastAsia="SimSun" w:hAnsi="Calibri" w:cs="Calibri"/>
          <w:b/>
          <w:snapToGrid w:val="0"/>
          <w:sz w:val="22"/>
          <w:szCs w:val="22"/>
          <w:lang w:eastAsia="zh-CN"/>
        </w:rPr>
        <w:t>ΕΧΟΝΤΑΣ ΥΠΟΨΗ</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 xml:space="preserve">Την με </w:t>
      </w:r>
      <w:bookmarkStart w:id="16" w:name="_Hlk151465483"/>
      <w:r w:rsidRPr="003A4550">
        <w:rPr>
          <w:rFonts w:ascii="Calibri" w:eastAsia="SimSun" w:hAnsi="Calibri" w:cs="Courier New"/>
          <w:snapToGrid w:val="0"/>
          <w:sz w:val="22"/>
          <w:szCs w:val="22"/>
          <w:lang w:eastAsia="zh-CN"/>
        </w:rPr>
        <w:t>αριθ. πρωτ.14872-25</w:t>
      </w:r>
      <w:r w:rsidRPr="003A4550">
        <w:rPr>
          <w:rFonts w:ascii="Calibri" w:eastAsia="SimSun" w:hAnsi="Calibri" w:cs="Calibri"/>
          <w:snapToGrid w:val="0"/>
          <w:sz w:val="22"/>
          <w:szCs w:val="22"/>
          <w:lang w:eastAsia="zh-CN"/>
        </w:rPr>
        <w:t>-5-23 Δ</w:t>
      </w:r>
      <w:r w:rsidRPr="003A4550">
        <w:rPr>
          <w:rFonts w:ascii="Calibri" w:eastAsia="SimSun" w:hAnsi="Calibri" w:cs="Courier New"/>
          <w:snapToGrid w:val="0"/>
          <w:sz w:val="22"/>
          <w:szCs w:val="22"/>
          <w:lang w:eastAsia="zh-CN"/>
        </w:rPr>
        <w:t>ιακήρυξη Δημάρχου Νέας Ιωνίας</w:t>
      </w:r>
      <w:bookmarkEnd w:id="16"/>
      <w:r w:rsidRPr="003A4550">
        <w:rPr>
          <w:rFonts w:ascii="Calibri" w:eastAsia="SimSun" w:hAnsi="Calibri" w:cs="Courier New"/>
          <w:snapToGrid w:val="0"/>
          <w:sz w:val="22"/>
          <w:szCs w:val="22"/>
          <w:lang w:eastAsia="zh-CN"/>
        </w:rPr>
        <w:t>.</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Courier New"/>
          <w:snapToGrid w:val="0"/>
          <w:sz w:val="22"/>
          <w:szCs w:val="22"/>
          <w:lang w:eastAsia="zh-CN"/>
        </w:rPr>
        <w:t>Το από 29-6-2023 πρακτικό αποσφράγισης και αξιολόγησης των δικαιολογητικών συμμετοχής, των τεχνικών και οικονομικών προσφορών, για τον Ανοικτό Διαγωνισμό κάτω των ορίων της προμήθειας ελαστικών, για τις ανάγκες των οχημάτων του Δήμου Νέας Ιωνίας, το οποίο συντάχθηκε από την αρμόδια επιτροπή Διενέργειας του Διαγωνισμού.</w:t>
      </w:r>
      <w:r w:rsidRPr="003A4550">
        <w:rPr>
          <w:rFonts w:ascii="Calibri" w:eastAsia="SimSun" w:hAnsi="Calibri" w:cs="Verdana"/>
          <w:bCs/>
          <w:snapToGrid w:val="0"/>
          <w:sz w:val="22"/>
          <w:szCs w:val="22"/>
          <w:lang w:eastAsia="zh-CN"/>
        </w:rPr>
        <w:t xml:space="preserve"> </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Την με αριθ.188/11-7-2023 πράξη της Οικονομικής Επιτροπής με την ανάδειξη των προσωρινών Αναδόχων του Διαγωνισμού.</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Την με αριθ. Πρωτ.20291/13-7-2023 πρόσκληση της Αναθέτουσας Αρχής στους προσωρινούς Αναδόχους για την υποβολή των δικαιολογητικών κατακύρωσης.</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Τον φάκελο με αριθ.πρωτ.20960/21-7-2023 με τα δικαιολογητικά κατακύρωσης του Προσωρινού Ανάδοχου του Διαγωνισμού.</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 xml:space="preserve">Το από 21-7-2023 πρακτικό αποσφράγισης και ελέγχου των δικαιολογητικών κατακύρωσης του προσωρινού </w:t>
      </w:r>
      <w:r w:rsidRPr="003A4550">
        <w:rPr>
          <w:rFonts w:ascii="Calibri" w:eastAsia="SimSun" w:hAnsi="Calibri" w:cs="Verdana"/>
          <w:bCs/>
          <w:snapToGrid w:val="0"/>
          <w:sz w:val="22"/>
          <w:szCs w:val="22"/>
          <w:lang w:eastAsia="zh-CN"/>
        </w:rPr>
        <w:lastRenderedPageBreak/>
        <w:t xml:space="preserve">αναδόχου. </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 xml:space="preserve">Την με αριθ. Πρωτ.21157/24-7-2023 εισήγηση του Τμήματος Προμηθειών στην Οικονομική Επιτροπή για την έγκριση των πρακτικών αποσφράγισης και αξιολόγησης των δικαιολογητικών κατακύρωσης και την ανάδειξη του Οριστικού Αναδόχου. </w:t>
      </w:r>
    </w:p>
    <w:p w:rsidR="003A4550" w:rsidRPr="003A4550" w:rsidRDefault="003A4550" w:rsidP="003A4550">
      <w:pPr>
        <w:widowControl w:val="0"/>
        <w:numPr>
          <w:ilvl w:val="0"/>
          <w:numId w:val="1"/>
        </w:numPr>
        <w:tabs>
          <w:tab w:val="left" w:pos="284"/>
        </w:tabs>
        <w:autoSpaceDE w:val="0"/>
        <w:autoSpaceDN w:val="0"/>
        <w:adjustRightInd w:val="0"/>
        <w:spacing w:line="276" w:lineRule="auto"/>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Την με αριθ.214/1-8-2023 πράξη της Οικονομικής Επιτροπής με την οποία Αναδείχθηκε ο Οριστικός Ανάδοχος του οικείου Διαγωνισμού.</w:t>
      </w:r>
    </w:p>
    <w:p w:rsidR="003A4550" w:rsidRPr="003A4550" w:rsidRDefault="003A4550" w:rsidP="003A4550">
      <w:pPr>
        <w:widowControl w:val="0"/>
        <w:numPr>
          <w:ilvl w:val="0"/>
          <w:numId w:val="1"/>
        </w:numPr>
        <w:tabs>
          <w:tab w:val="left" w:pos="284"/>
        </w:tabs>
        <w:autoSpaceDE w:val="0"/>
        <w:autoSpaceDN w:val="0"/>
        <w:adjustRightInd w:val="0"/>
        <w:spacing w:line="276" w:lineRule="auto"/>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Την από 7.09.2023 με Γενικό Αριθμό Κατάθεσης (ΓΑΚ) Ε.Α.ΔΗ.ΣΥ 1354/8-09-2023 Προδικαστική Προσφυγή του οικονομικού φορέα με την επωνυμία: «ΠΑΝΟΥΣΑΚΗΣ ΕΛΑΣΤΙΚΑ ΙΚΕ».</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Την υπ. αριθ. 1600/23  απόφαση της ΕΑΔΗΣΥ 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Τις αναγραφόμενες οδηγίες υποδείξεις όπως αυτές αποτυπώνονται στο σχετικό διαβιβαστικό έγγραφο της Γραμματείας του 6</w:t>
      </w:r>
      <w:r w:rsidRPr="003A4550">
        <w:rPr>
          <w:rFonts w:ascii="Calibri" w:eastAsia="SimSun" w:hAnsi="Calibri" w:cs="Courier New"/>
          <w:snapToGrid w:val="0"/>
          <w:sz w:val="22"/>
          <w:szCs w:val="22"/>
          <w:vertAlign w:val="superscript"/>
          <w:lang w:eastAsia="zh-CN"/>
        </w:rPr>
        <w:t>ου</w:t>
      </w:r>
      <w:r w:rsidRPr="003A4550">
        <w:rPr>
          <w:rFonts w:ascii="Calibri" w:eastAsia="SimSun" w:hAnsi="Calibri" w:cs="Courier New"/>
          <w:snapToGrid w:val="0"/>
          <w:sz w:val="22"/>
          <w:szCs w:val="22"/>
          <w:lang w:eastAsia="zh-CN"/>
        </w:rPr>
        <w:t xml:space="preserve"> Κλιμακίου της Ενιαίας Αρχής Δημοσίων Συμβάσεων και έχουν να κάνουν με την υποχρέωση της Αναθέτουσας Αρχής (Εντός τασσόμενης προθεσμίας) ως προς την ανωτέρω απόφαση.</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 xml:space="preserve">Το από 20-11-2023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υπ. αριθ. 1600/23  απόφαση της ΕΑΔΗΣΥ και με την οποία ζητείται η ακύρωση της προγενέστερης </w:t>
      </w:r>
      <w:r w:rsidRPr="003A4550">
        <w:rPr>
          <w:rFonts w:ascii="Calibri" w:eastAsia="SimSun" w:hAnsi="Calibri" w:cs="Verdana"/>
          <w:bCs/>
          <w:snapToGrid w:val="0"/>
          <w:sz w:val="22"/>
          <w:szCs w:val="22"/>
          <w:lang w:eastAsia="zh-CN"/>
        </w:rPr>
        <w:t>με αριθ.214/1-8-2023 πράξη της Οικονομικής Επιτροπής, του Δήμου Νέας Ιωνίας.</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 xml:space="preserve">Την με αριθ.311/2023 πράξη Οικονομικής Επιτροπής με την οποία αναδείχθηκε ο νέος προσωρινός Ανάδοχος του Διαγωνισμού για την προμήθεια ελαστικών που θα καλύψουν τις ανάγκες του στόλου των οχημάτων του Δήμου Νέας Ιωνίας. </w:t>
      </w:r>
    </w:p>
    <w:p w:rsidR="003A4550" w:rsidRPr="003A4550" w:rsidRDefault="003A4550" w:rsidP="003A4550">
      <w:pPr>
        <w:widowControl w:val="0"/>
        <w:numPr>
          <w:ilvl w:val="0"/>
          <w:numId w:val="1"/>
        </w:numPr>
        <w:tabs>
          <w:tab w:val="left" w:pos="284"/>
        </w:tabs>
        <w:autoSpaceDE w:val="0"/>
        <w:autoSpaceDN w:val="0"/>
        <w:adjustRightInd w:val="0"/>
        <w:spacing w:line="276" w:lineRule="auto"/>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Courier New"/>
          <w:snapToGrid w:val="0"/>
          <w:sz w:val="22"/>
          <w:szCs w:val="22"/>
          <w:lang w:eastAsia="zh-CN"/>
        </w:rPr>
        <w:t xml:space="preserve">Την με αριθ. Πρωτ.33025/29-11-2023 πρόσκληση στον νέο Ανάδοχο </w:t>
      </w:r>
      <w:r w:rsidRPr="003A4550">
        <w:rPr>
          <w:rFonts w:ascii="Calibri" w:eastAsia="SimSun" w:hAnsi="Calibri" w:cs="Verdana"/>
          <w:bCs/>
          <w:snapToGrid w:val="0"/>
          <w:sz w:val="22"/>
          <w:szCs w:val="22"/>
          <w:lang w:eastAsia="zh-CN"/>
        </w:rPr>
        <w:t xml:space="preserve">με την επωνυμία: </w:t>
      </w:r>
      <w:r w:rsidRPr="003A4550">
        <w:rPr>
          <w:rFonts w:ascii="Calibri" w:eastAsia="SimSun" w:hAnsi="Calibri" w:cs="Verdana"/>
          <w:b/>
          <w:bCs/>
          <w:snapToGrid w:val="0"/>
          <w:sz w:val="22"/>
          <w:szCs w:val="22"/>
          <w:lang w:eastAsia="zh-CN"/>
        </w:rPr>
        <w:t xml:space="preserve">«ΠΑΝΟΥΣΑΚΗΣ ΕΛΑΣΤΙΚΑ ΙΚΕ» </w:t>
      </w:r>
      <w:r w:rsidRPr="003A4550">
        <w:rPr>
          <w:rFonts w:ascii="Calibri" w:eastAsia="SimSun" w:hAnsi="Calibri" w:cs="Verdana"/>
          <w:bCs/>
          <w:snapToGrid w:val="0"/>
          <w:sz w:val="22"/>
          <w:szCs w:val="22"/>
          <w:lang w:eastAsia="zh-CN"/>
        </w:rPr>
        <w:t>για την υποβολή των δικαιολογητικών κατακύρωσης.</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 xml:space="preserve">Τον από 6-12-2023 φάκελο με τα δικαιολογητικά κατακύρωσης που κατέθεσε ο νέος Ανάδοχος με </w:t>
      </w:r>
      <w:r w:rsidRPr="003A4550">
        <w:rPr>
          <w:rFonts w:ascii="Calibri" w:eastAsia="SimSun" w:hAnsi="Calibri" w:cs="Verdana"/>
          <w:bCs/>
          <w:snapToGrid w:val="0"/>
          <w:sz w:val="22"/>
          <w:szCs w:val="22"/>
          <w:lang w:eastAsia="zh-CN"/>
        </w:rPr>
        <w:t xml:space="preserve">επωνυμία: </w:t>
      </w:r>
      <w:r w:rsidRPr="003A4550">
        <w:rPr>
          <w:rFonts w:ascii="Calibri" w:eastAsia="SimSun" w:hAnsi="Calibri" w:cs="Verdana"/>
          <w:b/>
          <w:bCs/>
          <w:snapToGrid w:val="0"/>
          <w:sz w:val="22"/>
          <w:szCs w:val="22"/>
          <w:lang w:eastAsia="zh-CN"/>
        </w:rPr>
        <w:t xml:space="preserve">«ΠΑΝΟΥΣΑΚΗΣ ΕΛΑΣΤΙΚΑ ΙΚΕ» </w:t>
      </w:r>
      <w:r w:rsidRPr="003A4550">
        <w:rPr>
          <w:rFonts w:ascii="Calibri" w:eastAsia="SimSun" w:hAnsi="Calibri" w:cs="Courier New"/>
          <w:snapToGrid w:val="0"/>
          <w:sz w:val="22"/>
          <w:szCs w:val="22"/>
          <w:lang w:eastAsia="zh-CN"/>
        </w:rPr>
        <w:t xml:space="preserve">ηλεκτρονικά μέσω της πλατφόρμας  ΕΣΗΔΗΣ, άρα και εμπρόθεσμα.   </w:t>
      </w:r>
    </w:p>
    <w:p w:rsidR="003A4550" w:rsidRPr="003A4550" w:rsidRDefault="003A4550" w:rsidP="003A4550">
      <w:pPr>
        <w:widowControl w:val="0"/>
        <w:numPr>
          <w:ilvl w:val="0"/>
          <w:numId w:val="1"/>
        </w:numPr>
        <w:tabs>
          <w:tab w:val="left" w:pos="284"/>
        </w:tabs>
        <w:autoSpaceDE w:val="0"/>
        <w:autoSpaceDN w:val="0"/>
        <w:adjustRightInd w:val="0"/>
        <w:ind w:right="-2" w:firstLine="0"/>
        <w:contextualSpacing/>
        <w:jc w:val="both"/>
        <w:rPr>
          <w:rFonts w:ascii="Calibri" w:eastAsia="SimSun" w:hAnsi="Calibri" w:cs="Courier New"/>
          <w:snapToGrid w:val="0"/>
          <w:sz w:val="22"/>
          <w:szCs w:val="22"/>
          <w:lang w:eastAsia="zh-CN"/>
        </w:rPr>
      </w:pPr>
      <w:r w:rsidRPr="003A4550">
        <w:rPr>
          <w:rFonts w:ascii="Calibri" w:eastAsia="SimSun" w:hAnsi="Calibri" w:cs="Courier New"/>
          <w:snapToGrid w:val="0"/>
          <w:sz w:val="22"/>
          <w:szCs w:val="22"/>
          <w:lang w:eastAsia="zh-CN"/>
        </w:rPr>
        <w:t xml:space="preserve">Τον με αριθ. </w:t>
      </w:r>
      <w:proofErr w:type="spellStart"/>
      <w:r w:rsidRPr="003A4550">
        <w:rPr>
          <w:rFonts w:ascii="Calibri" w:eastAsia="SimSun" w:hAnsi="Calibri" w:cs="Courier New"/>
          <w:snapToGrid w:val="0"/>
          <w:sz w:val="22"/>
          <w:szCs w:val="22"/>
          <w:lang w:eastAsia="zh-CN"/>
        </w:rPr>
        <w:t>Πρωτ</w:t>
      </w:r>
      <w:proofErr w:type="spellEnd"/>
      <w:r w:rsidRPr="003A4550">
        <w:rPr>
          <w:rFonts w:ascii="Calibri" w:eastAsia="SimSun" w:hAnsi="Calibri" w:cs="Courier New"/>
          <w:snapToGrid w:val="0"/>
          <w:sz w:val="22"/>
          <w:szCs w:val="22"/>
          <w:lang w:eastAsia="zh-CN"/>
        </w:rPr>
        <w:t xml:space="preserve"> 34090/7-12-23 φάκελο με τα δικαιολογητικά κατακύρωσης, που κατέθεσε μεσώ του πρωτοκόλλου του Δήμου ο νέος Ανάδοχος με </w:t>
      </w:r>
      <w:r w:rsidRPr="003A4550">
        <w:rPr>
          <w:rFonts w:ascii="Calibri" w:eastAsia="SimSun" w:hAnsi="Calibri" w:cs="Verdana"/>
          <w:bCs/>
          <w:snapToGrid w:val="0"/>
          <w:sz w:val="22"/>
          <w:szCs w:val="22"/>
          <w:lang w:eastAsia="zh-CN"/>
        </w:rPr>
        <w:t xml:space="preserve">επωνυμία: </w:t>
      </w:r>
      <w:r w:rsidRPr="003A4550">
        <w:rPr>
          <w:rFonts w:ascii="Calibri" w:eastAsia="SimSun" w:hAnsi="Calibri" w:cs="Verdana"/>
          <w:b/>
          <w:bCs/>
          <w:snapToGrid w:val="0"/>
          <w:sz w:val="22"/>
          <w:szCs w:val="22"/>
          <w:lang w:eastAsia="zh-CN"/>
        </w:rPr>
        <w:t>«ΠΑΝΟΥΣΑΚΗΣ ΕΛΑΣΤΙΚΑ ΙΚΕ»</w:t>
      </w:r>
      <w:r w:rsidRPr="003A4550">
        <w:rPr>
          <w:rFonts w:ascii="Calibri" w:eastAsia="SimSun" w:hAnsi="Calibri" w:cs="Courier New"/>
          <w:snapToGrid w:val="0"/>
          <w:sz w:val="22"/>
          <w:szCs w:val="22"/>
          <w:lang w:eastAsia="zh-CN"/>
        </w:rPr>
        <w:t xml:space="preserve">. </w:t>
      </w:r>
    </w:p>
    <w:p w:rsidR="003A4550" w:rsidRPr="003A4550" w:rsidRDefault="003A4550" w:rsidP="003A4550">
      <w:pPr>
        <w:widowControl w:val="0"/>
        <w:tabs>
          <w:tab w:val="left" w:pos="284"/>
        </w:tabs>
        <w:autoSpaceDE w:val="0"/>
        <w:autoSpaceDN w:val="0"/>
        <w:adjustRightInd w:val="0"/>
        <w:ind w:right="-2"/>
        <w:contextualSpacing/>
        <w:jc w:val="both"/>
        <w:rPr>
          <w:rFonts w:ascii="Calibri" w:eastAsia="SimSun" w:hAnsi="Calibri" w:cs="Courier New"/>
          <w:snapToGrid w:val="0"/>
          <w:sz w:val="22"/>
          <w:szCs w:val="22"/>
          <w:lang w:eastAsia="zh-CN"/>
        </w:rPr>
      </w:pPr>
    </w:p>
    <w:p w:rsidR="003A4550" w:rsidRPr="003A4550" w:rsidRDefault="003A4550" w:rsidP="003A4550">
      <w:pPr>
        <w:spacing w:line="360" w:lineRule="auto"/>
        <w:ind w:left="-900" w:right="-692" w:firstLine="900"/>
        <w:jc w:val="both"/>
        <w:rPr>
          <w:rFonts w:ascii="Calibri" w:eastAsia="SimSun" w:hAnsi="Calibri" w:cs="Arial"/>
          <w:b/>
          <w:i/>
          <w:snapToGrid w:val="0"/>
          <w:lang w:eastAsia="zh-CN"/>
        </w:rPr>
      </w:pPr>
      <w:r w:rsidRPr="003A4550">
        <w:rPr>
          <w:rFonts w:ascii="Calibri" w:eastAsia="SimSun" w:hAnsi="Calibri" w:cs="Arial"/>
          <w:b/>
          <w:i/>
          <w:snapToGrid w:val="0"/>
          <w:lang w:eastAsia="zh-CN"/>
        </w:rPr>
        <w:t xml:space="preserve">Η επιτροπή προχωρά στον έλεγχο των δικαιολογητικών κατακύρωσης </w:t>
      </w:r>
    </w:p>
    <w:p w:rsidR="003A4550" w:rsidRPr="003A4550" w:rsidRDefault="003A4550" w:rsidP="003A4550">
      <w:pPr>
        <w:ind w:left="-900" w:right="-692" w:firstLine="720"/>
        <w:contextualSpacing/>
        <w:jc w:val="both"/>
        <w:rPr>
          <w:rFonts w:ascii="Calibri" w:eastAsia="SimSun" w:hAnsi="Calibri" w:cs="Arial"/>
          <w:b/>
          <w:snapToGrid w:val="0"/>
          <w:sz w:val="22"/>
          <w:szCs w:val="22"/>
          <w:lang w:eastAsia="zh-CN"/>
        </w:rPr>
      </w:pPr>
      <w:r w:rsidRPr="003A4550">
        <w:rPr>
          <w:rFonts w:ascii="Calibri" w:eastAsia="SimSun" w:hAnsi="Calibri" w:cs="Arial"/>
          <w:b/>
          <w:snapToGrid w:val="0"/>
          <w:sz w:val="22"/>
          <w:szCs w:val="22"/>
          <w:lang w:eastAsia="zh-CN"/>
        </w:rPr>
        <w:t>Τα  δικαιολογητικά που κατατέθηκαν είτε εγγράφως είτε ηλεκτρονικώς  ήταν τα εξής:</w:t>
      </w:r>
    </w:p>
    <w:p w:rsidR="003A4550" w:rsidRPr="003A4550" w:rsidRDefault="003A4550" w:rsidP="003A4550">
      <w:pPr>
        <w:ind w:left="-900" w:right="-692" w:firstLine="720"/>
        <w:contextualSpacing/>
        <w:jc w:val="both"/>
        <w:rPr>
          <w:rFonts w:ascii="Calibri" w:eastAsia="SimSun" w:hAnsi="Calibri" w:cs="Arial"/>
          <w:snapToGrid w:val="0"/>
          <w:sz w:val="22"/>
          <w:szCs w:val="22"/>
          <w:lang w:eastAsia="zh-CN"/>
        </w:rPr>
      </w:pP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Φορολογική ενημερότητα</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Ασφαλιστική ενημερότητα</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Αντίγραφο ποινικού μητρώου  </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Συμβάσεις με άλλους φορείς του δημοσίου και βεβαιώσεις καλής εκτέλεσης αυτών</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Πιστοποιητικό  οικείου  επιμελητηρίου συμβατού με την επιχείρηση </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Πιστοποιητικά </w:t>
      </w:r>
      <w:r w:rsidRPr="003A4550">
        <w:rPr>
          <w:rFonts w:ascii="Calibri" w:eastAsia="SimSun" w:hAnsi="Calibri" w:cs="Arial"/>
          <w:snapToGrid w:val="0"/>
          <w:sz w:val="22"/>
          <w:szCs w:val="22"/>
          <w:lang w:val="en-US" w:eastAsia="zh-CN"/>
        </w:rPr>
        <w:t xml:space="preserve"> ISO  </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Ενιαίο  πιστοποιητικό  δικαστικής   φερεγγυότητας </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Υπεύθυνη δήλωση περί μη οφειλής σε ασφαλιστικά ταμεία</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Βεβαίωση καταχώρησης στο ΓΕΜΗ</w:t>
      </w:r>
    </w:p>
    <w:p w:rsidR="003A4550" w:rsidRPr="003A4550" w:rsidRDefault="003A4550" w:rsidP="003A4550">
      <w:pPr>
        <w:numPr>
          <w:ilvl w:val="0"/>
          <w:numId w:val="7"/>
        </w:numPr>
        <w:ind w:right="-692"/>
        <w:contextualSpacing/>
        <w:jc w:val="both"/>
        <w:rPr>
          <w:rFonts w:ascii="Calibri" w:eastAsia="SimSun" w:hAnsi="Calibri" w:cs="Arial"/>
          <w:snapToGrid w:val="0"/>
          <w:sz w:val="22"/>
          <w:szCs w:val="22"/>
          <w:lang w:val="en-US" w:eastAsia="zh-CN"/>
        </w:rPr>
      </w:pPr>
      <w:r w:rsidRPr="003A4550">
        <w:rPr>
          <w:rFonts w:ascii="Calibri" w:eastAsia="SimSun" w:hAnsi="Calibri" w:cs="Arial"/>
          <w:snapToGrid w:val="0"/>
          <w:sz w:val="22"/>
          <w:szCs w:val="22"/>
          <w:lang w:eastAsia="zh-CN"/>
        </w:rPr>
        <w:t>Προσωποποιημένη πληροφόρηση από  ΑΑΔΕ</w:t>
      </w:r>
    </w:p>
    <w:p w:rsidR="003A4550" w:rsidRPr="003A4550" w:rsidRDefault="003A4550" w:rsidP="003A4550">
      <w:pPr>
        <w:numPr>
          <w:ilvl w:val="0"/>
          <w:numId w:val="7"/>
        </w:numPr>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Υπεύθυνες δηλώσεις περί μη απόφασης οριζόντιου αποκλεισμού από διαγωνισμούς για διάφορους λόγους  και περί  μη  αθέτησης υποχρεώσεων</w:t>
      </w:r>
    </w:p>
    <w:p w:rsidR="003A4550" w:rsidRPr="003A4550" w:rsidRDefault="003A4550" w:rsidP="003A4550">
      <w:pPr>
        <w:ind w:left="-180" w:right="-692"/>
        <w:contextualSpacing/>
        <w:jc w:val="both"/>
        <w:rPr>
          <w:rFonts w:ascii="Calibri" w:eastAsia="SimSun" w:hAnsi="Calibri" w:cs="Arial"/>
          <w:snapToGrid w:val="0"/>
          <w:sz w:val="22"/>
          <w:szCs w:val="22"/>
          <w:lang w:eastAsia="zh-CN"/>
        </w:rPr>
      </w:pPr>
    </w:p>
    <w:p w:rsidR="003A4550" w:rsidRPr="003A4550" w:rsidRDefault="003A4550" w:rsidP="003A4550">
      <w:pPr>
        <w:ind w:left="-180" w:right="-692"/>
        <w:contextualSpacing/>
        <w:jc w:val="both"/>
        <w:rPr>
          <w:rFonts w:ascii="Calibri" w:eastAsia="SimSun" w:hAnsi="Calibri" w:cs="Arial"/>
          <w:b/>
          <w:snapToGrid w:val="0"/>
          <w:sz w:val="22"/>
          <w:szCs w:val="22"/>
          <w:lang w:eastAsia="zh-CN"/>
        </w:rPr>
      </w:pPr>
      <w:r w:rsidRPr="003A4550">
        <w:rPr>
          <w:rFonts w:ascii="Calibri" w:eastAsia="SimSun" w:hAnsi="Calibri" w:cs="Arial"/>
          <w:b/>
          <w:snapToGrid w:val="0"/>
          <w:sz w:val="22"/>
          <w:szCs w:val="22"/>
          <w:lang w:eastAsia="zh-CN"/>
        </w:rPr>
        <w:t>Τα  δικαιολογητικά που κατατέθηκαν σε φάκελο μέσω του τμήματος πρωτοκόλλου του Δήμου ήταν τα εξής:</w:t>
      </w:r>
    </w:p>
    <w:p w:rsidR="003A4550" w:rsidRPr="003A4550" w:rsidRDefault="003A4550" w:rsidP="003A4550">
      <w:pPr>
        <w:ind w:left="-180" w:right="-692"/>
        <w:contextualSpacing/>
        <w:jc w:val="both"/>
        <w:rPr>
          <w:rFonts w:ascii="Calibri" w:eastAsia="SimSun" w:hAnsi="Calibri" w:cs="Arial"/>
          <w:snapToGrid w:val="0"/>
          <w:sz w:val="22"/>
          <w:szCs w:val="22"/>
          <w:lang w:eastAsia="zh-CN"/>
        </w:rPr>
      </w:pPr>
    </w:p>
    <w:p w:rsidR="003A4550" w:rsidRPr="003A4550" w:rsidRDefault="003A4550" w:rsidP="003A4550">
      <w:pPr>
        <w:ind w:left="-180"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1.Συμβάσεις με Δήμους Αγίας Παρασκευής , Κερατσινίου και  Αμαρουσίου </w:t>
      </w:r>
    </w:p>
    <w:p w:rsidR="003A4550" w:rsidRPr="003A4550" w:rsidRDefault="003A4550" w:rsidP="003A4550">
      <w:pPr>
        <w:ind w:left="-180" w:right="-692"/>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2.Βεβαιώσεις καλής εκτέλεσης των παραπάνω συμβάσεων</w:t>
      </w:r>
    </w:p>
    <w:p w:rsidR="003A4550" w:rsidRPr="003A4550" w:rsidRDefault="003A4550" w:rsidP="003A4550">
      <w:pPr>
        <w:ind w:left="-180" w:right="-692"/>
        <w:contextualSpacing/>
        <w:jc w:val="both"/>
        <w:rPr>
          <w:rFonts w:ascii="Calibri" w:eastAsia="SimSun" w:hAnsi="Calibri" w:cs="Arial"/>
          <w:snapToGrid w:val="0"/>
          <w:sz w:val="22"/>
          <w:szCs w:val="22"/>
          <w:lang w:eastAsia="zh-CN"/>
        </w:rPr>
      </w:pPr>
    </w:p>
    <w:p w:rsidR="003A4550" w:rsidRPr="003A4550" w:rsidRDefault="003A4550" w:rsidP="003A4550">
      <w:pPr>
        <w:spacing w:line="360" w:lineRule="auto"/>
        <w:ind w:left="-900" w:right="-694" w:firstLine="360"/>
        <w:jc w:val="center"/>
        <w:rPr>
          <w:rFonts w:ascii="Calibri" w:eastAsia="SimSun" w:hAnsi="Calibri" w:cs="Arial"/>
          <w:b/>
          <w:snapToGrid w:val="0"/>
          <w:lang w:eastAsia="zh-CN"/>
        </w:rPr>
      </w:pPr>
      <w:r w:rsidRPr="003A4550">
        <w:rPr>
          <w:rFonts w:ascii="Calibri" w:eastAsia="SimSun" w:hAnsi="Calibri" w:cs="Arial"/>
          <w:b/>
          <w:snapToGrid w:val="0"/>
          <w:lang w:eastAsia="zh-CN"/>
        </w:rPr>
        <w:t>ΜΕΤΑ ΤΟΝ ΕΛΕΓΧΟ ΤΩΝ ΔΙΚΑΙΟΛΟΓΗΤΙΚΩΝ ΚΑΤΑΚΥΡΩΣΗΣ Η ΕΠΙΤΡΟΠΗ ΔΙΕΝΕΡΓΕΙΑΣ ΔΙΑΠΙΣΤΩΝΕΙ ΟΤΙ</w:t>
      </w:r>
    </w:p>
    <w:p w:rsidR="003A4550" w:rsidRPr="003A4550" w:rsidRDefault="003A4550" w:rsidP="003A4550">
      <w:pPr>
        <w:widowControl w:val="0"/>
        <w:numPr>
          <w:ilvl w:val="0"/>
          <w:numId w:val="1"/>
        </w:numPr>
        <w:tabs>
          <w:tab w:val="left" w:pos="284"/>
        </w:tabs>
        <w:autoSpaceDE w:val="0"/>
        <w:autoSpaceDN w:val="0"/>
        <w:adjustRightInd w:val="0"/>
        <w:spacing w:line="276" w:lineRule="auto"/>
        <w:ind w:right="-2" w:firstLine="0"/>
        <w:contextualSpacing/>
        <w:jc w:val="both"/>
        <w:rPr>
          <w:rFonts w:ascii="Calibri" w:eastAsia="SimSun" w:hAnsi="Calibri" w:cs="Verdana"/>
          <w:bCs/>
          <w:snapToGrid w:val="0"/>
          <w:sz w:val="22"/>
          <w:szCs w:val="22"/>
          <w:lang w:eastAsia="zh-CN"/>
        </w:rPr>
      </w:pPr>
      <w:r w:rsidRPr="003A4550">
        <w:rPr>
          <w:rFonts w:ascii="Calibri" w:eastAsia="SimSun" w:hAnsi="Calibri" w:cs="Verdana"/>
          <w:bCs/>
          <w:snapToGrid w:val="0"/>
          <w:sz w:val="22"/>
          <w:szCs w:val="22"/>
          <w:lang w:eastAsia="zh-CN"/>
        </w:rPr>
        <w:t>Τα  δικαιολογητικά που έχουν κατατεθεί  είναι τα ζητούμενα από την διακήρυξη , βρίσκονται όλα εν ισχύ και γίνονται αποδεκτά από την επιτροπή.</w:t>
      </w:r>
    </w:p>
    <w:p w:rsidR="003A4550" w:rsidRPr="003A4550" w:rsidRDefault="003A4550" w:rsidP="003A4550">
      <w:pPr>
        <w:spacing w:line="360" w:lineRule="auto"/>
        <w:ind w:left="-900" w:right="-694"/>
        <w:jc w:val="both"/>
        <w:rPr>
          <w:rFonts w:ascii="Calibri" w:eastAsia="SimSun" w:hAnsi="Calibri" w:cs="Arial"/>
          <w:b/>
          <w:i/>
          <w:snapToGrid w:val="0"/>
          <w:sz w:val="28"/>
          <w:szCs w:val="28"/>
          <w:lang w:eastAsia="zh-CN"/>
        </w:rPr>
      </w:pPr>
      <w:r w:rsidRPr="003A4550">
        <w:rPr>
          <w:rFonts w:ascii="Calibri" w:eastAsia="SimSun" w:hAnsi="Calibri" w:cs="Arial"/>
          <w:b/>
          <w:i/>
          <w:snapToGrid w:val="0"/>
          <w:sz w:val="28"/>
          <w:szCs w:val="28"/>
          <w:lang w:eastAsia="zh-CN"/>
        </w:rPr>
        <w:lastRenderedPageBreak/>
        <w:t xml:space="preserve">   </w:t>
      </w:r>
    </w:p>
    <w:p w:rsidR="003A4550" w:rsidRPr="003A4550" w:rsidRDefault="003A4550" w:rsidP="003A4550">
      <w:pPr>
        <w:spacing w:line="360" w:lineRule="auto"/>
        <w:ind w:left="-900" w:right="-694"/>
        <w:jc w:val="center"/>
        <w:rPr>
          <w:rFonts w:ascii="Calibri" w:eastAsia="SimSun" w:hAnsi="Calibri" w:cs="Arial"/>
          <w:snapToGrid w:val="0"/>
          <w:lang w:eastAsia="zh-CN"/>
        </w:rPr>
      </w:pPr>
      <w:r w:rsidRPr="003A4550">
        <w:rPr>
          <w:rFonts w:ascii="Calibri" w:eastAsia="SimSun" w:hAnsi="Calibri" w:cs="Arial"/>
          <w:b/>
          <w:snapToGrid w:val="0"/>
          <w:lang w:eastAsia="zh-CN"/>
        </w:rPr>
        <w:t>Η Επιτροπή λαμβάνοντας υπόψη</w:t>
      </w:r>
      <w:r w:rsidRPr="003A4550">
        <w:rPr>
          <w:rFonts w:ascii="Calibri" w:eastAsia="SimSun" w:hAnsi="Calibri" w:cs="Arial"/>
          <w:snapToGrid w:val="0"/>
          <w:lang w:eastAsia="zh-CN"/>
        </w:rPr>
        <w:t>:</w:t>
      </w:r>
    </w:p>
    <w:p w:rsidR="003A4550" w:rsidRPr="003A4550" w:rsidRDefault="003A4550" w:rsidP="003A4550">
      <w:pPr>
        <w:numPr>
          <w:ilvl w:val="0"/>
          <w:numId w:val="6"/>
        </w:numPr>
        <w:spacing w:line="360" w:lineRule="auto"/>
        <w:ind w:right="-694"/>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Την  αριθ. </w:t>
      </w:r>
      <w:proofErr w:type="spellStart"/>
      <w:r w:rsidRPr="003A4550">
        <w:rPr>
          <w:rFonts w:ascii="Calibri" w:eastAsia="SimSun" w:hAnsi="Calibri" w:cs="Arial"/>
          <w:snapToGrid w:val="0"/>
          <w:sz w:val="22"/>
          <w:szCs w:val="22"/>
          <w:lang w:eastAsia="zh-CN"/>
        </w:rPr>
        <w:t>πρωτ</w:t>
      </w:r>
      <w:proofErr w:type="spellEnd"/>
      <w:r w:rsidRPr="003A4550">
        <w:rPr>
          <w:rFonts w:ascii="Calibri" w:eastAsia="SimSun" w:hAnsi="Calibri" w:cs="Arial"/>
          <w:snapToGrid w:val="0"/>
          <w:sz w:val="22"/>
          <w:szCs w:val="22"/>
          <w:lang w:eastAsia="zh-CN"/>
        </w:rPr>
        <w:t xml:space="preserve">. </w:t>
      </w:r>
      <w:r w:rsidRPr="003A4550">
        <w:rPr>
          <w:rFonts w:ascii="Calibri" w:eastAsia="SimSun" w:hAnsi="Calibri" w:cs="Arial"/>
          <w:b/>
          <w:snapToGrid w:val="0"/>
          <w:sz w:val="22"/>
          <w:szCs w:val="22"/>
          <w:lang w:eastAsia="zh-CN"/>
        </w:rPr>
        <w:t xml:space="preserve">14872/ 23-5-23 </w:t>
      </w:r>
      <w:r w:rsidRPr="003A4550">
        <w:rPr>
          <w:rFonts w:ascii="Calibri" w:eastAsia="SimSun" w:hAnsi="Calibri" w:cs="Arial"/>
          <w:snapToGrid w:val="0"/>
          <w:sz w:val="22"/>
          <w:szCs w:val="22"/>
          <w:lang w:eastAsia="zh-CN"/>
        </w:rPr>
        <w:t xml:space="preserve"> διακήρυξη  της  Δημάρχου</w:t>
      </w:r>
    </w:p>
    <w:p w:rsidR="003A4550" w:rsidRPr="003A4550" w:rsidRDefault="003A4550" w:rsidP="003A4550">
      <w:pPr>
        <w:numPr>
          <w:ilvl w:val="0"/>
          <w:numId w:val="6"/>
        </w:numPr>
        <w:spacing w:line="360" w:lineRule="auto"/>
        <w:ind w:right="-694"/>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Τα  υποβληθέντα δικαιολογητικά κατακύρωσης</w:t>
      </w:r>
    </w:p>
    <w:p w:rsidR="003A4550" w:rsidRPr="003A4550" w:rsidRDefault="003A4550" w:rsidP="003A4550">
      <w:pPr>
        <w:numPr>
          <w:ilvl w:val="0"/>
          <w:numId w:val="6"/>
        </w:numPr>
        <w:spacing w:line="360" w:lineRule="auto"/>
        <w:ind w:right="-694"/>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Τις διατάξεις του </w:t>
      </w:r>
      <w:r w:rsidRPr="003A4550">
        <w:rPr>
          <w:rFonts w:ascii="Calibri" w:eastAsia="SimSun" w:hAnsi="Calibri" w:cs="Arial"/>
          <w:b/>
          <w:snapToGrid w:val="0"/>
          <w:sz w:val="22"/>
          <w:szCs w:val="22"/>
          <w:lang w:eastAsia="zh-CN"/>
        </w:rPr>
        <w:t>Ν.4412/2016</w:t>
      </w:r>
    </w:p>
    <w:p w:rsidR="003A4550" w:rsidRPr="003A4550" w:rsidRDefault="003A4550" w:rsidP="003A4550">
      <w:pPr>
        <w:spacing w:line="360" w:lineRule="auto"/>
        <w:ind w:left="-900" w:right="-694"/>
        <w:jc w:val="center"/>
        <w:rPr>
          <w:rFonts w:ascii="Calibri" w:eastAsia="SimSun" w:hAnsi="Calibri" w:cs="Arial"/>
          <w:snapToGrid w:val="0"/>
          <w:lang w:eastAsia="zh-CN"/>
        </w:rPr>
      </w:pPr>
      <w:r w:rsidRPr="003A4550">
        <w:rPr>
          <w:rFonts w:ascii="Calibri" w:eastAsia="SimSun" w:hAnsi="Calibri" w:cs="Arial"/>
          <w:b/>
          <w:snapToGrid w:val="0"/>
          <w:lang w:eastAsia="zh-CN"/>
        </w:rPr>
        <w:t>προτείνει προς την Οικονομική Επιτροπή</w:t>
      </w:r>
      <w:r w:rsidRPr="003A4550">
        <w:rPr>
          <w:rFonts w:ascii="Calibri" w:eastAsia="SimSun" w:hAnsi="Calibri" w:cs="Arial"/>
          <w:snapToGrid w:val="0"/>
          <w:lang w:eastAsia="zh-CN"/>
        </w:rPr>
        <w:t>:</w:t>
      </w:r>
    </w:p>
    <w:p w:rsidR="003A4550" w:rsidRPr="003A4550" w:rsidRDefault="003A4550" w:rsidP="003A4550">
      <w:pPr>
        <w:ind w:left="-550"/>
        <w:contextualSpacing/>
        <w:jc w:val="both"/>
        <w:rPr>
          <w:rFonts w:ascii="Calibri" w:eastAsia="SimSun" w:hAnsi="Calibri" w:cs="Arial"/>
          <w:snapToGrid w:val="0"/>
          <w:sz w:val="22"/>
          <w:szCs w:val="22"/>
          <w:lang w:eastAsia="zh-CN"/>
        </w:rPr>
      </w:pPr>
      <w:r w:rsidRPr="003A4550">
        <w:rPr>
          <w:rFonts w:ascii="Calibri" w:eastAsia="SimSun" w:hAnsi="Calibri" w:cs="Arial"/>
          <w:snapToGrid w:val="0"/>
          <w:sz w:val="22"/>
          <w:szCs w:val="22"/>
          <w:lang w:eastAsia="zh-CN"/>
        </w:rPr>
        <w:t xml:space="preserve">Την ανάδειξη του Οικονομικού φορέα με την επωνυμία </w:t>
      </w:r>
      <w:r w:rsidRPr="003A4550">
        <w:rPr>
          <w:rFonts w:ascii="Calibri" w:eastAsia="SimSun" w:hAnsi="Calibri" w:cs="Verdana"/>
          <w:b/>
          <w:bCs/>
          <w:snapToGrid w:val="0"/>
          <w:sz w:val="22"/>
          <w:szCs w:val="22"/>
          <w:lang w:eastAsia="zh-CN"/>
        </w:rPr>
        <w:t>«ΠΑΝΟΥΣΑΚΗΣ ΕΛΑΣΤΙΚΑ ΙΚΕ»</w:t>
      </w:r>
      <w:r w:rsidRPr="003A4550">
        <w:rPr>
          <w:rFonts w:ascii="Calibri" w:eastAsia="SimSun" w:hAnsi="Calibri" w:cs="Courier New"/>
          <w:b/>
          <w:snapToGrid w:val="0"/>
          <w:sz w:val="22"/>
          <w:szCs w:val="22"/>
          <w:lang w:eastAsia="zh-CN"/>
        </w:rPr>
        <w:t>,</w:t>
      </w:r>
      <w:r w:rsidRPr="003A4550">
        <w:rPr>
          <w:rFonts w:ascii="Calibri" w:eastAsia="SimSun" w:hAnsi="Calibri" w:cs="Courier New"/>
          <w:snapToGrid w:val="0"/>
          <w:sz w:val="22"/>
          <w:szCs w:val="22"/>
          <w:lang w:eastAsia="zh-CN"/>
        </w:rPr>
        <w:t xml:space="preserve"> με Α.Φ.Μ.801189166 Δ.Ο.Υ Ελευσίνας και έδρα τον Ασπρόπυργο, θέση Μαύρη Ώρα,</w:t>
      </w:r>
      <w:r w:rsidRPr="003A4550">
        <w:rPr>
          <w:rFonts w:ascii="Calibri" w:eastAsia="SimSun" w:hAnsi="Calibri" w:cs="Arial"/>
          <w:b/>
          <w:snapToGrid w:val="0"/>
          <w:sz w:val="22"/>
          <w:szCs w:val="22"/>
          <w:lang w:eastAsia="zh-CN"/>
        </w:rPr>
        <w:t>,</w:t>
      </w:r>
      <w:r w:rsidRPr="003A4550">
        <w:rPr>
          <w:rFonts w:ascii="Calibri" w:eastAsia="SimSun" w:hAnsi="Calibri" w:cs="Arial"/>
          <w:snapToGrid w:val="0"/>
          <w:sz w:val="22"/>
          <w:szCs w:val="22"/>
          <w:lang w:eastAsia="zh-CN"/>
        </w:rPr>
        <w:t xml:space="preserve"> ως οριστικού αναδόχου της προμήθειας ελαστικών για το στόλο οχημάτων του Δήμου Νέας Ιωνίας  σε συμμόρφωση της με αριθ. 1600/23 απόφασης της ΕΑΔΗΣΥ και έκανε δεκτή την προσφυγή του ως άνω οικονομικού φορέα, σύμφωνα με το παραπάνω πρακτικό και το σκεπτικό της ως άνω απόφασης,  με τιμή προσφοράς το ποσό των </w:t>
      </w:r>
      <w:r w:rsidRPr="003A4550">
        <w:rPr>
          <w:rFonts w:ascii="Calibri" w:eastAsia="SimSun" w:hAnsi="Calibri" w:cs="Arial"/>
          <w:b/>
          <w:snapToGrid w:val="0"/>
          <w:sz w:val="22"/>
          <w:szCs w:val="22"/>
          <w:lang w:eastAsia="zh-CN"/>
        </w:rPr>
        <w:t>εξήντα χιλιάδων οκτακοσίων πενήντα (60.850) ευρώ</w:t>
      </w:r>
      <w:r w:rsidRPr="003A4550">
        <w:rPr>
          <w:rFonts w:ascii="Calibri" w:eastAsia="SimSun" w:hAnsi="Calibri" w:cs="Arial"/>
          <w:snapToGrid w:val="0"/>
          <w:sz w:val="22"/>
          <w:szCs w:val="22"/>
          <w:lang w:eastAsia="zh-CN"/>
        </w:rPr>
        <w:t xml:space="preserve">, πλέον ΦΠΑ, διότι η προσφορά της είναι πλήρης, σύμφωνη με τους όρους της διακήρυξης, τις τεχνικές προδιαγραφές η μοναδική προσφορά που γίνεται δεκτή και </w:t>
      </w:r>
      <w:r w:rsidRPr="003A4550">
        <w:rPr>
          <w:rFonts w:ascii="Calibri" w:eastAsia="SimSun" w:hAnsi="Calibri" w:cs="Arial"/>
          <w:snapToGrid w:val="0"/>
          <w:sz w:val="22"/>
          <w:szCs w:val="22"/>
          <w:u w:val="single"/>
          <w:lang w:eastAsia="zh-CN"/>
        </w:rPr>
        <w:t xml:space="preserve">τελικώς κατέθεσε όλα τα δικαιολογητικά κατακύρωσης που ορίζει η διακήρυξη, </w:t>
      </w:r>
      <w:r w:rsidRPr="003A4550">
        <w:rPr>
          <w:rFonts w:ascii="Calibri" w:eastAsia="SimSun" w:hAnsi="Calibri" w:cs="Arial"/>
          <w:snapToGrid w:val="0"/>
          <w:sz w:val="22"/>
          <w:szCs w:val="22"/>
          <w:lang w:eastAsia="zh-CN"/>
        </w:rPr>
        <w:t>σύμφωνα με τον παρακάτω πίνακα:</w:t>
      </w:r>
    </w:p>
    <w:p w:rsidR="003A4550" w:rsidRPr="003A4550" w:rsidRDefault="003A4550" w:rsidP="003A4550">
      <w:pPr>
        <w:tabs>
          <w:tab w:val="left" w:pos="4420"/>
        </w:tabs>
        <w:ind w:left="567" w:hanging="284"/>
        <w:jc w:val="both"/>
        <w:rPr>
          <w:rFonts w:ascii="Calibri" w:hAnsi="Calibri" w:cs="Courier New"/>
          <w:sz w:val="22"/>
          <w:szCs w:val="22"/>
        </w:rPr>
      </w:pPr>
    </w:p>
    <w:tbl>
      <w:tblPr>
        <w:tblW w:w="5000" w:type="pct"/>
        <w:tblLook w:val="04A0" w:firstRow="1" w:lastRow="0" w:firstColumn="1" w:lastColumn="0" w:noHBand="0" w:noVBand="1"/>
      </w:tblPr>
      <w:tblGrid>
        <w:gridCol w:w="5237"/>
        <w:gridCol w:w="1134"/>
        <w:gridCol w:w="1029"/>
        <w:gridCol w:w="1647"/>
        <w:gridCol w:w="1139"/>
      </w:tblGrid>
      <w:tr w:rsidR="003A4550" w:rsidRPr="003A4550"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ΔΙΟΙΚΗΤΙΚΕΣ ΥΠΗΡΕΣΙΕΣ</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10.6671.0002 «Προμήθεια ελαστικών οχημάτων»</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Ποσότητα</w:t>
            </w:r>
            <w:r w:rsidRPr="003A4550">
              <w:rPr>
                <w:rFonts w:ascii="Calibri" w:hAnsi="Calibri" w:cs="Calibri"/>
                <w:b/>
                <w:bCs/>
                <w:color w:val="000000"/>
                <w:sz w:val="22"/>
                <w:szCs w:val="22"/>
                <w:lang w:val="en-US"/>
              </w:rPr>
              <w:t xml:space="preserve"> </w:t>
            </w:r>
            <w:r w:rsidRPr="003A4550">
              <w:rPr>
                <w:rFonts w:ascii="Calibri" w:hAnsi="Calibri" w:cs="Calibri"/>
                <w:b/>
                <w:bCs/>
                <w:color w:val="000000"/>
                <w:sz w:val="22"/>
                <w:szCs w:val="22"/>
              </w:rPr>
              <w:t>(</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175/65/14</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185/65/14</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140/70/16</w:t>
            </w:r>
          </w:p>
        </w:tc>
        <w:tc>
          <w:tcPr>
            <w:tcW w:w="549" w:type="pct"/>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735"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602"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200,00</w:t>
            </w:r>
          </w:p>
        </w:tc>
      </w:tr>
      <w:tr w:rsidR="003A4550" w:rsidRPr="003A4550"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1.430,00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343,20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1.773,20</w:t>
            </w:r>
          </w:p>
        </w:tc>
      </w:tr>
      <w:tr w:rsidR="003A4550" w:rsidRPr="003A4550" w:rsidTr="001656A3">
        <w:trPr>
          <w:trHeight w:val="30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ΔΗΜΟΤΙΚΗ ΣΥΓΚΟΙΝΩΝΙΑ</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225/75/17,5</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2.928,00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400,00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275/70/22,5</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397</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780,00</w:t>
            </w:r>
          </w:p>
        </w:tc>
      </w:tr>
      <w:tr w:rsidR="003A4550" w:rsidRPr="003A4550"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315/60/22,5</w:t>
            </w:r>
          </w:p>
        </w:tc>
        <w:tc>
          <w:tcPr>
            <w:tcW w:w="549" w:type="pct"/>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735"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602"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960,00</w:t>
            </w:r>
          </w:p>
        </w:tc>
      </w:tr>
      <w:tr w:rsidR="003A4550" w:rsidRPr="003A4550"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20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5.068,00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1.216,32</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6.284,32</w:t>
            </w:r>
          </w:p>
        </w:tc>
      </w:tr>
      <w:tr w:rsidR="003A4550" w:rsidRPr="003A4550" w:rsidTr="001656A3">
        <w:trPr>
          <w:trHeight w:val="30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ΥΠΗΡΕΣΙΕΣ ΚΑΘΑΡΙΟΤΗΤΑΣ ΚΑΙ ΗΛΕΚ/ΜΟΥ</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20.6671.0003  «Προμήθεια ελαστικών αυτοκινήτων»</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lastRenderedPageBreak/>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662"/>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472</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944,00</w:t>
            </w:r>
          </w:p>
        </w:tc>
      </w:tr>
      <w:tr w:rsidR="003A4550" w:rsidRPr="003A4550" w:rsidTr="001656A3">
        <w:trPr>
          <w:trHeight w:val="60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481</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1.924,00</w:t>
            </w:r>
          </w:p>
        </w:tc>
      </w:tr>
      <w:tr w:rsidR="003A4550" w:rsidRPr="003A4550" w:rsidTr="001656A3">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12.5/80-18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519</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3.114,00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18,4-26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744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2.976,00</w:t>
            </w:r>
          </w:p>
        </w:tc>
      </w:tr>
      <w:tr w:rsidR="003A4550" w:rsidRPr="003A4550" w:rsidTr="001656A3">
        <w:trPr>
          <w:trHeight w:val="3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235/75/17,5</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233</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1.398,00</w:t>
            </w:r>
          </w:p>
        </w:tc>
      </w:tr>
      <w:tr w:rsidR="003A4550" w:rsidRPr="003A4550" w:rsidTr="001656A3">
        <w:trPr>
          <w:trHeight w:val="44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215/60/16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760,00</w:t>
            </w:r>
          </w:p>
        </w:tc>
      </w:tr>
      <w:tr w:rsidR="003A4550" w:rsidRPr="003A4550" w:rsidTr="001656A3">
        <w:trPr>
          <w:trHeight w:val="47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576,00</w:t>
            </w:r>
          </w:p>
        </w:tc>
      </w:tr>
      <w:tr w:rsidR="003A4550" w:rsidRPr="003A4550" w:rsidTr="001656A3">
        <w:trPr>
          <w:trHeight w:val="41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1.152,00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225/70/17C</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116</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928,00</w:t>
            </w:r>
          </w:p>
        </w:tc>
      </w:tr>
      <w:tr w:rsidR="003A4550" w:rsidRPr="003A4550" w:rsidTr="001656A3">
        <w:trPr>
          <w:trHeight w:val="624"/>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2.076,00</w:t>
            </w:r>
          </w:p>
        </w:tc>
      </w:tr>
      <w:tr w:rsidR="003A4550" w:rsidRPr="003A4550" w:rsidTr="001656A3">
        <w:trPr>
          <w:trHeight w:val="6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3.490,00</w:t>
            </w:r>
          </w:p>
        </w:tc>
      </w:tr>
      <w:tr w:rsidR="003A4550" w:rsidRPr="003A4550" w:rsidTr="001656A3">
        <w:trPr>
          <w:trHeight w:val="41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1.952,00</w:t>
            </w:r>
          </w:p>
        </w:tc>
      </w:tr>
      <w:tr w:rsidR="003A4550" w:rsidRPr="003A4550" w:rsidTr="001656A3">
        <w:trPr>
          <w:trHeight w:val="553"/>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3.904,00</w:t>
            </w:r>
          </w:p>
        </w:tc>
      </w:tr>
      <w:tr w:rsidR="003A4550" w:rsidRPr="003A4550" w:rsidTr="001656A3">
        <w:trPr>
          <w:trHeight w:val="40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315/80R/22.5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436</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6.976,00</w:t>
            </w:r>
          </w:p>
        </w:tc>
      </w:tr>
      <w:tr w:rsidR="003A4550" w:rsidRPr="003A4550" w:rsidTr="001656A3">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315/80R/22.5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442</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13.260,00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165/65/14</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360,00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440,00</w:t>
            </w:r>
          </w:p>
        </w:tc>
      </w:tr>
      <w:tr w:rsidR="003A4550" w:rsidRPr="003A4550"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498"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470,00</w:t>
            </w:r>
          </w:p>
        </w:tc>
      </w:tr>
      <w:tr w:rsidR="003A4550" w:rsidRPr="003A4550"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154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47.426,00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11.382,24</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58.808,24</w:t>
            </w:r>
          </w:p>
        </w:tc>
      </w:tr>
      <w:tr w:rsidR="003A4550" w:rsidRPr="003A4550" w:rsidTr="001656A3">
        <w:trPr>
          <w:trHeight w:val="30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ΤΕΧΝΙΚΩΝ ΕΡΓΩΝ</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663"/>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155R/12C</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232,00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549" w:type="pct"/>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735"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602"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lastRenderedPageBreak/>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1.078,00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258,72</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1.336,72</w:t>
            </w:r>
          </w:p>
        </w:tc>
      </w:tr>
      <w:tr w:rsidR="003A4550" w:rsidRPr="003A4550" w:rsidTr="001656A3">
        <w:trPr>
          <w:trHeight w:val="30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ΥΠΗΡΕΣΙΕΣ ΠΡΑΣΙΝΟΥ </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ΚΑ 35.6671.0002 «Προμήθεια ελαστικών </w:t>
            </w:r>
            <w:proofErr w:type="spellStart"/>
            <w:r w:rsidRPr="003A4550">
              <w:rPr>
                <w:rFonts w:ascii="Calibri" w:hAnsi="Calibri" w:cs="Calibri"/>
                <w:b/>
                <w:bCs/>
                <w:color w:val="000000"/>
                <w:sz w:val="22"/>
                <w:szCs w:val="22"/>
              </w:rPr>
              <w:t>οχηματών</w:t>
            </w:r>
            <w:proofErr w:type="spellEnd"/>
            <w:r w:rsidRPr="003A4550">
              <w:rPr>
                <w:rFonts w:ascii="Calibri" w:hAnsi="Calibri" w:cs="Calibri"/>
                <w:b/>
                <w:bCs/>
                <w:color w:val="000000"/>
                <w:sz w:val="22"/>
                <w:szCs w:val="22"/>
              </w:rPr>
              <w:t>»</w:t>
            </w:r>
          </w:p>
        </w:tc>
      </w:tr>
      <w:tr w:rsidR="003A4550" w:rsidRPr="003A4550"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195/80/15C</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107</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856,00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586"/>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692,00</w:t>
            </w:r>
          </w:p>
        </w:tc>
      </w:tr>
      <w:tr w:rsidR="003A4550" w:rsidRPr="003A4550" w:rsidTr="001656A3">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1.396,00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w:t>
            </w:r>
          </w:p>
        </w:tc>
      </w:tr>
      <w:tr w:rsidR="003A4550" w:rsidRPr="003A4550"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498"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w:t>
            </w:r>
          </w:p>
        </w:tc>
      </w:tr>
      <w:tr w:rsidR="003A4550" w:rsidRPr="003A4550"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3.835,00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920,40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4.755,40</w:t>
            </w:r>
          </w:p>
        </w:tc>
      </w:tr>
      <w:tr w:rsidR="003A4550" w:rsidRPr="003A4550" w:rsidTr="001656A3">
        <w:trPr>
          <w:trHeight w:val="29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ΠΟΛΕΟΔΟΜΙΑΣ</w:t>
            </w: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40.6671.0002 «</w:t>
            </w:r>
            <w:r w:rsidRPr="003A4550">
              <w:rPr>
                <w:rFonts w:ascii="Calibri" w:hAnsi="Calibri" w:cs="Calibri"/>
                <w:color w:val="000000"/>
                <w:sz w:val="22"/>
                <w:szCs w:val="22"/>
              </w:rPr>
              <w:t xml:space="preserve"> </w:t>
            </w:r>
            <w:r w:rsidRPr="003A4550">
              <w:rPr>
                <w:rFonts w:ascii="Calibri" w:hAnsi="Calibri" w:cs="Calibri"/>
                <w:b/>
                <w:bCs/>
                <w:color w:val="000000"/>
                <w:sz w:val="22"/>
                <w:szCs w:val="22"/>
              </w:rPr>
              <w:t>Προμήθεια ελαστικών αυτοκινήτων »</w:t>
            </w: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185/65/15</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640,00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640,00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153,60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793,60</w:t>
            </w:r>
          </w:p>
        </w:tc>
      </w:tr>
      <w:tr w:rsidR="003A4550" w:rsidRPr="003A4550" w:rsidTr="001656A3">
        <w:trPr>
          <w:trHeight w:val="290"/>
        </w:trPr>
        <w:tc>
          <w:tcPr>
            <w:tcW w:w="2615" w:type="pct"/>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498"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735"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602" w:type="pct"/>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ΔΗΜΟΤΙΚΗ ΑΣΤΥΝΟΜΙΑ </w:t>
            </w: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50.6671.0002 «Προμήθεια ελαστικών αυτοκινήτων»</w:t>
            </w:r>
          </w:p>
        </w:tc>
      </w:tr>
      <w:tr w:rsidR="003A4550" w:rsidRPr="003A4550"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120/90/17</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137</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133</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266</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90/90/21</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3.00/21 51P</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119</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345</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4.10/18 60P</w:t>
            </w:r>
          </w:p>
        </w:tc>
        <w:tc>
          <w:tcPr>
            <w:tcW w:w="549" w:type="pct"/>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252</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1.373,00</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329,52</w:t>
            </w:r>
          </w:p>
        </w:tc>
      </w:tr>
      <w:tr w:rsidR="003A4550" w:rsidRPr="003A4550"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1.702,52</w:t>
            </w:r>
          </w:p>
        </w:tc>
      </w:tr>
    </w:tbl>
    <w:p w:rsidR="003A4550" w:rsidRPr="003A4550" w:rsidRDefault="003A4550" w:rsidP="003A4550">
      <w:pPr>
        <w:spacing w:line="360" w:lineRule="auto"/>
        <w:ind w:left="-900" w:right="-694" w:firstLine="350"/>
        <w:jc w:val="both"/>
        <w:rPr>
          <w:rFonts w:ascii="Calibri" w:eastAsia="SimSun" w:hAnsi="Calibri" w:cs="Arial"/>
          <w:i/>
          <w:snapToGrid w:val="0"/>
          <w:sz w:val="28"/>
          <w:szCs w:val="28"/>
          <w:lang w:eastAsia="zh-CN"/>
        </w:rPr>
      </w:pPr>
    </w:p>
    <w:p w:rsidR="003A4550" w:rsidRPr="003A4550" w:rsidRDefault="003A4550" w:rsidP="003A4550">
      <w:pPr>
        <w:ind w:right="-142" w:firstLine="902"/>
        <w:contextualSpacing/>
        <w:jc w:val="both"/>
        <w:rPr>
          <w:rFonts w:ascii="Calibri" w:eastAsia="SimSun" w:hAnsi="Calibri" w:cs="Arial"/>
          <w:snapToGrid w:val="0"/>
          <w:lang w:eastAsia="zh-CN"/>
        </w:rPr>
      </w:pPr>
      <w:r w:rsidRPr="003A4550">
        <w:rPr>
          <w:rFonts w:ascii="Calibri" w:eastAsia="SimSun" w:hAnsi="Calibri" w:cs="Arial"/>
          <w:snapToGrid w:val="0"/>
          <w:lang w:eastAsia="zh-CN"/>
        </w:rPr>
        <w:t>Για διαπίστωση των άνω, συντάχθηκε το παρόν πρακτικό, το οποίο αφού αναγνώσθηκε και βεβαιώθηκε, υπογράφεται.</w:t>
      </w:r>
    </w:p>
    <w:p w:rsidR="003A4550" w:rsidRPr="003A4550" w:rsidRDefault="003A4550" w:rsidP="003A4550">
      <w:pPr>
        <w:jc w:val="both"/>
        <w:rPr>
          <w:rFonts w:ascii="Verdana" w:eastAsia="SimSun" w:hAnsi="Verdana" w:cs="Verdana"/>
          <w:snapToGrid w:val="0"/>
          <w:sz w:val="20"/>
          <w:szCs w:val="20"/>
          <w:lang w:eastAsia="zh-CN"/>
        </w:rPr>
      </w:pPr>
    </w:p>
    <w:p w:rsidR="003A4550" w:rsidRPr="003A4550" w:rsidRDefault="003A4550" w:rsidP="003A4550">
      <w:pPr>
        <w:jc w:val="center"/>
        <w:rPr>
          <w:rFonts w:ascii="Calibri" w:eastAsia="SimSun" w:hAnsi="Calibri" w:cs="Calibri"/>
          <w:b/>
          <w:bCs/>
          <w:snapToGrid w:val="0"/>
          <w:lang w:eastAsia="zh-CN"/>
        </w:rPr>
      </w:pPr>
      <w:r w:rsidRPr="003A4550">
        <w:rPr>
          <w:rFonts w:ascii="Calibri" w:eastAsia="SimSun" w:hAnsi="Calibri" w:cs="Calibri"/>
          <w:b/>
          <w:bCs/>
          <w:snapToGrid w:val="0"/>
          <w:lang w:eastAsia="zh-CN"/>
        </w:rPr>
        <w:t>Η ΕΠΙΤΡΟΠΗ ΔΙΑΓΩΝΙΣΜΟΥ</w:t>
      </w:r>
    </w:p>
    <w:p w:rsidR="003A4550" w:rsidRPr="003A4550" w:rsidRDefault="003A4550" w:rsidP="003A4550">
      <w:pPr>
        <w:numPr>
          <w:ilvl w:val="0"/>
          <w:numId w:val="5"/>
        </w:numPr>
        <w:jc w:val="both"/>
        <w:rPr>
          <w:rFonts w:ascii="Calibri" w:eastAsia="SimSun" w:hAnsi="Calibri" w:cs="Calibri"/>
          <w:snapToGrid w:val="0"/>
          <w:lang w:eastAsia="zh-CN"/>
        </w:rPr>
      </w:pPr>
      <w:r w:rsidRPr="003A4550">
        <w:rPr>
          <w:rFonts w:ascii="Calibri" w:eastAsia="SimSun" w:hAnsi="Calibri" w:cs="Calibri"/>
          <w:snapToGrid w:val="0"/>
          <w:lang w:eastAsia="zh-CN"/>
        </w:rPr>
        <w:t>Καρλής Νικόλαος</w:t>
      </w:r>
    </w:p>
    <w:p w:rsidR="003A4550" w:rsidRPr="003A4550" w:rsidRDefault="003A4550" w:rsidP="003A4550">
      <w:pPr>
        <w:numPr>
          <w:ilvl w:val="0"/>
          <w:numId w:val="5"/>
        </w:numPr>
        <w:jc w:val="both"/>
        <w:rPr>
          <w:rFonts w:ascii="Calibri" w:eastAsia="SimSun" w:hAnsi="Calibri" w:cs="Calibri"/>
          <w:snapToGrid w:val="0"/>
          <w:lang w:eastAsia="zh-CN"/>
        </w:rPr>
      </w:pPr>
      <w:proofErr w:type="spellStart"/>
      <w:r w:rsidRPr="003A4550">
        <w:rPr>
          <w:rFonts w:ascii="Calibri" w:eastAsia="SimSun" w:hAnsi="Calibri" w:cs="Calibri"/>
          <w:snapToGrid w:val="0"/>
          <w:lang w:eastAsia="zh-CN"/>
        </w:rPr>
        <w:t>Κατσορίδας</w:t>
      </w:r>
      <w:proofErr w:type="spellEnd"/>
      <w:r w:rsidRPr="003A4550">
        <w:rPr>
          <w:rFonts w:ascii="Calibri" w:eastAsia="SimSun" w:hAnsi="Calibri" w:cs="Calibri"/>
          <w:snapToGrid w:val="0"/>
          <w:lang w:eastAsia="zh-CN"/>
        </w:rPr>
        <w:t xml:space="preserve"> Ανδρέας </w:t>
      </w:r>
    </w:p>
    <w:p w:rsidR="003A4550" w:rsidRPr="003A4550" w:rsidRDefault="003A4550" w:rsidP="003A4550">
      <w:pPr>
        <w:jc w:val="both"/>
        <w:rPr>
          <w:rFonts w:ascii="Calibri" w:eastAsia="SimSun" w:hAnsi="Calibri" w:cs="Calibri"/>
          <w:snapToGrid w:val="0"/>
          <w:lang w:eastAsia="zh-CN"/>
        </w:rPr>
      </w:pPr>
      <w:r w:rsidRPr="003A4550">
        <w:rPr>
          <w:rFonts w:ascii="Calibri" w:eastAsia="SimSun" w:hAnsi="Calibri" w:cs="Calibri"/>
          <w:snapToGrid w:val="0"/>
          <w:lang w:val="en-US" w:eastAsia="zh-CN"/>
        </w:rPr>
        <w:t xml:space="preserve">   </w:t>
      </w:r>
      <w:r w:rsidRPr="003A4550">
        <w:rPr>
          <w:rFonts w:ascii="Calibri" w:eastAsia="SimSun" w:hAnsi="Calibri" w:cs="Calibri"/>
          <w:snapToGrid w:val="0"/>
          <w:lang w:eastAsia="zh-CN"/>
        </w:rPr>
        <w:t xml:space="preserve">     3) Μακρίδης Ιωάννης</w:t>
      </w:r>
    </w:p>
    <w:p w:rsidR="00EB0557" w:rsidRPr="000D231B" w:rsidRDefault="00EB0557" w:rsidP="00EB0557">
      <w:pPr>
        <w:keepNext/>
        <w:keepLines/>
        <w:jc w:val="both"/>
        <w:rPr>
          <w:rFonts w:ascii="Arial" w:hAnsi="Arial" w:cs="Arial"/>
          <w:sz w:val="20"/>
          <w:szCs w:val="20"/>
        </w:rPr>
      </w:pPr>
    </w:p>
    <w:p w:rsidR="003A4550" w:rsidRPr="003A4550" w:rsidRDefault="003A4550" w:rsidP="003A4550">
      <w:pPr>
        <w:jc w:val="both"/>
        <w:rPr>
          <w:rFonts w:ascii="Arial" w:eastAsia="Calibri" w:hAnsi="Arial" w:cs="Arial"/>
          <w:b/>
          <w:sz w:val="20"/>
          <w:szCs w:val="20"/>
          <w:lang w:eastAsia="en-US"/>
        </w:rPr>
      </w:pPr>
      <w:r w:rsidRPr="003A4550">
        <w:rPr>
          <w:rFonts w:ascii="Arial" w:eastAsia="Calibri" w:hAnsi="Arial" w:cs="Arial"/>
          <w:b/>
          <w:sz w:val="20"/>
          <w:szCs w:val="20"/>
          <w:lang w:eastAsia="en-US"/>
        </w:rPr>
        <w:t xml:space="preserve">Στη συνέχεια παραθέτουμε αυτούσια την με αριθ. </w:t>
      </w:r>
      <w:r>
        <w:rPr>
          <w:rFonts w:ascii="Arial" w:eastAsia="Calibri" w:hAnsi="Arial" w:cs="Arial"/>
          <w:b/>
          <w:sz w:val="20"/>
          <w:szCs w:val="20"/>
          <w:lang w:eastAsia="en-US"/>
        </w:rPr>
        <w:t>311</w:t>
      </w:r>
      <w:r w:rsidRPr="003A4550">
        <w:rPr>
          <w:rFonts w:ascii="Arial" w:eastAsia="Calibri" w:hAnsi="Arial" w:cs="Arial"/>
          <w:b/>
          <w:sz w:val="20"/>
          <w:szCs w:val="20"/>
          <w:lang w:eastAsia="en-US"/>
        </w:rPr>
        <w:t>/2023 σχετική πράξη της Οικονομικής Επιτροπής περί ορισμού προσωρινών αναδόχων.</w:t>
      </w:r>
    </w:p>
    <w:p w:rsidR="003A4550" w:rsidRDefault="003A4550" w:rsidP="003A4550">
      <w:pPr>
        <w:keepNext/>
        <w:keepLines/>
        <w:autoSpaceDE w:val="0"/>
        <w:autoSpaceDN w:val="0"/>
        <w:adjustRightInd w:val="0"/>
        <w:jc w:val="both"/>
        <w:rPr>
          <w:rFonts w:ascii="Arial" w:eastAsia="SimSun" w:hAnsi="Arial" w:cs="Arial"/>
          <w:b/>
          <w:bCs/>
          <w:sz w:val="20"/>
          <w:szCs w:val="20"/>
        </w:rPr>
      </w:pPr>
    </w:p>
    <w:p w:rsidR="003A4550" w:rsidRDefault="003A4550" w:rsidP="003A4550">
      <w:pPr>
        <w:keepNext/>
        <w:keepLines/>
        <w:autoSpaceDE w:val="0"/>
        <w:autoSpaceDN w:val="0"/>
        <w:adjustRightInd w:val="0"/>
        <w:jc w:val="both"/>
        <w:rPr>
          <w:rFonts w:ascii="Arial" w:eastAsia="SimSun" w:hAnsi="Arial" w:cs="Arial"/>
          <w:b/>
          <w:bCs/>
          <w:sz w:val="20"/>
          <w:szCs w:val="20"/>
        </w:rPr>
      </w:pPr>
      <w:r w:rsidRPr="003A4550">
        <w:rPr>
          <w:rFonts w:ascii="Arial" w:eastAsia="SimSun" w:hAnsi="Arial" w:cs="Arial"/>
          <w:b/>
          <w:bCs/>
          <w:noProof/>
          <w:sz w:val="20"/>
          <w:szCs w:val="20"/>
        </w:rPr>
        <w:drawing>
          <wp:anchor distT="0" distB="0" distL="114300" distR="114300" simplePos="0" relativeHeight="251659264" behindDoc="0" locked="0" layoutInCell="1" allowOverlap="1" wp14:anchorId="4F75B145" wp14:editId="711E80D4">
            <wp:simplePos x="0" y="0"/>
            <wp:positionH relativeFrom="column">
              <wp:posOffset>142875</wp:posOffset>
            </wp:positionH>
            <wp:positionV relativeFrom="paragraph">
              <wp:posOffset>25400</wp:posOffset>
            </wp:positionV>
            <wp:extent cx="790575" cy="685800"/>
            <wp:effectExtent l="0" t="0" r="9525" b="0"/>
            <wp:wrapSquare wrapText="right"/>
            <wp:docPr id="3"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p>
    <w:p w:rsidR="003A4550" w:rsidRDefault="003A4550" w:rsidP="003A4550">
      <w:pPr>
        <w:keepNext/>
        <w:keepLines/>
        <w:autoSpaceDE w:val="0"/>
        <w:autoSpaceDN w:val="0"/>
        <w:adjustRightInd w:val="0"/>
        <w:jc w:val="both"/>
        <w:rPr>
          <w:rFonts w:ascii="Arial" w:eastAsia="SimSun" w:hAnsi="Arial" w:cs="Arial"/>
          <w:b/>
          <w:bCs/>
          <w:sz w:val="20"/>
          <w:szCs w:val="20"/>
        </w:rPr>
      </w:pPr>
    </w:p>
    <w:p w:rsidR="003A4550" w:rsidRDefault="003A4550" w:rsidP="003A4550">
      <w:pPr>
        <w:keepNext/>
        <w:keepLines/>
        <w:autoSpaceDE w:val="0"/>
        <w:autoSpaceDN w:val="0"/>
        <w:adjustRightInd w:val="0"/>
        <w:jc w:val="both"/>
        <w:rPr>
          <w:rFonts w:ascii="Arial" w:eastAsia="SimSun" w:hAnsi="Arial" w:cs="Arial"/>
          <w:b/>
          <w:bCs/>
          <w:sz w:val="20"/>
          <w:szCs w:val="20"/>
        </w:rPr>
      </w:pPr>
    </w:p>
    <w:p w:rsidR="003A4550" w:rsidRDefault="003A4550" w:rsidP="003A4550">
      <w:pPr>
        <w:keepNext/>
        <w:keepLines/>
        <w:autoSpaceDE w:val="0"/>
        <w:autoSpaceDN w:val="0"/>
        <w:adjustRightInd w:val="0"/>
        <w:jc w:val="both"/>
        <w:rPr>
          <w:rFonts w:ascii="Arial" w:eastAsia="SimSun" w:hAnsi="Arial" w:cs="Arial"/>
          <w:b/>
          <w:bCs/>
          <w:sz w:val="20"/>
          <w:szCs w:val="20"/>
        </w:rPr>
      </w:pPr>
    </w:p>
    <w:p w:rsidR="003A4550" w:rsidRDefault="003A4550" w:rsidP="003A4550">
      <w:pPr>
        <w:keepNext/>
        <w:keepLines/>
        <w:autoSpaceDE w:val="0"/>
        <w:autoSpaceDN w:val="0"/>
        <w:adjustRightInd w:val="0"/>
        <w:jc w:val="both"/>
        <w:rPr>
          <w:rFonts w:ascii="Arial" w:eastAsia="SimSun" w:hAnsi="Arial" w:cs="Arial"/>
          <w:b/>
          <w:bCs/>
          <w:sz w:val="20"/>
          <w:szCs w:val="20"/>
        </w:rPr>
      </w:pPr>
    </w:p>
    <w:p w:rsidR="003A4550" w:rsidRPr="003A4550" w:rsidRDefault="003A4550" w:rsidP="003A4550">
      <w:pPr>
        <w:keepNext/>
        <w:keepLines/>
        <w:autoSpaceDE w:val="0"/>
        <w:autoSpaceDN w:val="0"/>
        <w:adjustRightInd w:val="0"/>
        <w:jc w:val="both"/>
        <w:rPr>
          <w:rFonts w:ascii="Arial" w:eastAsia="SimSun" w:hAnsi="Arial" w:cs="Arial"/>
          <w:b/>
          <w:bCs/>
          <w:sz w:val="20"/>
          <w:szCs w:val="20"/>
        </w:rPr>
      </w:pPr>
      <w:r w:rsidRPr="003A4550">
        <w:rPr>
          <w:rFonts w:ascii="Arial" w:eastAsia="SimSun" w:hAnsi="Arial" w:cs="Arial"/>
          <w:b/>
          <w:bCs/>
          <w:sz w:val="20"/>
          <w:szCs w:val="20"/>
        </w:rPr>
        <w:t xml:space="preserve">ΕΛΛΗΝΙΚΗ ΔΗΜΟΚΡΑΤΙΑ                                                                              </w:t>
      </w:r>
    </w:p>
    <w:p w:rsidR="003A4550" w:rsidRPr="003A4550" w:rsidRDefault="003A4550" w:rsidP="003A4550">
      <w:pPr>
        <w:keepNext/>
        <w:keepLines/>
        <w:autoSpaceDE w:val="0"/>
        <w:autoSpaceDN w:val="0"/>
        <w:adjustRightInd w:val="0"/>
        <w:jc w:val="both"/>
        <w:rPr>
          <w:rFonts w:ascii="Arial" w:eastAsia="SimSun" w:hAnsi="Arial" w:cs="Arial"/>
          <w:b/>
          <w:bCs/>
          <w:sz w:val="20"/>
          <w:szCs w:val="20"/>
        </w:rPr>
      </w:pPr>
      <w:r w:rsidRPr="003A4550">
        <w:rPr>
          <w:rFonts w:ascii="Arial" w:eastAsia="SimSun" w:hAnsi="Arial" w:cs="Arial"/>
          <w:b/>
          <w:bCs/>
          <w:sz w:val="20"/>
          <w:szCs w:val="20"/>
        </w:rPr>
        <w:t>ΝΟΜΟΣ ΑΤΤΙΚΗΣ</w:t>
      </w:r>
    </w:p>
    <w:p w:rsidR="003A4550" w:rsidRPr="003A4550" w:rsidRDefault="003A4550" w:rsidP="003A4550">
      <w:pPr>
        <w:keepNext/>
        <w:keepLines/>
        <w:autoSpaceDE w:val="0"/>
        <w:autoSpaceDN w:val="0"/>
        <w:adjustRightInd w:val="0"/>
        <w:jc w:val="both"/>
        <w:outlineLvl w:val="1"/>
        <w:rPr>
          <w:rFonts w:ascii="Arial" w:eastAsia="Arial Unicode MS" w:hAnsi="Arial" w:cs="Arial"/>
          <w:b/>
          <w:bCs/>
          <w:sz w:val="20"/>
          <w:szCs w:val="20"/>
        </w:rPr>
      </w:pPr>
      <w:r w:rsidRPr="003A4550">
        <w:rPr>
          <w:rFonts w:ascii="Arial" w:eastAsia="Arial Unicode MS" w:hAnsi="Arial" w:cs="Arial"/>
          <w:b/>
          <w:bCs/>
          <w:sz w:val="20"/>
          <w:szCs w:val="20"/>
        </w:rPr>
        <w:t>ΔΗΜΟΣ ΝΕΑΣ ΙΩΝΙΑΣ</w:t>
      </w:r>
      <w:r w:rsidRPr="003A4550">
        <w:rPr>
          <w:rFonts w:ascii="Arial" w:eastAsia="Arial Unicode MS" w:hAnsi="Arial" w:cs="Arial"/>
          <w:b/>
          <w:bCs/>
          <w:sz w:val="20"/>
          <w:szCs w:val="20"/>
        </w:rPr>
        <w:tab/>
      </w:r>
      <w:r w:rsidRPr="003A4550">
        <w:rPr>
          <w:rFonts w:ascii="Arial" w:eastAsia="Arial Unicode MS" w:hAnsi="Arial" w:cs="Arial"/>
          <w:b/>
          <w:bCs/>
          <w:sz w:val="20"/>
          <w:szCs w:val="20"/>
        </w:rPr>
        <w:tab/>
      </w:r>
      <w:r w:rsidRPr="003A4550">
        <w:rPr>
          <w:rFonts w:ascii="Arial" w:eastAsia="Arial Unicode MS" w:hAnsi="Arial" w:cs="Arial"/>
          <w:b/>
          <w:bCs/>
          <w:sz w:val="20"/>
          <w:szCs w:val="20"/>
        </w:rPr>
        <w:tab/>
      </w:r>
      <w:r w:rsidRPr="003A4550">
        <w:rPr>
          <w:rFonts w:ascii="Arial" w:eastAsia="Arial Unicode MS" w:hAnsi="Arial" w:cs="Arial"/>
          <w:b/>
          <w:bCs/>
          <w:sz w:val="20"/>
          <w:szCs w:val="20"/>
        </w:rPr>
        <w:tab/>
      </w:r>
      <w:r w:rsidRPr="003A4550">
        <w:rPr>
          <w:rFonts w:ascii="Arial" w:eastAsia="Arial Unicode MS" w:hAnsi="Arial" w:cs="Arial"/>
          <w:b/>
          <w:bCs/>
          <w:sz w:val="20"/>
          <w:szCs w:val="20"/>
        </w:rPr>
        <w:tab/>
      </w:r>
      <w:r w:rsidRPr="003A4550">
        <w:rPr>
          <w:rFonts w:ascii="Arial" w:eastAsia="Arial Unicode MS" w:hAnsi="Arial" w:cs="Arial"/>
          <w:b/>
          <w:bCs/>
          <w:sz w:val="20"/>
          <w:szCs w:val="20"/>
        </w:rPr>
        <w:tab/>
      </w:r>
      <w:r w:rsidRPr="003A4550">
        <w:rPr>
          <w:rFonts w:ascii="Arial" w:eastAsia="Arial Unicode MS" w:hAnsi="Arial" w:cs="Arial"/>
          <w:b/>
          <w:bCs/>
          <w:sz w:val="20"/>
          <w:szCs w:val="20"/>
        </w:rPr>
        <w:tab/>
      </w:r>
    </w:p>
    <w:p w:rsidR="003A4550" w:rsidRPr="003A4550" w:rsidRDefault="003A4550" w:rsidP="003A4550">
      <w:pPr>
        <w:keepNext/>
        <w:keepLines/>
        <w:autoSpaceDE w:val="0"/>
        <w:autoSpaceDN w:val="0"/>
        <w:adjustRightInd w:val="0"/>
        <w:jc w:val="both"/>
        <w:rPr>
          <w:rFonts w:ascii="Arial" w:eastAsia="SimSun" w:hAnsi="Arial" w:cs="Arial"/>
          <w:b/>
          <w:bCs/>
          <w:sz w:val="20"/>
          <w:szCs w:val="20"/>
        </w:rPr>
      </w:pPr>
      <w:r w:rsidRPr="003A4550">
        <w:rPr>
          <w:rFonts w:ascii="Arial" w:eastAsia="SimSun" w:hAnsi="Arial" w:cs="Arial"/>
          <w:b/>
          <w:bCs/>
          <w:sz w:val="20"/>
          <w:szCs w:val="20"/>
        </w:rPr>
        <w:t>ΟΙΚΟΝΟΜΙΚΗ ΕΠΙΤΡΟΠΗ</w:t>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r w:rsidRPr="003A4550">
        <w:rPr>
          <w:rFonts w:ascii="Arial" w:eastAsia="SimSun" w:hAnsi="Arial" w:cs="Arial"/>
          <w:b/>
          <w:bCs/>
          <w:sz w:val="20"/>
          <w:szCs w:val="20"/>
        </w:rPr>
        <w:tab/>
      </w:r>
    </w:p>
    <w:p w:rsidR="003A4550" w:rsidRPr="003A4550" w:rsidRDefault="003A4550" w:rsidP="003A4550">
      <w:pPr>
        <w:keepNext/>
        <w:keepLines/>
        <w:autoSpaceDE w:val="0"/>
        <w:autoSpaceDN w:val="0"/>
        <w:adjustRightInd w:val="0"/>
        <w:jc w:val="both"/>
        <w:rPr>
          <w:rFonts w:ascii="Arial" w:eastAsia="SimSun" w:hAnsi="Arial" w:cs="Arial"/>
          <w:b/>
          <w:bCs/>
          <w:sz w:val="20"/>
          <w:szCs w:val="20"/>
        </w:rPr>
      </w:pPr>
      <w:proofErr w:type="spellStart"/>
      <w:r w:rsidRPr="003A4550">
        <w:rPr>
          <w:rFonts w:ascii="Arial" w:eastAsia="SimSun" w:hAnsi="Arial" w:cs="Arial"/>
          <w:b/>
          <w:bCs/>
          <w:sz w:val="20"/>
          <w:szCs w:val="20"/>
        </w:rPr>
        <w:t>Αρ</w:t>
      </w:r>
      <w:proofErr w:type="spellEnd"/>
      <w:r w:rsidRPr="003A4550">
        <w:rPr>
          <w:rFonts w:ascii="Arial" w:eastAsia="SimSun" w:hAnsi="Arial" w:cs="Arial"/>
          <w:b/>
          <w:bCs/>
          <w:sz w:val="20"/>
          <w:szCs w:val="20"/>
        </w:rPr>
        <w:t>. Πράξης: 311</w:t>
      </w:r>
    </w:p>
    <w:p w:rsidR="003A4550" w:rsidRPr="003A4550" w:rsidRDefault="003A4550" w:rsidP="003A4550">
      <w:pPr>
        <w:keepNext/>
        <w:keepLines/>
        <w:autoSpaceDE w:val="0"/>
        <w:autoSpaceDN w:val="0"/>
        <w:adjustRightInd w:val="0"/>
        <w:jc w:val="center"/>
        <w:rPr>
          <w:rFonts w:ascii="Arial" w:eastAsia="SimSun" w:hAnsi="Arial" w:cs="Arial"/>
          <w:b/>
          <w:bCs/>
          <w:sz w:val="20"/>
          <w:szCs w:val="20"/>
        </w:rPr>
      </w:pPr>
    </w:p>
    <w:p w:rsidR="003A4550" w:rsidRPr="003A4550" w:rsidRDefault="003A4550" w:rsidP="003A4550">
      <w:pPr>
        <w:keepNext/>
        <w:keepLines/>
        <w:autoSpaceDE w:val="0"/>
        <w:autoSpaceDN w:val="0"/>
        <w:adjustRightInd w:val="0"/>
        <w:jc w:val="center"/>
        <w:rPr>
          <w:rFonts w:ascii="Arial" w:eastAsia="SimSun" w:hAnsi="Arial" w:cs="Arial"/>
          <w:b/>
          <w:bCs/>
          <w:sz w:val="20"/>
          <w:szCs w:val="20"/>
        </w:rPr>
      </w:pPr>
    </w:p>
    <w:p w:rsidR="003A4550" w:rsidRPr="003A4550" w:rsidRDefault="003A4550" w:rsidP="003A4550">
      <w:pPr>
        <w:keepNext/>
        <w:keepLines/>
        <w:autoSpaceDE w:val="0"/>
        <w:autoSpaceDN w:val="0"/>
        <w:adjustRightInd w:val="0"/>
        <w:jc w:val="center"/>
        <w:rPr>
          <w:rFonts w:ascii="Arial" w:eastAsia="SimSun" w:hAnsi="Arial" w:cs="Arial"/>
          <w:b/>
          <w:bCs/>
          <w:sz w:val="20"/>
          <w:szCs w:val="20"/>
        </w:rPr>
      </w:pPr>
      <w:r w:rsidRPr="003A4550">
        <w:rPr>
          <w:rFonts w:ascii="Arial" w:eastAsia="SimSun" w:hAnsi="Arial" w:cs="Arial"/>
          <w:b/>
          <w:bCs/>
          <w:sz w:val="20"/>
          <w:szCs w:val="20"/>
        </w:rPr>
        <w:t>ΑΠΟΣΠΑΣΜΑ ΑΠΟ ΤΑ ΠΡΑΚΤΙΚΑ Της ΣΥΝΕΔΡΙΑΣΗΣ</w:t>
      </w:r>
    </w:p>
    <w:p w:rsidR="003A4550" w:rsidRPr="003A4550" w:rsidRDefault="003A4550" w:rsidP="003A4550">
      <w:pPr>
        <w:keepNext/>
        <w:keepLines/>
        <w:autoSpaceDE w:val="0"/>
        <w:autoSpaceDN w:val="0"/>
        <w:adjustRightInd w:val="0"/>
        <w:jc w:val="center"/>
        <w:outlineLvl w:val="0"/>
        <w:rPr>
          <w:rFonts w:ascii="Arial" w:eastAsia="Arial Unicode MS" w:hAnsi="Arial" w:cs="Arial"/>
          <w:b/>
          <w:bCs/>
          <w:sz w:val="20"/>
          <w:szCs w:val="20"/>
        </w:rPr>
      </w:pPr>
      <w:r w:rsidRPr="003A4550">
        <w:rPr>
          <w:rFonts w:ascii="Arial" w:eastAsia="Arial Unicode MS" w:hAnsi="Arial" w:cs="Arial"/>
          <w:b/>
          <w:bCs/>
          <w:sz w:val="20"/>
          <w:szCs w:val="20"/>
        </w:rPr>
        <w:t>Της ΟΙΚΟΝΟΜΙΚΗΣ ΕΠΙΤΡΟΠΗΣ</w:t>
      </w:r>
    </w:p>
    <w:p w:rsidR="003A4550" w:rsidRPr="003A4550" w:rsidRDefault="003A4550" w:rsidP="003A4550">
      <w:pPr>
        <w:keepNext/>
        <w:keepLines/>
        <w:rPr>
          <w:rFonts w:ascii="Arial" w:eastAsia="SimSun" w:hAnsi="Arial" w:cs="Arial"/>
          <w:bCs/>
          <w:sz w:val="20"/>
          <w:szCs w:val="20"/>
        </w:rPr>
      </w:pPr>
    </w:p>
    <w:p w:rsidR="003A4550" w:rsidRPr="003A4550" w:rsidRDefault="003A4550" w:rsidP="003A4550">
      <w:pPr>
        <w:keepNext/>
        <w:keepLines/>
        <w:ind w:right="-58"/>
        <w:jc w:val="both"/>
        <w:rPr>
          <w:rFonts w:ascii="Arial" w:hAnsi="Arial" w:cs="Arial"/>
          <w:iCs/>
          <w:color w:val="000000"/>
          <w:sz w:val="20"/>
          <w:szCs w:val="20"/>
        </w:rPr>
      </w:pPr>
      <w:bookmarkStart w:id="17" w:name="_Hlk138159774"/>
      <w:bookmarkStart w:id="18" w:name="_Hlk111109034"/>
      <w:r w:rsidRPr="003A4550">
        <w:rPr>
          <w:rFonts w:ascii="Arial" w:hAnsi="Arial" w:cs="Arial"/>
          <w:color w:val="000000"/>
          <w:sz w:val="20"/>
          <w:szCs w:val="20"/>
        </w:rPr>
        <w:t xml:space="preserve">Νέα Ιωνία, σήμερα </w:t>
      </w:r>
      <w:r w:rsidRPr="003A4550">
        <w:rPr>
          <w:rFonts w:ascii="Arial" w:hAnsi="Arial" w:cs="Arial"/>
          <w:b/>
          <w:color w:val="000000"/>
          <w:sz w:val="20"/>
          <w:szCs w:val="20"/>
        </w:rPr>
        <w:t>ΤΡΙΤΗ 28 ΝΟΕΜΒΡΙΟΥ 2023 &amp; ώρα 13:00</w:t>
      </w:r>
      <w:r w:rsidRPr="003A4550">
        <w:rPr>
          <w:rFonts w:ascii="Arial" w:hAnsi="Arial" w:cs="Arial"/>
          <w:color w:val="000000"/>
          <w:sz w:val="20"/>
          <w:szCs w:val="20"/>
        </w:rPr>
        <w:t xml:space="preserve"> </w:t>
      </w:r>
      <w:bookmarkEnd w:id="17"/>
      <w:r w:rsidRPr="003A4550">
        <w:rPr>
          <w:rFonts w:ascii="Arial" w:hAnsi="Arial" w:cs="Arial"/>
          <w:color w:val="000000"/>
          <w:sz w:val="20"/>
          <w:szCs w:val="20"/>
        </w:rPr>
        <w:t>πραγματοποιήθηκε Συνεδρίαση, της Οικονομικής Επιτροπής, στην αίθουσα συνεδριάσεων Δημοτικού Συμβουλίου, στο κτίριο του Δημαρχείου</w:t>
      </w:r>
      <w:r w:rsidRPr="003A4550">
        <w:rPr>
          <w:rFonts w:ascii="Arial" w:hAnsi="Arial" w:cs="Arial"/>
          <w:iCs/>
          <w:color w:val="000000"/>
          <w:sz w:val="20"/>
          <w:szCs w:val="20"/>
        </w:rPr>
        <w:t xml:space="preserve"> (Αγ. Γεωργίου 40), σύμφωνα με τις σχετικές διατάξεις του άρθρ. 75 του Ν. 3852/2010, όπως αντικαταστάθηκε από το άρθρο 77 του Ν. 4555/18.</w:t>
      </w:r>
    </w:p>
    <w:p w:rsidR="003A4550" w:rsidRPr="003A4550" w:rsidRDefault="003A4550" w:rsidP="003A4550">
      <w:pPr>
        <w:keepNext/>
        <w:keepLines/>
        <w:ind w:right="-58"/>
        <w:jc w:val="both"/>
        <w:rPr>
          <w:rFonts w:ascii="Arial" w:hAnsi="Arial" w:cs="Arial"/>
          <w:color w:val="000000"/>
          <w:sz w:val="20"/>
          <w:szCs w:val="20"/>
        </w:rPr>
      </w:pPr>
      <w:r w:rsidRPr="003A4550">
        <w:rPr>
          <w:rFonts w:ascii="Arial" w:hAnsi="Arial" w:cs="Arial"/>
          <w:color w:val="000000"/>
          <w:sz w:val="20"/>
          <w:szCs w:val="20"/>
        </w:rPr>
        <w:t>Οι δημοτικοί Σύμβουλοι-μέλη της Οικονομικής Επιτροπής προσκλήθηκαν, ύστερα από την υπ’ αριθμ.</w:t>
      </w:r>
      <w:r w:rsidRPr="003A4550">
        <w:rPr>
          <w:rFonts w:ascii="Arial" w:hAnsi="Arial" w:cs="Arial"/>
          <w:b/>
          <w:color w:val="000000"/>
          <w:sz w:val="20"/>
          <w:szCs w:val="20"/>
        </w:rPr>
        <w:t xml:space="preserve">51ηΠρ./51ηΣυν./32715/24-11-2023 </w:t>
      </w:r>
      <w:r w:rsidRPr="003A4550">
        <w:rPr>
          <w:rFonts w:ascii="Arial" w:hAnsi="Arial" w:cs="Arial"/>
          <w:color w:val="000000"/>
          <w:sz w:val="20"/>
          <w:szCs w:val="20"/>
        </w:rPr>
        <w:t>εμπρόθεσμη και</w:t>
      </w:r>
      <w:r w:rsidRPr="003A4550">
        <w:rPr>
          <w:rFonts w:ascii="Arial" w:hAnsi="Arial" w:cs="Arial"/>
          <w:b/>
          <w:color w:val="000000"/>
          <w:sz w:val="20"/>
          <w:szCs w:val="20"/>
        </w:rPr>
        <w:t xml:space="preserve"> </w:t>
      </w:r>
      <w:r w:rsidRPr="003A4550">
        <w:rPr>
          <w:rFonts w:ascii="Arial" w:hAnsi="Arial" w:cs="Arial"/>
          <w:color w:val="000000"/>
          <w:sz w:val="20"/>
          <w:szCs w:val="20"/>
        </w:rPr>
        <w:t xml:space="preserve">νόμιμη πρόσκληση του Προέδρου. </w:t>
      </w:r>
    </w:p>
    <w:p w:rsidR="003A4550" w:rsidRPr="003A4550" w:rsidRDefault="003A4550" w:rsidP="003A4550">
      <w:pPr>
        <w:keepNext/>
        <w:keepLines/>
        <w:suppressAutoHyphens/>
        <w:overflowPunct w:val="0"/>
        <w:autoSpaceDE w:val="0"/>
        <w:ind w:right="-58"/>
        <w:jc w:val="both"/>
        <w:textAlignment w:val="baseline"/>
        <w:rPr>
          <w:rFonts w:ascii="Arial" w:hAnsi="Arial" w:cs="Arial"/>
          <w:color w:val="000000"/>
          <w:sz w:val="20"/>
          <w:szCs w:val="20"/>
        </w:rPr>
      </w:pPr>
    </w:p>
    <w:p w:rsidR="003A4550" w:rsidRPr="003A4550" w:rsidRDefault="003A4550" w:rsidP="003A4550">
      <w:pPr>
        <w:keepNext/>
        <w:keepLines/>
        <w:suppressAutoHyphens/>
        <w:overflowPunct w:val="0"/>
        <w:autoSpaceDE w:val="0"/>
        <w:ind w:right="-58"/>
        <w:jc w:val="both"/>
        <w:textAlignment w:val="baseline"/>
        <w:rPr>
          <w:rFonts w:ascii="Arial" w:hAnsi="Arial" w:cs="Arial"/>
          <w:color w:val="000000"/>
          <w:sz w:val="20"/>
          <w:szCs w:val="20"/>
        </w:rPr>
      </w:pPr>
      <w:r w:rsidRPr="003A4550">
        <w:rPr>
          <w:rFonts w:ascii="Arial" w:hAnsi="Arial" w:cs="Arial"/>
          <w:color w:val="000000"/>
          <w:sz w:val="20"/>
          <w:szCs w:val="20"/>
        </w:rPr>
        <w:t>Η Οικονομική Επιτροπή συνεδρίασε  με νόμιμη απαρτία αποτελούμενη από τους κ.κ. 1)</w:t>
      </w:r>
      <w:proofErr w:type="spellStart"/>
      <w:r w:rsidRPr="003A4550">
        <w:rPr>
          <w:rFonts w:ascii="Arial" w:hAnsi="Arial" w:cs="Arial"/>
          <w:color w:val="000000"/>
          <w:sz w:val="20"/>
          <w:szCs w:val="20"/>
        </w:rPr>
        <w:t>Χατζησαββίδη</w:t>
      </w:r>
      <w:proofErr w:type="spellEnd"/>
      <w:r w:rsidRPr="003A4550">
        <w:rPr>
          <w:rFonts w:ascii="Arial" w:hAnsi="Arial" w:cs="Arial"/>
          <w:color w:val="000000"/>
          <w:sz w:val="20"/>
          <w:szCs w:val="20"/>
        </w:rPr>
        <w:t xml:space="preserve"> Αριστείδη, Πρόεδρο, ορισθέντα με την </w:t>
      </w:r>
      <w:proofErr w:type="spellStart"/>
      <w:r w:rsidRPr="003A4550">
        <w:rPr>
          <w:rFonts w:ascii="Arial" w:hAnsi="Arial" w:cs="Arial"/>
          <w:color w:val="000000"/>
          <w:sz w:val="20"/>
          <w:szCs w:val="20"/>
        </w:rPr>
        <w:t>υπ</w:t>
      </w:r>
      <w:proofErr w:type="spellEnd"/>
      <w:r w:rsidRPr="003A4550">
        <w:rPr>
          <w:rFonts w:ascii="Arial" w:hAnsi="Arial" w:cs="Arial"/>
          <w:color w:val="000000"/>
          <w:sz w:val="20"/>
          <w:szCs w:val="20"/>
        </w:rPr>
        <w:t xml:space="preserve">΄ </w:t>
      </w:r>
      <w:proofErr w:type="spellStart"/>
      <w:r w:rsidRPr="003A4550">
        <w:rPr>
          <w:rFonts w:ascii="Arial" w:hAnsi="Arial" w:cs="Arial"/>
          <w:color w:val="000000"/>
          <w:sz w:val="20"/>
          <w:szCs w:val="20"/>
        </w:rPr>
        <w:t>αριθμ</w:t>
      </w:r>
      <w:proofErr w:type="spellEnd"/>
      <w:r w:rsidRPr="003A4550">
        <w:rPr>
          <w:rFonts w:ascii="Arial" w:hAnsi="Arial" w:cs="Arial"/>
          <w:color w:val="000000"/>
          <w:sz w:val="20"/>
          <w:szCs w:val="20"/>
        </w:rPr>
        <w:t xml:space="preserve">. 518/22043/9-9-2022 απόφαση Δημάρχου, </w:t>
      </w:r>
      <w:r w:rsidRPr="003A4550">
        <w:rPr>
          <w:rFonts w:ascii="Arial" w:eastAsia="SimSun" w:hAnsi="Arial" w:cs="Arial"/>
          <w:color w:val="000000"/>
          <w:sz w:val="20"/>
          <w:szCs w:val="20"/>
        </w:rPr>
        <w:t>2)</w:t>
      </w:r>
      <w:r w:rsidRPr="003A4550">
        <w:rPr>
          <w:rFonts w:ascii="Arial" w:hAnsi="Arial" w:cs="Arial"/>
          <w:color w:val="000000"/>
          <w:sz w:val="20"/>
          <w:szCs w:val="20"/>
        </w:rPr>
        <w:t xml:space="preserve"> </w:t>
      </w:r>
      <w:proofErr w:type="spellStart"/>
      <w:r w:rsidRPr="003A4550">
        <w:rPr>
          <w:rFonts w:ascii="Arial" w:hAnsi="Arial" w:cs="Arial"/>
          <w:color w:val="000000"/>
          <w:sz w:val="20"/>
          <w:szCs w:val="20"/>
        </w:rPr>
        <w:t>Σακκαλόγλου</w:t>
      </w:r>
      <w:proofErr w:type="spellEnd"/>
      <w:r w:rsidRPr="003A4550">
        <w:rPr>
          <w:rFonts w:ascii="Arial" w:hAnsi="Arial" w:cs="Arial"/>
          <w:color w:val="000000"/>
          <w:sz w:val="20"/>
          <w:szCs w:val="20"/>
        </w:rPr>
        <w:t xml:space="preserve"> Αγγελική, τακτικό μέλος, 3) Σπηλιωτόπουλο Βασίλειο τακτικό μέλος, 4)</w:t>
      </w:r>
      <w:r w:rsidRPr="003A4550">
        <w:rPr>
          <w:rFonts w:ascii="Arial" w:eastAsia="SimSun" w:hAnsi="Arial" w:cs="Arial"/>
          <w:color w:val="000000"/>
          <w:sz w:val="20"/>
          <w:szCs w:val="20"/>
        </w:rPr>
        <w:t xml:space="preserve"> Χατζή Ελένη,</w:t>
      </w:r>
      <w:r w:rsidRPr="003A4550">
        <w:rPr>
          <w:rFonts w:ascii="Arial" w:hAnsi="Arial" w:cs="Arial"/>
          <w:color w:val="000000"/>
          <w:sz w:val="20"/>
          <w:szCs w:val="20"/>
        </w:rPr>
        <w:t xml:space="preserve"> τακτικό μέλος, 5)Γρίβα Ελένη, τακτικό μέλος,6) </w:t>
      </w:r>
      <w:bookmarkStart w:id="19" w:name="_Hlk152070187"/>
      <w:proofErr w:type="spellStart"/>
      <w:r w:rsidRPr="003A4550">
        <w:rPr>
          <w:rFonts w:ascii="Arial" w:hAnsi="Arial" w:cs="Arial"/>
          <w:color w:val="000000"/>
          <w:sz w:val="20"/>
          <w:szCs w:val="20"/>
        </w:rPr>
        <w:t>Κατιμερτζόγλου</w:t>
      </w:r>
      <w:proofErr w:type="spellEnd"/>
      <w:r w:rsidRPr="003A4550">
        <w:rPr>
          <w:rFonts w:ascii="Arial" w:hAnsi="Arial" w:cs="Arial"/>
          <w:color w:val="000000"/>
          <w:sz w:val="20"/>
          <w:szCs w:val="20"/>
        </w:rPr>
        <w:t xml:space="preserve"> Κωνσταντίνο</w:t>
      </w:r>
      <w:bookmarkEnd w:id="19"/>
      <w:r w:rsidRPr="003A4550">
        <w:rPr>
          <w:rFonts w:ascii="Arial" w:hAnsi="Arial" w:cs="Arial"/>
          <w:color w:val="000000"/>
          <w:sz w:val="20"/>
          <w:szCs w:val="20"/>
        </w:rPr>
        <w:t>, τακτικό μέλος.</w:t>
      </w:r>
    </w:p>
    <w:p w:rsidR="003A4550" w:rsidRPr="003A4550" w:rsidRDefault="003A4550" w:rsidP="003A4550">
      <w:pPr>
        <w:keepNext/>
        <w:keepLines/>
        <w:suppressAutoHyphens/>
        <w:overflowPunct w:val="0"/>
        <w:autoSpaceDE w:val="0"/>
        <w:ind w:right="-58"/>
        <w:jc w:val="both"/>
        <w:textAlignment w:val="baseline"/>
        <w:rPr>
          <w:rFonts w:ascii="Arial" w:hAnsi="Arial" w:cs="Arial"/>
          <w:color w:val="000000"/>
          <w:sz w:val="20"/>
          <w:szCs w:val="20"/>
        </w:rPr>
      </w:pPr>
      <w:r w:rsidRPr="003A4550">
        <w:rPr>
          <w:rFonts w:ascii="Arial" w:hAnsi="Arial" w:cs="Arial"/>
          <w:color w:val="000000"/>
          <w:sz w:val="20"/>
          <w:szCs w:val="20"/>
        </w:rPr>
        <w:t xml:space="preserve">       Δε συμμετείχαν οι δημοτικοί σύμβουλοι κ. </w:t>
      </w:r>
      <w:proofErr w:type="spellStart"/>
      <w:r w:rsidRPr="003A4550">
        <w:rPr>
          <w:rFonts w:ascii="Arial" w:eastAsia="SimSun" w:hAnsi="Arial" w:cs="Arial"/>
          <w:color w:val="000000"/>
          <w:sz w:val="20"/>
          <w:szCs w:val="20"/>
        </w:rPr>
        <w:t>Κανλής</w:t>
      </w:r>
      <w:proofErr w:type="spellEnd"/>
      <w:r w:rsidRPr="003A4550">
        <w:rPr>
          <w:rFonts w:ascii="Arial" w:eastAsia="SimSun" w:hAnsi="Arial" w:cs="Arial"/>
          <w:color w:val="000000"/>
          <w:sz w:val="20"/>
          <w:szCs w:val="20"/>
        </w:rPr>
        <w:t xml:space="preserve"> Χρήστος,(Αντιπρόεδρος), </w:t>
      </w:r>
      <w:proofErr w:type="spellStart"/>
      <w:r w:rsidRPr="003A4550">
        <w:rPr>
          <w:rFonts w:ascii="Arial" w:hAnsi="Arial" w:cs="Arial"/>
          <w:color w:val="000000"/>
          <w:sz w:val="20"/>
          <w:szCs w:val="20"/>
        </w:rPr>
        <w:t>Καναβός</w:t>
      </w:r>
      <w:proofErr w:type="spellEnd"/>
      <w:r w:rsidRPr="003A4550">
        <w:rPr>
          <w:rFonts w:ascii="Arial" w:hAnsi="Arial" w:cs="Arial"/>
          <w:color w:val="000000"/>
          <w:sz w:val="20"/>
          <w:szCs w:val="20"/>
        </w:rPr>
        <w:t xml:space="preserve"> Μιλτιάδης, Τσομπάνογλου Φώτιος,  τακτικά μέλη, παρά το γεγονός ότι κλήθηκαν νόμιμα,  με την υπ’ </w:t>
      </w:r>
      <w:proofErr w:type="spellStart"/>
      <w:r w:rsidRPr="003A4550">
        <w:rPr>
          <w:rFonts w:ascii="Arial" w:hAnsi="Arial" w:cs="Arial"/>
          <w:color w:val="000000"/>
          <w:sz w:val="20"/>
          <w:szCs w:val="20"/>
        </w:rPr>
        <w:t>αριθμ</w:t>
      </w:r>
      <w:proofErr w:type="spellEnd"/>
      <w:r w:rsidRPr="003A4550">
        <w:rPr>
          <w:rFonts w:ascii="Arial" w:hAnsi="Arial" w:cs="Arial"/>
          <w:color w:val="000000"/>
          <w:sz w:val="20"/>
          <w:szCs w:val="20"/>
        </w:rPr>
        <w:t>.</w:t>
      </w:r>
      <w:r w:rsidRPr="003A4550">
        <w:rPr>
          <w:rFonts w:ascii="Arial" w:hAnsi="Arial" w:cs="Arial"/>
          <w:b/>
          <w:color w:val="000000"/>
          <w:sz w:val="20"/>
          <w:szCs w:val="20"/>
        </w:rPr>
        <w:t xml:space="preserve"> 51ηΠρ./51ηΣυν./32715/24-11-2023 </w:t>
      </w:r>
      <w:r w:rsidRPr="003A4550">
        <w:rPr>
          <w:rFonts w:ascii="Arial" w:hAnsi="Arial" w:cs="Arial"/>
          <w:color w:val="000000"/>
          <w:sz w:val="20"/>
          <w:szCs w:val="20"/>
        </w:rPr>
        <w:t xml:space="preserve">νόμιμη και εμπρόθεσμη πρόσκληση του Προέδρου. </w:t>
      </w:r>
    </w:p>
    <w:p w:rsidR="003A4550" w:rsidRPr="003A4550" w:rsidRDefault="003A4550" w:rsidP="003A4550">
      <w:pPr>
        <w:keepNext/>
        <w:keepLines/>
        <w:ind w:right="-58"/>
        <w:jc w:val="both"/>
        <w:rPr>
          <w:rFonts w:ascii="Arial" w:hAnsi="Arial" w:cs="Arial"/>
          <w:b/>
          <w:color w:val="000000"/>
          <w:sz w:val="20"/>
          <w:szCs w:val="20"/>
        </w:rPr>
      </w:pPr>
      <w:r w:rsidRPr="003A4550">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3A4550" w:rsidRPr="003A4550" w:rsidRDefault="003A4550" w:rsidP="003A4550">
      <w:pPr>
        <w:keepNext/>
        <w:keepLines/>
        <w:ind w:right="28"/>
        <w:jc w:val="both"/>
        <w:rPr>
          <w:rFonts w:asciiTheme="minorHAnsi" w:hAnsiTheme="minorHAnsi" w:cstheme="minorHAnsi"/>
          <w:sz w:val="22"/>
          <w:szCs w:val="22"/>
        </w:rPr>
      </w:pPr>
    </w:p>
    <w:p w:rsidR="003A4550" w:rsidRPr="003A4550" w:rsidRDefault="003A4550" w:rsidP="003A4550">
      <w:pPr>
        <w:keepNext/>
        <w:keepLines/>
        <w:jc w:val="both"/>
        <w:rPr>
          <w:rFonts w:asciiTheme="minorHAnsi" w:hAnsiTheme="minorHAnsi" w:cstheme="minorHAnsi"/>
          <w:sz w:val="22"/>
          <w:szCs w:val="22"/>
          <w:u w:val="single"/>
        </w:rPr>
      </w:pPr>
      <w:r w:rsidRPr="003A4550">
        <w:rPr>
          <w:rFonts w:asciiTheme="minorHAnsi" w:hAnsiTheme="minorHAnsi" w:cstheme="minorHAnsi"/>
          <w:b/>
          <w:sz w:val="22"/>
          <w:szCs w:val="22"/>
        </w:rPr>
        <w:t>Ο κ. Πρόεδρος εισάγει το 3ο θέμα της ημερήσιας διάταξης που αφορά στην:</w:t>
      </w:r>
      <w:r w:rsidRPr="003A4550">
        <w:rPr>
          <w:rFonts w:asciiTheme="minorHAnsi" w:hAnsiTheme="minorHAnsi" w:cstheme="minorHAnsi"/>
          <w:sz w:val="22"/>
          <w:szCs w:val="22"/>
        </w:rPr>
        <w:t xml:space="preserve"> </w:t>
      </w:r>
      <w:bookmarkEnd w:id="18"/>
      <w:r w:rsidRPr="003A4550">
        <w:rPr>
          <w:rFonts w:asciiTheme="minorHAnsi" w:hAnsiTheme="minorHAnsi" w:cstheme="minorHAnsi"/>
          <w:sz w:val="22"/>
          <w:szCs w:val="22"/>
          <w:u w:val="single"/>
        </w:rPr>
        <w:t>Ακύρωση της με αριθ.214/1-8-2023 Απόφασης Οικονομικής Επιτροπής του Δήμου Νέας Ιωνίας, σε συμμόρφωση της με αριθ.1600/23 απόφαση της ΕΑΔΗΣΥ, για τον Ανοικτό Διαγωνισμό που διενεργήθηκε για την προμήθεια ελαστικών για τις ανάγκες των οχημάτων του Δήμου Νέας Ιωνίας, έγκριση του πρακτικού συμμόρφωσης με την ως άνω απόφαση και ανάδειξη νέου Προσωρινού Αναδόχου.</w:t>
      </w:r>
    </w:p>
    <w:p w:rsidR="003A4550" w:rsidRPr="003A4550" w:rsidRDefault="003A4550" w:rsidP="003A4550">
      <w:pPr>
        <w:keepNext/>
        <w:keepLines/>
        <w:jc w:val="both"/>
        <w:rPr>
          <w:rFonts w:asciiTheme="minorHAnsi" w:hAnsiTheme="minorHAnsi" w:cstheme="minorHAnsi"/>
          <w:b/>
          <w:sz w:val="22"/>
          <w:szCs w:val="22"/>
        </w:rPr>
      </w:pPr>
      <w:r w:rsidRPr="003A4550">
        <w:rPr>
          <w:rFonts w:asciiTheme="minorHAnsi" w:hAnsiTheme="minorHAnsi" w:cstheme="minorHAnsi"/>
          <w:b/>
          <w:sz w:val="22"/>
          <w:szCs w:val="22"/>
        </w:rPr>
        <w:t>Ακολούθως, ο Πρόεδρος διαβάζει την υπ’ αριθμ.32514/23-11-2023 εισήγηση από τη Διεύθυνση Οικονομικών Υπηρεσιών-Τμήμα Προμηθειών &amp; Διαχείρισης Υλικού, στην οποία αναφέρονται τα εξής:</w:t>
      </w:r>
    </w:p>
    <w:p w:rsidR="003A4550" w:rsidRPr="003A4550" w:rsidRDefault="003A4550" w:rsidP="003A4550">
      <w:pPr>
        <w:jc w:val="both"/>
        <w:rPr>
          <w:rFonts w:asciiTheme="minorHAnsi" w:hAnsiTheme="minorHAnsi"/>
        </w:rPr>
      </w:pPr>
    </w:p>
    <w:p w:rsidR="003A4550" w:rsidRPr="003A4550" w:rsidRDefault="003A4550" w:rsidP="003A4550">
      <w:pPr>
        <w:ind w:left="993" w:right="141"/>
        <w:jc w:val="center"/>
        <w:rPr>
          <w:rFonts w:asciiTheme="minorHAnsi" w:hAnsiTheme="minorHAnsi"/>
          <w:b/>
          <w:noProof/>
          <w:sz w:val="22"/>
          <w:szCs w:val="22"/>
        </w:rPr>
      </w:pPr>
      <w:r w:rsidRPr="003A4550">
        <w:rPr>
          <w:rFonts w:asciiTheme="minorHAnsi" w:hAnsiTheme="minorHAnsi"/>
          <w:b/>
          <w:noProof/>
          <w:sz w:val="22"/>
          <w:szCs w:val="22"/>
        </w:rPr>
        <w:t>ΣΧΕΤΙΚΑ ΜΕ ΤΟ ΑΝΩΤΕΡΩ ΘΕΜΑ ΚΑΙ ΕΧΟΝΤΑΣ ΥΠΟΨΗ ΤΗΣ:</w:t>
      </w:r>
    </w:p>
    <w:p w:rsidR="003A4550" w:rsidRPr="003A4550" w:rsidRDefault="003A4550" w:rsidP="003A4550">
      <w:pPr>
        <w:ind w:left="993" w:right="141"/>
        <w:jc w:val="center"/>
        <w:rPr>
          <w:rFonts w:asciiTheme="minorHAnsi" w:hAnsiTheme="minorHAnsi"/>
          <w:b/>
          <w:noProof/>
        </w:rPr>
      </w:pP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jc w:val="both"/>
        <w:rPr>
          <w:rFonts w:asciiTheme="minorHAnsi" w:hAnsiTheme="minorHAnsi" w:cstheme="minorHAnsi"/>
          <w:sz w:val="22"/>
          <w:szCs w:val="22"/>
        </w:rPr>
      </w:pPr>
      <w:r w:rsidRPr="003A4550">
        <w:rPr>
          <w:rFonts w:asciiTheme="minorHAnsi" w:hAnsiTheme="minorHAnsi" w:cstheme="minorHAnsi"/>
          <w:sz w:val="22"/>
          <w:szCs w:val="22"/>
        </w:rPr>
        <w:t>του ν. 4412/2016 (Α’ 147) “Δημόσιες Συμβάσεις Έργων, Προμηθειών και Υπηρεσιών (προσαρμογή στις Οδηγίες 2014/24/ ΕΕ και 2014/25/ΕΕ)»</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 3548/2007 (Α’ 68) «Καταχώριση δημοσιεύσεων των φορέων του Δημοσίου στο νομαρχιακό και τοπικό Τύπο και άλλες διατάξεις»,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ν. 4601/2019 (Α’ 44) «Εταιρικοί µμετασχηματισμοί και εναρμόνιση του νομοθετικού πλαισίου µε </w:t>
      </w:r>
      <w:r w:rsidRPr="003A4550">
        <w:rPr>
          <w:rFonts w:asciiTheme="minorHAnsi" w:hAnsiTheme="minorHAnsi" w:cstheme="minorHAnsi"/>
          <w:sz w:val="22"/>
          <w:szCs w:val="22"/>
        </w:rPr>
        <w:lastRenderedPageBreak/>
        <w:t xml:space="preserve">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3A4550">
        <w:rPr>
          <w:rFonts w:asciiTheme="minorHAnsi" w:hAnsiTheme="minorHAnsi" w:cstheme="minorHAnsi"/>
          <w:sz w:val="22"/>
          <w:szCs w:val="22"/>
        </w:rPr>
        <w:t>τιµολογίων</w:t>
      </w:r>
      <w:proofErr w:type="spellEnd"/>
      <w:r w:rsidRPr="003A4550">
        <w:rPr>
          <w:rFonts w:asciiTheme="minorHAnsi" w:hAnsiTheme="minorHAnsi" w:cstheme="minorHAnsi"/>
          <w:sz w:val="22"/>
          <w:szCs w:val="22"/>
        </w:rPr>
        <w:t xml:space="preserve"> στο πλαίσιο </w:t>
      </w:r>
      <w:proofErr w:type="spellStart"/>
      <w:r w:rsidRPr="003A4550">
        <w:rPr>
          <w:rFonts w:asciiTheme="minorHAnsi" w:hAnsiTheme="minorHAnsi" w:cstheme="minorHAnsi"/>
          <w:sz w:val="22"/>
          <w:szCs w:val="22"/>
        </w:rPr>
        <w:t>δηµόσιων</w:t>
      </w:r>
      <w:proofErr w:type="spellEnd"/>
      <w:r w:rsidRPr="003A4550">
        <w:rPr>
          <w:rFonts w:asciiTheme="minorHAnsi" w:hAnsiTheme="minorHAnsi" w:cstheme="minorHAnsi"/>
          <w:sz w:val="22"/>
          <w:szCs w:val="22"/>
        </w:rPr>
        <w:t xml:space="preserve"> </w:t>
      </w:r>
      <w:proofErr w:type="spellStart"/>
      <w:r w:rsidRPr="003A4550">
        <w:rPr>
          <w:rFonts w:asciiTheme="minorHAnsi" w:hAnsiTheme="minorHAnsi" w:cstheme="minorHAnsi"/>
          <w:sz w:val="22"/>
          <w:szCs w:val="22"/>
        </w:rPr>
        <w:t>συµβάσεων</w:t>
      </w:r>
      <w:proofErr w:type="spellEnd"/>
      <w:r w:rsidRPr="003A4550">
        <w:rPr>
          <w:rFonts w:asciiTheme="minorHAnsi" w:hAnsiTheme="minorHAnsi" w:cstheme="minorHAnsi"/>
          <w:sz w:val="22"/>
          <w:szCs w:val="22"/>
        </w:rPr>
        <w:t xml:space="preserve"> και λοιπές διατάξεις»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ν.</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4820/2021</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(Α’</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130)</w:t>
      </w:r>
      <w:r w:rsidRPr="003A4550">
        <w:rPr>
          <w:rFonts w:asciiTheme="minorHAnsi" w:hAnsiTheme="minorHAnsi" w:cstheme="minorHAnsi"/>
          <w:iCs/>
          <w:sz w:val="22"/>
          <w:szCs w:val="22"/>
          <w:lang w:val="en-GB"/>
        </w:rPr>
        <w:t> </w:t>
      </w:r>
      <w:r w:rsidRPr="003A4550">
        <w:rPr>
          <w:rFonts w:asciiTheme="minorHAnsi" w:hAnsiTheme="minorHAnsi" w:cstheme="minorHAnsi"/>
          <w:sz w:val="22"/>
          <w:szCs w:val="22"/>
        </w:rPr>
        <w:t>«Οργανικός</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Νόμος</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του</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Ελεγκτικού</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Συνεδρίου</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και</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άλλες</w:t>
      </w:r>
      <w:r w:rsidRPr="003A4550">
        <w:rPr>
          <w:rFonts w:asciiTheme="minorHAnsi" w:hAnsiTheme="minorHAnsi" w:cstheme="minorHAnsi"/>
          <w:sz w:val="22"/>
          <w:szCs w:val="22"/>
          <w:lang w:val="en-GB"/>
        </w:rPr>
        <w:t> </w:t>
      </w:r>
      <w:r w:rsidRPr="003A4550">
        <w:rPr>
          <w:rFonts w:asciiTheme="minorHAnsi" w:hAnsiTheme="minorHAnsi" w:cstheme="minorHAnsi"/>
          <w:sz w:val="22"/>
          <w:szCs w:val="22"/>
        </w:rPr>
        <w:t>ρυθμίσεις.»</w:t>
      </w:r>
      <w:r w:rsidRPr="003A4550">
        <w:rPr>
          <w:rFonts w:asciiTheme="minorHAnsi" w:hAnsiTheme="minorHAnsi" w:cstheme="minorHAnsi"/>
          <w:sz w:val="22"/>
          <w:szCs w:val="22"/>
          <w:lang w:val="en-GB"/>
        </w:rPr>
        <w:t>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w:t>
      </w:r>
      <w:proofErr w:type="spellStart"/>
      <w:r w:rsidRPr="003A4550">
        <w:rPr>
          <w:rFonts w:asciiTheme="minorHAnsi" w:hAnsiTheme="minorHAnsi" w:cstheme="minorHAnsi"/>
          <w:sz w:val="22"/>
          <w:szCs w:val="22"/>
        </w:rPr>
        <w:t>π.δ.</w:t>
      </w:r>
      <w:proofErr w:type="spellEnd"/>
      <w:r w:rsidRPr="003A4550">
        <w:rPr>
          <w:rFonts w:asciiTheme="minorHAnsi" w:hAnsiTheme="minorHAnsi" w:cstheme="minorHAnsi"/>
          <w:sz w:val="22"/>
          <w:szCs w:val="22"/>
        </w:rPr>
        <w:t xml:space="preserve"> 39/2017 (Α’ 64) «Κανονισμός εξέτασης προδικαστικών προσφυγών ενώπιων της Α.Ε.Π.Π.»</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την Κ.Υ.Α. με </w:t>
      </w:r>
      <w:proofErr w:type="spellStart"/>
      <w:r w:rsidRPr="003A4550">
        <w:rPr>
          <w:rFonts w:asciiTheme="minorHAnsi" w:hAnsiTheme="minorHAnsi" w:cstheme="minorHAnsi"/>
          <w:sz w:val="22"/>
          <w:szCs w:val="22"/>
        </w:rPr>
        <w:t>αριθμ</w:t>
      </w:r>
      <w:proofErr w:type="spellEnd"/>
      <w:r w:rsidRPr="003A4550">
        <w:rPr>
          <w:rFonts w:asciiTheme="minorHAnsi" w:hAnsiTheme="minorHAnsi" w:cstheme="minorHAnsi"/>
          <w:sz w:val="22"/>
          <w:szCs w:val="22"/>
        </w:rPr>
        <w:t>. 76928/2021 (ΦΕΚ 3075/Β’/13-07-2021) με θέμα «Ρύθμιση ειδικότερων θεμάτων λειτουργίας και διαχείρισης του Κεντρικού Ηλεκτρονικού Μητρώου Δημοσίων Συμβάσεων (ΚΗΜΔΗΣ)»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της </w:t>
      </w:r>
      <w:proofErr w:type="spellStart"/>
      <w:r w:rsidRPr="003A4550">
        <w:rPr>
          <w:rFonts w:asciiTheme="minorHAnsi" w:hAnsiTheme="minorHAnsi" w:cstheme="minorHAnsi"/>
          <w:sz w:val="22"/>
          <w:szCs w:val="22"/>
        </w:rPr>
        <w:t>υπ΄αριθμ</w:t>
      </w:r>
      <w:proofErr w:type="spellEnd"/>
      <w:r w:rsidRPr="003A4550">
        <w:rPr>
          <w:rFonts w:asciiTheme="minorHAnsi" w:hAnsiTheme="minorHAnsi" w:cstheme="minorHAnsi"/>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της </w:t>
      </w:r>
      <w:proofErr w:type="spellStart"/>
      <w:r w:rsidRPr="003A4550">
        <w:rPr>
          <w:rFonts w:asciiTheme="minorHAnsi" w:hAnsiTheme="minorHAnsi" w:cstheme="minorHAnsi"/>
          <w:sz w:val="22"/>
          <w:szCs w:val="22"/>
        </w:rPr>
        <w:t>αριθμ</w:t>
      </w:r>
      <w:proofErr w:type="spellEnd"/>
      <w:r w:rsidRPr="003A4550">
        <w:rPr>
          <w:rFonts w:asciiTheme="minorHAnsi" w:hAnsiTheme="minorHAnsi" w:cstheme="minorHAnsi"/>
          <w:sz w:val="22"/>
          <w:szCs w:val="22"/>
        </w:rPr>
        <w:t xml:space="preserve">. 63446/2021 Κ.Υ.Α. (B’ 2338/02.06.2020) «Καθορισμός Εθνικού </w:t>
      </w:r>
      <w:proofErr w:type="spellStart"/>
      <w:r w:rsidRPr="003A4550">
        <w:rPr>
          <w:rFonts w:asciiTheme="minorHAnsi" w:hAnsiTheme="minorHAnsi" w:cstheme="minorHAnsi"/>
          <w:sz w:val="22"/>
          <w:szCs w:val="22"/>
        </w:rPr>
        <w:t>Μορφότυπου</w:t>
      </w:r>
      <w:proofErr w:type="spellEnd"/>
      <w:r w:rsidRPr="003A4550">
        <w:rPr>
          <w:rFonts w:asciiTheme="minorHAnsi" w:hAnsiTheme="minorHAnsi" w:cstheme="minorHAnsi"/>
          <w:sz w:val="22"/>
          <w:szCs w:val="22"/>
        </w:rPr>
        <w:t xml:space="preserve"> ηλεκτρονικού τιμολογίου στο πλαίσιο των Δημοσίων Συμβάσεων».</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της. Κ.Υ.Α. οικ. 98979 ΕΞ 2021 (B’ 3766/13.08.2021)</w:t>
      </w:r>
      <w:r w:rsidRPr="003A4550">
        <w:rPr>
          <w:rFonts w:asciiTheme="minorHAnsi" w:hAnsiTheme="minorHAnsi" w:cstheme="minorHAnsi"/>
          <w:b/>
          <w:bCs/>
          <w:sz w:val="22"/>
          <w:szCs w:val="22"/>
        </w:rPr>
        <w:t> </w:t>
      </w:r>
      <w:r w:rsidRPr="003A4550">
        <w:rPr>
          <w:rFonts w:asciiTheme="minorHAnsi" w:hAnsiTheme="minorHAnsi" w:cstheme="minorHAnsi"/>
          <w:sz w:val="22"/>
          <w:szCs w:val="22"/>
        </w:rPr>
        <w:t>«Ηλεκτρονική Τιμολόγηση στο πλαίσιο των Δημόσιων Συμβάσεων δυνάμει του ν. 4601/2019» (Α΄44)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Τουν.4919/2022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3A4550">
        <w:rPr>
          <w:rFonts w:asciiTheme="minorHAnsi" w:hAnsiTheme="minorHAnsi" w:cstheme="minorHAnsi"/>
          <w:sz w:val="22"/>
          <w:szCs w:val="22"/>
        </w:rPr>
        <w:t>Oδηγίας</w:t>
      </w:r>
      <w:proofErr w:type="spellEnd"/>
      <w:r w:rsidRPr="003A4550">
        <w:rPr>
          <w:rFonts w:asciiTheme="minorHAnsi" w:hAnsiTheme="minorHAnsi" w:cstheme="minorHAnsi"/>
          <w:sz w:val="22"/>
          <w:szCs w:val="22"/>
        </w:rPr>
        <w:t xml:space="preserve"> (ΕΕ) 2017/1132, όσον αφορά τη χρήση ψηφιακών εργαλείων και διαδικασιών στον τομέα του εταιρικού δικαίου (L 186) και λοιπές επείγουσες διατάξεις.»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Των άρθρων 19-37 του ν. 3419/2005 (Α’ 297) «Γενικό Εμπορικό Μητρώο (Γ.Ε.ΜΗ.) και εκσυγχρονισμός της Επιμελητηριακής Νομοθεσίας»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w:t>
      </w:r>
      <w:proofErr w:type="spellStart"/>
      <w:r w:rsidRPr="003A4550">
        <w:rPr>
          <w:rFonts w:asciiTheme="minorHAnsi" w:hAnsiTheme="minorHAnsi" w:cstheme="minorHAnsi"/>
          <w:sz w:val="22"/>
          <w:szCs w:val="22"/>
        </w:rPr>
        <w:t>π.δ.</w:t>
      </w:r>
      <w:proofErr w:type="spellEnd"/>
      <w:r w:rsidRPr="003A4550">
        <w:rPr>
          <w:rFonts w:asciiTheme="minorHAnsi" w:hAnsiTheme="minorHAnsi" w:cstheme="minorHAnsi"/>
          <w:sz w:val="22"/>
          <w:szCs w:val="22"/>
        </w:rPr>
        <w:t xml:space="preserve"> 80/2016 (Α’ 145) «Ανάληψη υποχρεώσεων από τους </w:t>
      </w:r>
      <w:proofErr w:type="spellStart"/>
      <w:r w:rsidRPr="003A4550">
        <w:rPr>
          <w:rFonts w:asciiTheme="minorHAnsi" w:hAnsiTheme="minorHAnsi" w:cstheme="minorHAnsi"/>
          <w:sz w:val="22"/>
          <w:szCs w:val="22"/>
        </w:rPr>
        <w:t>Διατάκτες</w:t>
      </w:r>
      <w:proofErr w:type="spellEnd"/>
      <w:r w:rsidRPr="003A4550">
        <w:rPr>
          <w:rFonts w:asciiTheme="minorHAnsi" w:hAnsiTheme="minorHAnsi" w:cstheme="minorHAnsi"/>
          <w:sz w:val="22"/>
          <w:szCs w:val="22"/>
        </w:rPr>
        <w:t>»</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w:t>
      </w:r>
      <w:proofErr w:type="spellStart"/>
      <w:r w:rsidRPr="003A4550">
        <w:rPr>
          <w:rFonts w:asciiTheme="minorHAnsi" w:hAnsiTheme="minorHAnsi" w:cstheme="minorHAnsi"/>
          <w:sz w:val="22"/>
          <w:szCs w:val="22"/>
        </w:rPr>
        <w:t>π.δ</w:t>
      </w:r>
      <w:proofErr w:type="spellEnd"/>
      <w:r w:rsidRPr="003A4550">
        <w:rPr>
          <w:rFonts w:asciiTheme="minorHAnsi" w:hAnsiTheme="minorHAnsi" w:cstheme="minorHAnsi"/>
          <w:sz w:val="22"/>
          <w:szCs w:val="22"/>
        </w:rPr>
        <w:t xml:space="preserve"> 28/2015 (Α’ 34) «Κωδικοποίηση διατάξεων για την πρόσβαση σε δημόσια έγγραφα και στοιχεία»,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ν. 2859/2000 (Α’ 248) «Κύρωση Κώδικα Φόρου Προστιθέμενης Αξίας»,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ν.2690/1999 (Α’ 45) «Κύρωση του Κώδικα Διοικητικής Διαδικασίας και άλλες διατάξεις»  και ιδίως των άρθρων 1,2, 7, 11 και 13 έως 15,</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 3463/2006 «Κύρωση του Κώδικα Δήμων και Κοινοτήτων»</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 3852/2010 «Νέα Αρχιτεκτονική της Αυτοδιοίκησης και της Αποκεντρωμένης Διοίκησης Πρόγραμμα Καλλικράτης»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ν. 4555/2018 (Α΄ 133/19.7.2018) </w:t>
      </w:r>
      <w:r w:rsidRPr="003A4550">
        <w:rPr>
          <w:rFonts w:asciiTheme="minorHAnsi" w:hAnsiTheme="minorHAnsi" w:cstheme="minorHAnsi"/>
          <w:bCs/>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r w:rsidRPr="003A4550">
        <w:rPr>
          <w:rFonts w:asciiTheme="minorHAnsi" w:hAnsiTheme="minorHAnsi" w:cstheme="minorHAnsi"/>
          <w:sz w:val="22"/>
          <w:szCs w:val="22"/>
        </w:rPr>
        <w:lastRenderedPageBreak/>
        <w:t xml:space="preserve">(Γενικός Κανονισμός για την Προστασία Δεδομένων) (Κείμενο που παρουσιάζει ενδιαφέρον για τον ΕΟΧ) OJ L 119,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 xml:space="preserve">των σε εκτέλεση των ανωτέρω νόμων </w:t>
      </w:r>
      <w:proofErr w:type="spellStart"/>
      <w:r w:rsidRPr="003A4550">
        <w:rPr>
          <w:rFonts w:asciiTheme="minorHAnsi" w:hAnsiTheme="minorHAnsi" w:cstheme="minorHAnsi"/>
          <w:sz w:val="22"/>
          <w:szCs w:val="22"/>
        </w:rPr>
        <w:t>εκδοθεισών</w:t>
      </w:r>
      <w:proofErr w:type="spellEnd"/>
      <w:r w:rsidRPr="003A4550">
        <w:rPr>
          <w:rFonts w:asciiTheme="minorHAnsi" w:hAnsiTheme="minorHAnsi" w:cstheme="minorHAns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Την αριθ. πρωτ.12688/8-5-2023 μελέτη της Δ/</w:t>
      </w:r>
      <w:proofErr w:type="spellStart"/>
      <w:r w:rsidRPr="003A4550">
        <w:rPr>
          <w:rFonts w:asciiTheme="minorHAnsi" w:hAnsiTheme="minorHAnsi" w:cstheme="minorHAnsi"/>
          <w:sz w:val="22"/>
          <w:szCs w:val="22"/>
        </w:rPr>
        <w:t>νσης</w:t>
      </w:r>
      <w:proofErr w:type="spellEnd"/>
      <w:r w:rsidRPr="003A4550">
        <w:rPr>
          <w:rFonts w:asciiTheme="minorHAnsi" w:hAnsiTheme="minorHAnsi" w:cstheme="minorHAnsi"/>
          <w:sz w:val="22"/>
          <w:szCs w:val="22"/>
        </w:rPr>
        <w:t xml:space="preserve"> Τεχνικών Υπηρεσιών, με την οποία  καθόρισε τις Τεχνικές Προδιαγραφές, τον ενδεικτικό προϋπολογισμό καθώς και το σχέδιο διακήρυξης για την παραπάνω προμήθεια ελαστικών, για τον στόλο του οχημάτων του Δήμου (φορτηγά, μηχανήματα έργου, απορριμματοφόρα, πούλμαν, επιβατικά, μοτοσυκλέτες). Η εκτιμώμενη αξία σύμβασης είναι συνολικά  </w:t>
      </w:r>
      <w:r w:rsidRPr="003A4550">
        <w:rPr>
          <w:rFonts w:asciiTheme="minorHAnsi" w:hAnsiTheme="minorHAnsi" w:cstheme="minorHAnsi"/>
          <w:b/>
          <w:sz w:val="22"/>
          <w:szCs w:val="22"/>
        </w:rPr>
        <w:t>77.279,28 € με ΦΠΑ</w:t>
      </w:r>
      <w:r w:rsidRPr="003A4550">
        <w:rPr>
          <w:rFonts w:asciiTheme="minorHAnsi" w:hAnsiTheme="minorHAnsi" w:cstheme="minorHAnsi"/>
          <w:sz w:val="22"/>
          <w:szCs w:val="22"/>
        </w:rPr>
        <w:t xml:space="preserve"> και συντάχτηκε  λαμβάνοντας υπόψη τις ανάγκες του Δήμου και θα βαρύνει τον προϋπολογισμό οικονομικού έτους 2023.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Theme="minorHAnsi" w:hAnsiTheme="minorHAnsi" w:cstheme="minorHAnsi"/>
          <w:sz w:val="22"/>
          <w:szCs w:val="22"/>
        </w:rPr>
      </w:pPr>
      <w:r w:rsidRPr="003A4550">
        <w:rPr>
          <w:rFonts w:asciiTheme="minorHAnsi" w:hAnsiTheme="minorHAnsi" w:cstheme="minorHAnsi"/>
          <w:sz w:val="22"/>
          <w:szCs w:val="22"/>
        </w:rPr>
        <w:t>Το πρωτογενές αίτημα με αριθ. πρωτ.</w:t>
      </w:r>
      <w:r w:rsidRPr="003A4550">
        <w:rPr>
          <w:rFonts w:asciiTheme="minorHAnsi" w:hAnsiTheme="minorHAnsi" w:cstheme="minorHAnsi"/>
          <w:b/>
          <w:sz w:val="22"/>
          <w:szCs w:val="22"/>
        </w:rPr>
        <w:t>12691/8-5-2023</w:t>
      </w:r>
      <w:r w:rsidRPr="003A4550">
        <w:rPr>
          <w:rFonts w:asciiTheme="minorHAnsi" w:hAnsiTheme="minorHAnsi" w:cstheme="minorHAnsi"/>
          <w:sz w:val="22"/>
          <w:szCs w:val="22"/>
        </w:rPr>
        <w:t xml:space="preserve"> που καταχώρησε ο Δήμος στο Κεντρικό Ηλεκτρονικό Μητρώο Δημοσίων Συμβάσεων, για την εκτέλεση της προμήθειας, το οποίο έλαβε Αριθμό Διαδικτυακής Ανάρτησης Μητρώου (ΑΔΑΜ:23</w:t>
      </w:r>
      <w:r w:rsidRPr="003A4550">
        <w:rPr>
          <w:rFonts w:asciiTheme="minorHAnsi" w:hAnsiTheme="minorHAnsi" w:cstheme="minorHAnsi"/>
          <w:sz w:val="22"/>
          <w:szCs w:val="22"/>
          <w:lang w:val="en-US"/>
        </w:rPr>
        <w:t>REQ</w:t>
      </w:r>
      <w:r w:rsidRPr="003A4550">
        <w:rPr>
          <w:rFonts w:asciiTheme="minorHAnsi" w:hAnsiTheme="minorHAnsi" w:cstheme="minorHAnsi"/>
          <w:sz w:val="22"/>
          <w:szCs w:val="22"/>
        </w:rPr>
        <w:t xml:space="preserve">012621354). </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jc w:val="both"/>
        <w:rPr>
          <w:rFonts w:asciiTheme="minorHAnsi" w:hAnsiTheme="minorHAnsi" w:cstheme="minorHAnsi"/>
          <w:sz w:val="22"/>
          <w:szCs w:val="22"/>
        </w:rPr>
      </w:pPr>
      <w:r w:rsidRPr="003A4550">
        <w:rPr>
          <w:rFonts w:asciiTheme="minorHAnsi" w:hAnsiTheme="minorHAnsi" w:cstheme="minorHAnsi"/>
          <w:sz w:val="22"/>
          <w:szCs w:val="22"/>
        </w:rPr>
        <w:t>Την με αριθ.πρωτ.</w:t>
      </w:r>
      <w:r w:rsidRPr="003A4550">
        <w:rPr>
          <w:rFonts w:asciiTheme="minorHAnsi" w:hAnsiTheme="minorHAnsi" w:cstheme="minorHAnsi"/>
          <w:b/>
          <w:sz w:val="22"/>
          <w:szCs w:val="22"/>
        </w:rPr>
        <w:t>12815/9-5-2023</w:t>
      </w:r>
      <w:r w:rsidRPr="003A4550">
        <w:rPr>
          <w:rFonts w:asciiTheme="minorHAnsi" w:hAnsiTheme="minorHAnsi" w:cstheme="minorHAnsi"/>
          <w:sz w:val="22"/>
          <w:szCs w:val="22"/>
        </w:rPr>
        <w:t xml:space="preserve"> εισήγηση της Δ/</w:t>
      </w:r>
      <w:proofErr w:type="spellStart"/>
      <w:r w:rsidRPr="003A4550">
        <w:rPr>
          <w:rFonts w:asciiTheme="minorHAnsi" w:hAnsiTheme="minorHAnsi" w:cstheme="minorHAnsi"/>
          <w:sz w:val="22"/>
          <w:szCs w:val="22"/>
        </w:rPr>
        <w:t>νσης</w:t>
      </w:r>
      <w:proofErr w:type="spellEnd"/>
      <w:r w:rsidRPr="003A4550">
        <w:rPr>
          <w:rFonts w:asciiTheme="minorHAnsi" w:hAnsiTheme="minorHAnsi" w:cstheme="minorHAnsi"/>
          <w:sz w:val="22"/>
          <w:szCs w:val="22"/>
        </w:rPr>
        <w:t xml:space="preserve"> Τεχνικών Υπηρεσιών προς την Δήμαρχο για Τεκμηριωμένο αίτημα.</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jc w:val="both"/>
        <w:rPr>
          <w:rFonts w:asciiTheme="minorHAnsi" w:hAnsiTheme="minorHAnsi" w:cstheme="minorHAnsi"/>
          <w:sz w:val="22"/>
          <w:szCs w:val="22"/>
        </w:rPr>
      </w:pPr>
      <w:r w:rsidRPr="003A4550">
        <w:rPr>
          <w:rFonts w:asciiTheme="minorHAnsi" w:hAnsiTheme="minorHAnsi" w:cstheme="minorHAnsi"/>
          <w:sz w:val="22"/>
          <w:szCs w:val="22"/>
        </w:rPr>
        <w:t>Το αριθ. Πρωτ.</w:t>
      </w:r>
      <w:r w:rsidRPr="003A4550">
        <w:rPr>
          <w:rFonts w:asciiTheme="minorHAnsi" w:hAnsiTheme="minorHAnsi" w:cstheme="minorHAnsi"/>
          <w:b/>
          <w:sz w:val="22"/>
          <w:szCs w:val="22"/>
        </w:rPr>
        <w:t>12866/9-5-2023</w:t>
      </w:r>
      <w:r w:rsidRPr="003A4550">
        <w:rPr>
          <w:rFonts w:asciiTheme="minorHAnsi" w:hAnsiTheme="minorHAnsi" w:cstheme="minorHAnsi"/>
          <w:sz w:val="22"/>
          <w:szCs w:val="22"/>
        </w:rPr>
        <w:t xml:space="preserve"> τεκμηριωμένο αίτημα Δημάρχου.</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jc w:val="both"/>
        <w:rPr>
          <w:rFonts w:asciiTheme="minorHAnsi" w:hAnsiTheme="minorHAnsi" w:cstheme="minorHAnsi"/>
          <w:sz w:val="22"/>
          <w:szCs w:val="22"/>
        </w:rPr>
      </w:pPr>
      <w:r w:rsidRPr="003A4550">
        <w:rPr>
          <w:rFonts w:asciiTheme="minorHAnsi" w:hAnsiTheme="minorHAnsi" w:cstheme="minorHAnsi"/>
          <w:sz w:val="22"/>
          <w:szCs w:val="22"/>
        </w:rPr>
        <w:t>Τις με αριθ.528/12907/9-5-2023, 529/12906/9-5-2023, 530/12908/9-5-2023, 531/12905/9-5-2023,  532/12902/9-5-2023, 533/12903/9-5-2023, 534/12904/9-5-2023 Α.Α.Υ.</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jc w:val="both"/>
        <w:rPr>
          <w:rFonts w:asciiTheme="minorHAnsi" w:hAnsiTheme="minorHAnsi" w:cstheme="minorHAnsi"/>
          <w:sz w:val="22"/>
          <w:szCs w:val="22"/>
        </w:rPr>
      </w:pPr>
      <w:r w:rsidRPr="003A4550">
        <w:rPr>
          <w:rFonts w:asciiTheme="minorHAnsi" w:hAnsiTheme="minorHAnsi" w:cstheme="minorHAnsi"/>
          <w:sz w:val="22"/>
          <w:szCs w:val="22"/>
        </w:rPr>
        <w:t>Την με αριθ.134/23-5-2023 Πράξη της Οικονομικής Επιτροπής με την οποία εγκρίθηκε η μελέτη της Δ/</w:t>
      </w:r>
      <w:proofErr w:type="spellStart"/>
      <w:r w:rsidRPr="003A4550">
        <w:rPr>
          <w:rFonts w:asciiTheme="minorHAnsi" w:hAnsiTheme="minorHAnsi" w:cstheme="minorHAnsi"/>
          <w:sz w:val="22"/>
          <w:szCs w:val="22"/>
        </w:rPr>
        <w:t>νσης</w:t>
      </w:r>
      <w:proofErr w:type="spellEnd"/>
      <w:r w:rsidRPr="003A4550">
        <w:rPr>
          <w:rFonts w:asciiTheme="minorHAnsi" w:hAnsiTheme="minorHAnsi" w:cstheme="minorHAnsi"/>
          <w:sz w:val="22"/>
          <w:szCs w:val="22"/>
        </w:rPr>
        <w:t xml:space="preserve"> Τεχνικών Υπηρεσιών με αριθ. Πρωτ.12688/8-5-2023, ο καθορισμός των όρων του Διαγωνισμού για την ως άνω προμήθεια και της επιτροπής Διενέργειας.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cs="Courier New"/>
          <w:sz w:val="22"/>
          <w:szCs w:val="22"/>
        </w:rPr>
      </w:pPr>
      <w:r w:rsidRPr="003A4550">
        <w:rPr>
          <w:rFonts w:ascii="Calibri" w:hAnsi="Calibri" w:cs="Courier New"/>
          <w:sz w:val="22"/>
          <w:szCs w:val="22"/>
        </w:rPr>
        <w:t>Την με αριθ. πρωτ.14872-25</w:t>
      </w:r>
      <w:r w:rsidRPr="003A4550">
        <w:rPr>
          <w:rFonts w:ascii="Calibri" w:hAnsi="Calibri" w:cs="Calibri"/>
          <w:sz w:val="22"/>
          <w:szCs w:val="22"/>
        </w:rPr>
        <w:t>-5-23 Δ</w:t>
      </w:r>
      <w:r w:rsidRPr="003A4550">
        <w:rPr>
          <w:rFonts w:ascii="Calibri" w:hAnsi="Calibri" w:cs="Courier New"/>
          <w:sz w:val="22"/>
          <w:szCs w:val="22"/>
        </w:rPr>
        <w:t>ιακήρυξη Δημάρχου Νέας Ιωνίας.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cs="Courier New"/>
          <w:sz w:val="22"/>
          <w:szCs w:val="22"/>
        </w:rPr>
        <w:t>Το από 29-6-2023 πρακτικό αποσφράγισης και αξιολόγησης των δικαιολογητικών συμμετοχής, των τεχνικών και οικονομικών προσφορών, για τον Ανοικτό Διαγωνισμό κάτω των ορίων της προμήθειας ελαστικών, για τις ανάγκες των οχημάτων του Δήμου Νέας Ιωνίας, το οποίο συντάχθηκε από την αρμόδια επιτροπή Διενέργειας του Διαγωνισμού.</w:t>
      </w:r>
      <w:r w:rsidRPr="003A4550">
        <w:rPr>
          <w:rFonts w:ascii="Calibri" w:hAnsi="Calibri"/>
          <w:bCs/>
          <w:sz w:val="22"/>
          <w:szCs w:val="22"/>
        </w:rPr>
        <w:t xml:space="preserve">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bCs/>
          <w:sz w:val="22"/>
          <w:szCs w:val="22"/>
        </w:rPr>
        <w:t>Την με αριθ.188/11-7-2023 πράξη της Οικονομικής Επιτροπής με την ανάδειξη των προσωρινών Αναδόχων του Διαγωνισμού.</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bCs/>
          <w:sz w:val="22"/>
          <w:szCs w:val="22"/>
        </w:rPr>
        <w:t>Την με αριθ. Πρωτ.20291/13-7-2023 πρόσκληση της Αναθέτουσας Αρχής στους προσωρινούς Αναδόχους για την υποβολή των δικαιολογητικών κατακύρωσης.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bCs/>
          <w:sz w:val="22"/>
          <w:szCs w:val="22"/>
        </w:rPr>
        <w:t>Τον φάκελο με αριθ.πρωτ.20960/21-7-2023 με τα δικαιολογητικά κατακύρωσης του Προσωρινού Ανάδοχου του Διαγωνισμού.</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bCs/>
          <w:sz w:val="22"/>
          <w:szCs w:val="22"/>
        </w:rPr>
        <w:t xml:space="preserve">Το από 21-7-2023 πρακτικό αποσφράγισης και ελέγχου των δικαιολογητικών κατακύρωσης του προσωρινού αναδόχου. </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bCs/>
          <w:sz w:val="22"/>
          <w:szCs w:val="22"/>
        </w:rPr>
      </w:pPr>
      <w:r w:rsidRPr="003A4550">
        <w:rPr>
          <w:rFonts w:ascii="Calibri" w:hAnsi="Calibri"/>
          <w:bCs/>
          <w:sz w:val="22"/>
          <w:szCs w:val="22"/>
        </w:rPr>
        <w:t xml:space="preserve">Την με αριθ. Πρωτ.21157/24-7-2023 εισήγηση του Τμήματος Προμηθειών στην Οικονομική Επιτροπή για την έγκριση των πρακτικών αποσφράγισης και αξιολόγησης των δικαιολογητικών κατακύρωσης και την ανάδειξη του Οριστικού Αναδόχου. </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contextualSpacing/>
        <w:jc w:val="both"/>
        <w:rPr>
          <w:rFonts w:ascii="Calibri" w:hAnsi="Calibri"/>
          <w:bCs/>
          <w:sz w:val="22"/>
          <w:szCs w:val="22"/>
        </w:rPr>
      </w:pPr>
      <w:r w:rsidRPr="003A4550">
        <w:rPr>
          <w:rFonts w:ascii="Calibri" w:hAnsi="Calibri"/>
          <w:bCs/>
          <w:sz w:val="22"/>
          <w:szCs w:val="22"/>
        </w:rPr>
        <w:t>Την με αριθ.214/1-8-2023 πράξη της Οικονομικής Επιτροπής με την οποία Αναδείχθηκε ο Οριστικός Ανάδοχος του οικείου Διαγωνισμού.</w:t>
      </w:r>
    </w:p>
    <w:p w:rsidR="003A4550" w:rsidRPr="003A4550" w:rsidRDefault="003A4550" w:rsidP="003A4550">
      <w:pPr>
        <w:widowControl w:val="0"/>
        <w:numPr>
          <w:ilvl w:val="0"/>
          <w:numId w:val="1"/>
        </w:numPr>
        <w:tabs>
          <w:tab w:val="left" w:pos="284"/>
        </w:tabs>
        <w:autoSpaceDE w:val="0"/>
        <w:autoSpaceDN w:val="0"/>
        <w:adjustRightInd w:val="0"/>
        <w:spacing w:line="276" w:lineRule="auto"/>
        <w:ind w:left="993" w:right="141"/>
        <w:contextualSpacing/>
        <w:jc w:val="both"/>
        <w:rPr>
          <w:rFonts w:ascii="Calibri" w:hAnsi="Calibri"/>
          <w:bCs/>
          <w:sz w:val="22"/>
          <w:szCs w:val="22"/>
        </w:rPr>
      </w:pPr>
      <w:r w:rsidRPr="003A4550">
        <w:rPr>
          <w:rFonts w:ascii="Calibri" w:hAnsi="Calibri"/>
          <w:bCs/>
          <w:sz w:val="22"/>
          <w:szCs w:val="22"/>
        </w:rPr>
        <w:t>Την από 7.09.2023 με Γενικό Αριθμό Κατάθεσης (ΓΑΚ) Ε.Α.ΔΗ.ΣΥ 1354/8-09-2023 Προδικαστική Προσφυγή του οικονομικού φορέα με την επωνυμία: «ΠΑΝΟΥΣΑΚΗΣ ΕΛΑΣΤΙΚΑ ΙΚΕ».</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cs="Courier New"/>
          <w:sz w:val="22"/>
          <w:szCs w:val="22"/>
        </w:rPr>
      </w:pPr>
      <w:r w:rsidRPr="003A4550">
        <w:rPr>
          <w:rFonts w:ascii="Calibri" w:hAnsi="Calibri" w:cs="Courier New"/>
          <w:sz w:val="22"/>
          <w:szCs w:val="22"/>
        </w:rPr>
        <w:t>Την υπ. αριθ. 1600/23  απόφαση της ΕΑΔΗΣΥ 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cs="Courier New"/>
          <w:sz w:val="22"/>
          <w:szCs w:val="22"/>
        </w:rPr>
      </w:pPr>
      <w:r w:rsidRPr="003A4550">
        <w:rPr>
          <w:rFonts w:ascii="Calibri" w:hAnsi="Calibri" w:cs="Courier New"/>
          <w:sz w:val="22"/>
          <w:szCs w:val="22"/>
        </w:rPr>
        <w:lastRenderedPageBreak/>
        <w:t>Τις αναγραφόμενες οδηγίες υποδείξεις όπως αυτές αποτυπώνονται στο σχετικό διαβιβαστικό έγγραφο της Γραμματείας του 6</w:t>
      </w:r>
      <w:r w:rsidRPr="003A4550">
        <w:rPr>
          <w:rFonts w:ascii="Calibri" w:hAnsi="Calibri" w:cs="Courier New"/>
          <w:sz w:val="22"/>
          <w:szCs w:val="22"/>
          <w:vertAlign w:val="superscript"/>
        </w:rPr>
        <w:t>ου</w:t>
      </w:r>
      <w:r w:rsidRPr="003A4550">
        <w:rPr>
          <w:rFonts w:ascii="Calibri" w:hAnsi="Calibri" w:cs="Courier New"/>
          <w:sz w:val="22"/>
          <w:szCs w:val="22"/>
        </w:rPr>
        <w:t xml:space="preserve"> Κλιμακίου της Ενιαίας Αρχής Δημοσίων Συμβάσεων και έχουν να κάνουν με την υποχρέωση της Αναθέτουσας Αρχής (Εντός τασσόμενης προθεσμίας) ως προς την ανωτέρω απόφαση.</w:t>
      </w:r>
    </w:p>
    <w:p w:rsidR="003A4550" w:rsidRPr="003A4550" w:rsidRDefault="003A4550" w:rsidP="003A4550">
      <w:pPr>
        <w:widowControl w:val="0"/>
        <w:numPr>
          <w:ilvl w:val="0"/>
          <w:numId w:val="1"/>
        </w:numPr>
        <w:tabs>
          <w:tab w:val="left" w:pos="284"/>
        </w:tabs>
        <w:autoSpaceDE w:val="0"/>
        <w:autoSpaceDN w:val="0"/>
        <w:adjustRightInd w:val="0"/>
        <w:ind w:left="993" w:right="141"/>
        <w:contextualSpacing/>
        <w:jc w:val="both"/>
        <w:rPr>
          <w:rFonts w:ascii="Calibri" w:hAnsi="Calibri" w:cs="Courier New"/>
          <w:sz w:val="22"/>
          <w:szCs w:val="22"/>
        </w:rPr>
      </w:pPr>
      <w:r w:rsidRPr="003A4550">
        <w:rPr>
          <w:rFonts w:ascii="Calibri" w:hAnsi="Calibri" w:cs="Courier New"/>
          <w:sz w:val="22"/>
          <w:szCs w:val="22"/>
        </w:rPr>
        <w:t xml:space="preserve">Το από 20-11-2023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υπ. αριθ. 1600/23  απόφαση της ΕΑΔΗΣΥ και με την οποία ζητείται η ακύρωση της προγενέστερης </w:t>
      </w:r>
      <w:r w:rsidRPr="003A4550">
        <w:rPr>
          <w:rFonts w:ascii="Calibri" w:hAnsi="Calibri"/>
          <w:bCs/>
          <w:sz w:val="22"/>
          <w:szCs w:val="22"/>
        </w:rPr>
        <w:t>με αριθ.214/1-8-2023 πράξη της Οικονομικής Επιτροπής, του Δήμου Νέας Ιωνίας.</w:t>
      </w:r>
    </w:p>
    <w:p w:rsidR="003A4550" w:rsidRPr="003A4550" w:rsidRDefault="003A4550" w:rsidP="003A4550">
      <w:pPr>
        <w:widowControl w:val="0"/>
        <w:tabs>
          <w:tab w:val="left" w:pos="284"/>
        </w:tabs>
        <w:autoSpaceDE w:val="0"/>
        <w:autoSpaceDN w:val="0"/>
        <w:adjustRightInd w:val="0"/>
        <w:ind w:left="993" w:right="141"/>
        <w:contextualSpacing/>
        <w:jc w:val="both"/>
        <w:rPr>
          <w:rFonts w:ascii="Calibri" w:hAnsi="Calibri" w:cs="Courier New"/>
          <w:sz w:val="22"/>
          <w:szCs w:val="22"/>
        </w:rPr>
      </w:pPr>
    </w:p>
    <w:p w:rsidR="003A4550" w:rsidRPr="003A4550" w:rsidRDefault="003A4550" w:rsidP="003A4550">
      <w:pPr>
        <w:widowControl w:val="0"/>
        <w:tabs>
          <w:tab w:val="left" w:pos="284"/>
        </w:tabs>
        <w:autoSpaceDE w:val="0"/>
        <w:autoSpaceDN w:val="0"/>
        <w:adjustRightInd w:val="0"/>
        <w:ind w:left="993" w:right="141"/>
        <w:contextualSpacing/>
        <w:jc w:val="center"/>
        <w:rPr>
          <w:rFonts w:ascii="Calibri" w:hAnsi="Calibri" w:cs="Courier New"/>
          <w:b/>
          <w:sz w:val="22"/>
          <w:szCs w:val="22"/>
        </w:rPr>
      </w:pPr>
      <w:r w:rsidRPr="003A4550">
        <w:rPr>
          <w:rFonts w:ascii="Calibri" w:hAnsi="Calibri" w:cs="Courier New"/>
          <w:b/>
          <w:sz w:val="22"/>
          <w:szCs w:val="22"/>
        </w:rPr>
        <w:t>ΚΑΤΟΠΙΝ ΤΩΝ ΑΝΩΤΕΡΩ ΠΑΡΑΚΑΛΟΥΜΕ ΤΗΝ ΟΙΚΟΝΟΜΙΚΗ ΕΠΙΤΡΟΠΗ ΝΑ ΣΥΝΕΚΤΙΜΗΣΕΙ ΟΛΑ ΤΑ ΠΑΡΑΠΑΝΩ ΔΙΑΛΑΜΒΑΝΟΜΕΝΑ ΚΑΙ ΝΑ ΠΡΟΧΩΡΗΣΕΙ ΣΤΗΝ ΛΗΨΗ ΣΧΕΤΙΚΗΣ ΑΠΟΦΑΣΗΣ ΜΕ ΤΗΝ ΟΠΟΙΑ ΝΑ:</w:t>
      </w:r>
    </w:p>
    <w:p w:rsidR="003A4550" w:rsidRPr="003A4550" w:rsidRDefault="003A4550" w:rsidP="003A4550">
      <w:pPr>
        <w:widowControl w:val="0"/>
        <w:tabs>
          <w:tab w:val="left" w:pos="284"/>
        </w:tabs>
        <w:autoSpaceDE w:val="0"/>
        <w:autoSpaceDN w:val="0"/>
        <w:adjustRightInd w:val="0"/>
        <w:ind w:left="993" w:right="141"/>
        <w:contextualSpacing/>
        <w:jc w:val="center"/>
        <w:rPr>
          <w:rFonts w:ascii="Calibri" w:hAnsi="Calibri" w:cs="Courier New"/>
          <w:b/>
          <w:sz w:val="22"/>
          <w:szCs w:val="22"/>
        </w:rPr>
      </w:pPr>
    </w:p>
    <w:p w:rsidR="003A4550" w:rsidRPr="003A4550" w:rsidRDefault="003A4550" w:rsidP="003A4550">
      <w:pPr>
        <w:ind w:left="993" w:right="141" w:hanging="284"/>
        <w:jc w:val="both"/>
        <w:rPr>
          <w:rFonts w:ascii="Calibri" w:hAnsi="Calibri" w:cs="Courier New"/>
          <w:sz w:val="22"/>
          <w:szCs w:val="22"/>
        </w:rPr>
      </w:pPr>
      <w:r w:rsidRPr="003A4550">
        <w:rPr>
          <w:rFonts w:ascii="Calibri" w:hAnsi="Calibri" w:cs="Courier New"/>
          <w:b/>
          <w:sz w:val="22"/>
          <w:szCs w:val="22"/>
        </w:rPr>
        <w:t>Α.</w:t>
      </w:r>
      <w:r w:rsidRPr="003A4550">
        <w:rPr>
          <w:rFonts w:ascii="Calibri" w:hAnsi="Calibri" w:cs="Courier New"/>
          <w:sz w:val="22"/>
          <w:szCs w:val="22"/>
        </w:rPr>
        <w:t xml:space="preserve"> Να ακυρώνει την προηγούμενη απόφαση της με αριθ.214/1-8-2023 πράξη, με την οποία είχε οριστεί Οριστικός Ανάδοχος του εν εξελίξει Διαγωνισμού για την  προμήθεια ελαστικών για τον στόλο οχημάτων του Δήμου, τον οικονομικό φορέα με την επωνυμία </w:t>
      </w:r>
      <w:r w:rsidRPr="003A4550">
        <w:rPr>
          <w:rFonts w:ascii="Calibri" w:hAnsi="Calibri" w:cs="Courier New"/>
          <w:b/>
          <w:sz w:val="22"/>
          <w:szCs w:val="22"/>
        </w:rPr>
        <w:t xml:space="preserve">«ΚΩΝΣΤΑΝΤΙΝΟΣ ΔΗΜ. ΜΠΕΛΙΑΣ», </w:t>
      </w:r>
      <w:r w:rsidRPr="003A4550">
        <w:rPr>
          <w:rFonts w:ascii="Calibri" w:hAnsi="Calibri" w:cs="Courier New"/>
          <w:sz w:val="22"/>
          <w:szCs w:val="22"/>
        </w:rPr>
        <w:t xml:space="preserve">με Α.Φ.Μ.038634192 Δ.Ο.Υ Γαλατσίου και έδρα την Λ. Γαλατσίου 104 Γαλάτσι, για την  προμήθεια ελαστικών, σε συμμόρφωση με την υπ. αριθ. 1600/23  απόφαση της ΕΑΔΗΣΥ. </w:t>
      </w:r>
    </w:p>
    <w:p w:rsidR="003A4550" w:rsidRPr="003A4550" w:rsidRDefault="003A4550" w:rsidP="003A4550">
      <w:pPr>
        <w:ind w:left="993" w:right="141" w:hanging="284"/>
        <w:jc w:val="both"/>
        <w:rPr>
          <w:rFonts w:ascii="Calibri" w:hAnsi="Calibri" w:cs="Courier New"/>
          <w:sz w:val="22"/>
          <w:szCs w:val="22"/>
        </w:rPr>
      </w:pPr>
    </w:p>
    <w:p w:rsidR="003A4550" w:rsidRPr="003A4550" w:rsidRDefault="003A4550" w:rsidP="003A4550">
      <w:pPr>
        <w:ind w:left="993" w:right="141" w:hanging="284"/>
        <w:jc w:val="both"/>
        <w:rPr>
          <w:rFonts w:asciiTheme="minorHAnsi" w:hAnsiTheme="minorHAnsi" w:cs="Courier New"/>
          <w:sz w:val="22"/>
          <w:szCs w:val="22"/>
        </w:rPr>
      </w:pPr>
      <w:r w:rsidRPr="003A4550">
        <w:rPr>
          <w:rFonts w:asciiTheme="minorHAnsi" w:hAnsiTheme="minorHAnsi" w:cs="Courier New"/>
          <w:b/>
          <w:sz w:val="22"/>
          <w:szCs w:val="22"/>
        </w:rPr>
        <w:t>Β.</w:t>
      </w:r>
      <w:r w:rsidRPr="003A4550">
        <w:rPr>
          <w:rFonts w:asciiTheme="minorHAnsi" w:hAnsiTheme="minorHAnsi" w:cs="Courier New"/>
          <w:sz w:val="22"/>
          <w:szCs w:val="22"/>
        </w:rPr>
        <w:t xml:space="preserve"> Να επικυρώνει το </w:t>
      </w:r>
      <w:r w:rsidRPr="003A4550">
        <w:rPr>
          <w:rFonts w:ascii="Calibri" w:hAnsi="Calibri" w:cs="Courier New"/>
          <w:sz w:val="22"/>
          <w:szCs w:val="22"/>
        </w:rPr>
        <w:t xml:space="preserve">από 20-11-2023 νεότερο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υπ. αριθ. 1600/23  απόφαση της ΕΑΔΗΣΥ και με την οποία ζητείται η ακύρωση της προγενέστερης </w:t>
      </w:r>
      <w:r w:rsidRPr="003A4550">
        <w:rPr>
          <w:rFonts w:ascii="Calibri" w:hAnsi="Calibri"/>
          <w:bCs/>
          <w:sz w:val="22"/>
          <w:szCs w:val="22"/>
        </w:rPr>
        <w:t>με αριθ.214/1-8-2023 πράξη της Οικονομικής Επιτροπής, του Δήμου Νέας Ιωνίας</w:t>
      </w:r>
      <w:r w:rsidRPr="003A4550">
        <w:rPr>
          <w:rFonts w:asciiTheme="minorHAnsi" w:hAnsiTheme="minorHAnsi" w:cs="Courier New"/>
          <w:sz w:val="22"/>
          <w:szCs w:val="22"/>
        </w:rPr>
        <w:t>.</w:t>
      </w:r>
    </w:p>
    <w:p w:rsidR="003A4550" w:rsidRPr="003A4550" w:rsidRDefault="003A4550" w:rsidP="003A4550">
      <w:pPr>
        <w:ind w:left="993" w:right="141" w:hanging="284"/>
        <w:jc w:val="both"/>
        <w:rPr>
          <w:rFonts w:asciiTheme="minorHAnsi" w:hAnsiTheme="minorHAnsi"/>
          <w:bCs/>
          <w:w w:val="90"/>
        </w:rPr>
      </w:pPr>
    </w:p>
    <w:p w:rsidR="003A4550" w:rsidRPr="003A4550" w:rsidRDefault="003A4550" w:rsidP="003A4550">
      <w:pPr>
        <w:tabs>
          <w:tab w:val="left" w:pos="4420"/>
        </w:tabs>
        <w:ind w:left="993" w:right="141" w:hanging="284"/>
        <w:jc w:val="both"/>
        <w:rPr>
          <w:rFonts w:ascii="Calibri" w:hAnsi="Calibri" w:cs="Courier New"/>
          <w:b/>
          <w:sz w:val="22"/>
          <w:szCs w:val="22"/>
        </w:rPr>
      </w:pPr>
      <w:bookmarkStart w:id="20" w:name="_Hlk103336779"/>
      <w:r w:rsidRPr="003A4550">
        <w:rPr>
          <w:rFonts w:ascii="Calibri" w:hAnsi="Calibri" w:cs="Courier New"/>
          <w:b/>
          <w:sz w:val="22"/>
          <w:szCs w:val="22"/>
        </w:rPr>
        <w:t>Γ.</w:t>
      </w:r>
      <w:r w:rsidRPr="003A4550">
        <w:rPr>
          <w:rFonts w:ascii="Calibri" w:hAnsi="Calibri" w:cs="Courier New"/>
          <w:sz w:val="22"/>
          <w:szCs w:val="22"/>
        </w:rPr>
        <w:t xml:space="preserve"> Να απορρίπτει την προσφορά του οικονομικού φορέα με την επωνυμία </w:t>
      </w:r>
      <w:r w:rsidRPr="003A4550">
        <w:rPr>
          <w:rFonts w:ascii="Calibri" w:hAnsi="Calibri" w:cs="Courier New"/>
          <w:b/>
          <w:sz w:val="22"/>
          <w:szCs w:val="22"/>
        </w:rPr>
        <w:t xml:space="preserve">«ΚΩΝΣΤΑΝΤΙΝΟΣ ΔΗΜ. ΜΠΕΛΙΑΣ», </w:t>
      </w:r>
      <w:r w:rsidRPr="003A4550">
        <w:rPr>
          <w:rFonts w:ascii="Calibri" w:hAnsi="Calibri" w:cs="Courier New"/>
          <w:sz w:val="22"/>
          <w:szCs w:val="22"/>
        </w:rPr>
        <w:t>όπως ειδικότερα περιγράφεται στην με</w:t>
      </w:r>
      <w:r w:rsidRPr="003A4550">
        <w:rPr>
          <w:rFonts w:ascii="Calibri" w:hAnsi="Calibri" w:cs="Courier New"/>
          <w:b/>
          <w:sz w:val="22"/>
          <w:szCs w:val="22"/>
        </w:rPr>
        <w:t xml:space="preserve">  </w:t>
      </w:r>
      <w:r w:rsidRPr="003A4550">
        <w:rPr>
          <w:rFonts w:ascii="Calibri" w:hAnsi="Calibri" w:cs="Courier New"/>
          <w:sz w:val="22"/>
          <w:szCs w:val="22"/>
        </w:rPr>
        <w:t>υπ. αριθ. 1600/23  απόφαση της ΕΑΔΗΣΥ.</w:t>
      </w:r>
      <w:r w:rsidRPr="003A4550">
        <w:rPr>
          <w:rFonts w:ascii="Calibri" w:hAnsi="Calibri" w:cs="Courier New"/>
          <w:b/>
          <w:sz w:val="22"/>
          <w:szCs w:val="22"/>
        </w:rPr>
        <w:t xml:space="preserve"> </w:t>
      </w:r>
    </w:p>
    <w:p w:rsidR="003A4550" w:rsidRPr="003A4550" w:rsidRDefault="003A4550" w:rsidP="003A4550">
      <w:pPr>
        <w:tabs>
          <w:tab w:val="left" w:pos="4420"/>
        </w:tabs>
        <w:ind w:left="993" w:right="141" w:hanging="284"/>
        <w:jc w:val="both"/>
        <w:rPr>
          <w:rFonts w:ascii="Calibri" w:hAnsi="Calibri" w:cs="Courier New"/>
          <w:sz w:val="22"/>
          <w:szCs w:val="22"/>
        </w:rPr>
      </w:pPr>
      <w:r w:rsidRPr="003A4550">
        <w:rPr>
          <w:rFonts w:ascii="Calibri" w:hAnsi="Calibri" w:cs="Courier New"/>
          <w:sz w:val="22"/>
          <w:szCs w:val="22"/>
        </w:rPr>
        <w:t xml:space="preserve"> </w:t>
      </w:r>
    </w:p>
    <w:p w:rsidR="003A4550" w:rsidRPr="003A4550" w:rsidRDefault="003A4550" w:rsidP="003A4550">
      <w:pPr>
        <w:tabs>
          <w:tab w:val="left" w:pos="4420"/>
        </w:tabs>
        <w:ind w:left="993" w:right="141" w:hanging="284"/>
        <w:jc w:val="both"/>
        <w:rPr>
          <w:rFonts w:asciiTheme="minorHAnsi" w:hAnsiTheme="minorHAnsi" w:cs="Courier New"/>
          <w:sz w:val="22"/>
          <w:szCs w:val="22"/>
        </w:rPr>
      </w:pPr>
      <w:r w:rsidRPr="003A4550">
        <w:rPr>
          <w:rFonts w:ascii="Calibri" w:hAnsi="Calibri" w:cs="Courier New"/>
          <w:b/>
          <w:sz w:val="22"/>
          <w:szCs w:val="22"/>
        </w:rPr>
        <w:t>Δ.</w:t>
      </w:r>
      <w:r w:rsidRPr="003A4550">
        <w:rPr>
          <w:rFonts w:ascii="Calibri" w:hAnsi="Calibri" w:cs="Courier New"/>
          <w:sz w:val="22"/>
          <w:szCs w:val="22"/>
        </w:rPr>
        <w:t xml:space="preserve"> Να ορίζει νέο Προσωρινό Ανάδοχο του Διαγωνισμού, που προκηρύχθηκε με την  αριθ. πρωτ.14872-25</w:t>
      </w:r>
      <w:r w:rsidRPr="003A4550">
        <w:rPr>
          <w:rFonts w:ascii="Calibri" w:hAnsi="Calibri" w:cs="Calibri"/>
          <w:sz w:val="22"/>
          <w:szCs w:val="22"/>
        </w:rPr>
        <w:t>-5-23 Δ</w:t>
      </w:r>
      <w:r w:rsidRPr="003A4550">
        <w:rPr>
          <w:rFonts w:ascii="Calibri" w:hAnsi="Calibri" w:cs="Courier New"/>
          <w:sz w:val="22"/>
          <w:szCs w:val="22"/>
        </w:rPr>
        <w:t xml:space="preserve">ιακήρυξη Δημάρχου Νέας Ιωνίας για την προμήθεια ελαστικών, τον δεύτερο σε σειρά μειοδότη, ήτοι τον οικονομικό φορέα </w:t>
      </w:r>
      <w:r w:rsidRPr="003A4550">
        <w:rPr>
          <w:rFonts w:asciiTheme="minorHAnsi" w:hAnsiTheme="minorHAnsi" w:cs="Courier New"/>
          <w:sz w:val="22"/>
          <w:szCs w:val="22"/>
        </w:rPr>
        <w:t xml:space="preserve">με την επωνυμία </w:t>
      </w:r>
      <w:r w:rsidRPr="003A4550">
        <w:rPr>
          <w:rFonts w:ascii="Calibri" w:hAnsi="Calibri"/>
          <w:b/>
          <w:bCs/>
          <w:sz w:val="22"/>
          <w:szCs w:val="22"/>
        </w:rPr>
        <w:t>«ΠΑΝΟΥΣΑΚΗΣ ΕΛΑΣΤΙΚΑ ΙΚΕ»</w:t>
      </w:r>
      <w:r w:rsidRPr="003A4550">
        <w:rPr>
          <w:rFonts w:asciiTheme="minorHAnsi" w:hAnsiTheme="minorHAnsi" w:cs="Courier New"/>
          <w:b/>
          <w:sz w:val="22"/>
          <w:szCs w:val="22"/>
        </w:rPr>
        <w:t>,</w:t>
      </w:r>
      <w:r w:rsidRPr="003A4550">
        <w:rPr>
          <w:rFonts w:asciiTheme="minorHAnsi" w:hAnsiTheme="minorHAnsi" w:cs="Courier New"/>
          <w:sz w:val="22"/>
          <w:szCs w:val="22"/>
        </w:rPr>
        <w:t xml:space="preserve"> με Α.Φ.Μ.801189166 Δ.Ο.Υ Ελευσίνας και έδρα τον Ασπρόπυργο, θέση Μαύρη Ώρα,</w:t>
      </w:r>
      <w:r w:rsidRPr="003A4550">
        <w:rPr>
          <w:rFonts w:ascii="Calibri" w:hAnsi="Calibri" w:cs="Courier New"/>
          <w:sz w:val="22"/>
          <w:szCs w:val="22"/>
        </w:rPr>
        <w:t xml:space="preserve"> σε συμμόρφωση της με αριθ. 1600/23 απόφασης της ΕΑΔΗΣΥ και έκανε δεκτή την προσφυγή του ως άνω οικονομικού φορέα, σύμφωνα με το παραπάνω πρακτικό και το σκεπτικό της ως άνω απόφασης, </w:t>
      </w:r>
      <w:r w:rsidRPr="003A4550">
        <w:rPr>
          <w:rFonts w:asciiTheme="minorHAnsi" w:hAnsiTheme="minorHAnsi" w:cs="Courier New"/>
          <w:sz w:val="22"/>
          <w:szCs w:val="22"/>
        </w:rPr>
        <w:t xml:space="preserve"> </w:t>
      </w:r>
      <w:r w:rsidRPr="003A4550">
        <w:rPr>
          <w:rFonts w:asciiTheme="minorHAnsi" w:hAnsiTheme="minorHAnsi" w:cs="Courier New"/>
          <w:b/>
          <w:sz w:val="22"/>
          <w:szCs w:val="22"/>
        </w:rPr>
        <w:t>με τιμή προσφοράς το ποσό των εξήντα χιλιάδων οκτακοσίων πενήντα (60.850) ευρώ, πλέον ΦΠΑ,</w:t>
      </w:r>
      <w:r w:rsidRPr="003A4550">
        <w:rPr>
          <w:rFonts w:asciiTheme="minorHAnsi" w:hAnsiTheme="minorHAnsi" w:cs="Courier New"/>
          <w:sz w:val="22"/>
          <w:szCs w:val="22"/>
        </w:rPr>
        <w:t xml:space="preserve"> διότι η προσφορά της είναι πλήρης, σύμφωνη με τους όρους της διακήρυξης, τις τεχνικές προδιαγραφές και η μοναδική προσφορά που γίνεται δεκτή, σύμφωνα με τον παρακάτω πίνακα:</w:t>
      </w:r>
    </w:p>
    <w:p w:rsidR="003A4550" w:rsidRPr="003A4550" w:rsidRDefault="003A4550" w:rsidP="003A4550">
      <w:pPr>
        <w:tabs>
          <w:tab w:val="left" w:pos="4420"/>
        </w:tabs>
        <w:ind w:left="567" w:hanging="284"/>
        <w:jc w:val="both"/>
        <w:rPr>
          <w:rFonts w:asciiTheme="minorHAnsi" w:hAnsiTheme="minorHAnsi" w:cs="Courier New"/>
          <w:sz w:val="22"/>
          <w:szCs w:val="22"/>
        </w:rPr>
      </w:pPr>
    </w:p>
    <w:tbl>
      <w:tblPr>
        <w:tblW w:w="10314" w:type="dxa"/>
        <w:tblInd w:w="108" w:type="dxa"/>
        <w:tblLayout w:type="fixed"/>
        <w:tblLook w:val="04A0" w:firstRow="1" w:lastRow="0" w:firstColumn="1" w:lastColumn="0" w:noHBand="0" w:noVBand="1"/>
      </w:tblPr>
      <w:tblGrid>
        <w:gridCol w:w="5395"/>
        <w:gridCol w:w="1133"/>
        <w:gridCol w:w="1028"/>
        <w:gridCol w:w="1516"/>
        <w:gridCol w:w="1242"/>
      </w:tblGrid>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ΔΙΟΙΚΗΤΙΚΕΣ ΥΠΗΡΕΣΙΕΣ</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10.6671.0002 «Προμήθεια ελαστικών οχημάτων»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Ποσότητα</w:t>
            </w:r>
            <w:r w:rsidRPr="003A4550">
              <w:rPr>
                <w:rFonts w:ascii="Calibri" w:hAnsi="Calibri" w:cs="Calibri"/>
                <w:b/>
                <w:bCs/>
                <w:color w:val="000000"/>
                <w:sz w:val="22"/>
                <w:szCs w:val="22"/>
                <w:lang w:val="en-US"/>
              </w:rPr>
              <w:t xml:space="preserve"> </w:t>
            </w:r>
            <w:r w:rsidRPr="003A4550">
              <w:rPr>
                <w:rFonts w:ascii="Calibri" w:hAnsi="Calibri" w:cs="Calibri"/>
                <w:b/>
                <w:bCs/>
                <w:color w:val="000000"/>
                <w:sz w:val="22"/>
                <w:szCs w:val="22"/>
              </w:rPr>
              <w:t>(</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175/65/14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140/70/16</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18</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1.430,00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343,20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lastRenderedPageBreak/>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1.773,20</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ΔΗΜΟΤΙΚΗ ΣΥΓΚΟΙΝΩΝΙΑ</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225/75/17,5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2.928,00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275/70/22,5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397</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315/60/22,5</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960,00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20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5.068,00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1.216,32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6.284,32</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ΥΠΗΡΕΣΙΕΣ ΚΑΘΑΡΙΟΤΗΤΑΣ ΚΑΙ ΗΛΕΚ/ΜΟΥ</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20.6671.0003  «Προμήθεια ελαστικών αυτοκινήτων»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662"/>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472</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944,00</w:t>
            </w:r>
          </w:p>
        </w:tc>
      </w:tr>
      <w:tr w:rsidR="003A4550" w:rsidRPr="003A4550" w:rsidTr="001656A3">
        <w:trPr>
          <w:trHeight w:val="60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481</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1.924,00</w:t>
            </w:r>
          </w:p>
        </w:tc>
      </w:tr>
      <w:tr w:rsidR="003A4550" w:rsidRPr="003A4550" w:rsidTr="001656A3">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12.5/80-18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519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3.114,00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18,4-26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2.976,00</w:t>
            </w:r>
          </w:p>
        </w:tc>
      </w:tr>
      <w:tr w:rsidR="003A4550" w:rsidRPr="003A4550" w:rsidTr="001656A3">
        <w:trPr>
          <w:trHeight w:val="3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235/75/17,5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233</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1.398,00</w:t>
            </w:r>
          </w:p>
        </w:tc>
      </w:tr>
      <w:tr w:rsidR="003A4550" w:rsidRPr="003A4550" w:rsidTr="001656A3">
        <w:trPr>
          <w:trHeight w:val="44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215/60/16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760,00</w:t>
            </w:r>
          </w:p>
        </w:tc>
      </w:tr>
      <w:tr w:rsidR="003A4550" w:rsidRPr="003A4550" w:rsidTr="001656A3">
        <w:trPr>
          <w:trHeight w:val="47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576,00</w:t>
            </w:r>
          </w:p>
        </w:tc>
      </w:tr>
      <w:tr w:rsidR="003A4550" w:rsidRPr="003A4550" w:rsidTr="001656A3">
        <w:trPr>
          <w:trHeight w:val="41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1.152,00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225/70/17C</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928,00</w:t>
            </w:r>
          </w:p>
        </w:tc>
      </w:tr>
      <w:tr w:rsidR="003A4550" w:rsidRPr="003A4550" w:rsidTr="001656A3">
        <w:trPr>
          <w:trHeight w:val="624"/>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2.076,00</w:t>
            </w:r>
          </w:p>
        </w:tc>
      </w:tr>
      <w:tr w:rsidR="003A4550" w:rsidRPr="003A4550" w:rsidTr="001656A3">
        <w:trPr>
          <w:trHeight w:val="6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3.490,00</w:t>
            </w:r>
          </w:p>
        </w:tc>
      </w:tr>
      <w:tr w:rsidR="003A4550" w:rsidRPr="003A4550" w:rsidTr="001656A3">
        <w:trPr>
          <w:trHeight w:val="41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1.952,00</w:t>
            </w:r>
          </w:p>
        </w:tc>
      </w:tr>
      <w:tr w:rsidR="003A4550" w:rsidRPr="003A4550" w:rsidTr="001656A3">
        <w:trPr>
          <w:trHeight w:val="553"/>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3.904,00</w:t>
            </w:r>
          </w:p>
        </w:tc>
      </w:tr>
      <w:tr w:rsidR="003A4550" w:rsidRPr="003A4550" w:rsidTr="001656A3">
        <w:trPr>
          <w:trHeight w:val="40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315/80R/22.5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436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6.976,00</w:t>
            </w:r>
          </w:p>
        </w:tc>
      </w:tr>
      <w:tr w:rsidR="003A4550" w:rsidRPr="003A4550" w:rsidTr="001656A3">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lastRenderedPageBreak/>
              <w:t>315/80R/22.5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442</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13.260,00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360,00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154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47.426,00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11.382,24</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58.808,24</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ΤΕΧΝΙΚΩΝ ΕΡΓΩΝ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663"/>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155R/12C</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232,00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1.078,00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258,72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1.336,72</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ΥΠΗΡΕΣΙΕΣ ΠΡΑΣΙΝΟΥ </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ΚΑ 35.6671.0002 «Προμήθεια ελαστικών </w:t>
            </w:r>
            <w:proofErr w:type="spellStart"/>
            <w:r w:rsidRPr="003A4550">
              <w:rPr>
                <w:rFonts w:ascii="Calibri" w:hAnsi="Calibri" w:cs="Calibri"/>
                <w:b/>
                <w:bCs/>
                <w:color w:val="000000"/>
                <w:sz w:val="22"/>
                <w:szCs w:val="22"/>
              </w:rPr>
              <w:t>οχηματών</w:t>
            </w:r>
            <w:proofErr w:type="spellEnd"/>
            <w:r w:rsidRPr="003A4550">
              <w:rPr>
                <w:rFonts w:ascii="Calibri" w:hAnsi="Calibri" w:cs="Calibri"/>
                <w:b/>
                <w:bCs/>
                <w:color w:val="000000"/>
                <w:sz w:val="22"/>
                <w:szCs w:val="22"/>
              </w:rPr>
              <w:t>»</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195/80/15C</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107</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856,00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586"/>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692,00</w:t>
            </w:r>
          </w:p>
        </w:tc>
      </w:tr>
      <w:tr w:rsidR="003A4550" w:rsidRPr="003A4550" w:rsidTr="001656A3">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1.396,00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3.835,00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920,40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4.755,40</w:t>
            </w:r>
          </w:p>
        </w:tc>
      </w:tr>
      <w:tr w:rsidR="003A4550" w:rsidRPr="003A4550" w:rsidTr="001656A3">
        <w:trPr>
          <w:trHeight w:val="29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ΠΟΛΕΟΔΟΜΙΑΣ</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40.6671.0002 «</w:t>
            </w:r>
            <w:r w:rsidRPr="003A4550">
              <w:rPr>
                <w:rFonts w:ascii="Calibri" w:hAnsi="Calibri" w:cs="Calibri"/>
                <w:color w:val="000000"/>
                <w:sz w:val="22"/>
                <w:szCs w:val="22"/>
              </w:rPr>
              <w:t xml:space="preserve"> </w:t>
            </w:r>
            <w:r w:rsidRPr="003A4550">
              <w:rPr>
                <w:rFonts w:ascii="Calibri" w:hAnsi="Calibri" w:cs="Calibri"/>
                <w:b/>
                <w:bCs/>
                <w:color w:val="000000"/>
                <w:sz w:val="22"/>
                <w:szCs w:val="22"/>
              </w:rPr>
              <w:t>Προμήθεια ελαστικών αυτοκινήτων »</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lastRenderedPageBreak/>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185/65/15</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640,00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640,00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153,60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793,60</w:t>
            </w:r>
          </w:p>
        </w:tc>
      </w:tr>
      <w:tr w:rsidR="003A4550" w:rsidRPr="003A4550" w:rsidTr="001656A3">
        <w:trPr>
          <w:trHeight w:val="29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ΔΗΜΟΤΙΚΗ ΑΣΤΥΝΟΜΙΑ </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50.6671.0002 «Προμήθεια ελαστικών αυτοκινήτων»</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120/90/17</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137</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133</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266</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90/90/21</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3.00/21 51P</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119</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345</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4.10/18 60P</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1.373,00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329,52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1.702,52</w:t>
            </w:r>
          </w:p>
        </w:tc>
      </w:tr>
    </w:tbl>
    <w:p w:rsidR="003A4550" w:rsidRPr="003A4550" w:rsidRDefault="003A4550" w:rsidP="003A4550">
      <w:pPr>
        <w:tabs>
          <w:tab w:val="left" w:pos="4420"/>
        </w:tabs>
        <w:ind w:left="567" w:hanging="284"/>
        <w:jc w:val="both"/>
        <w:rPr>
          <w:rFonts w:asciiTheme="minorHAnsi" w:hAnsiTheme="minorHAnsi" w:cs="Courier New"/>
          <w:sz w:val="22"/>
          <w:szCs w:val="22"/>
        </w:rPr>
      </w:pPr>
    </w:p>
    <w:p w:rsidR="003A4550" w:rsidRPr="003A4550" w:rsidRDefault="003A4550" w:rsidP="003A4550">
      <w:pPr>
        <w:tabs>
          <w:tab w:val="left" w:pos="4420"/>
        </w:tabs>
        <w:ind w:left="567" w:hanging="284"/>
        <w:jc w:val="both"/>
        <w:rPr>
          <w:rFonts w:asciiTheme="minorHAnsi" w:hAnsiTheme="minorHAnsi" w:cs="Courier New"/>
          <w:sz w:val="22"/>
          <w:szCs w:val="22"/>
        </w:rPr>
      </w:pPr>
    </w:p>
    <w:bookmarkEnd w:id="20"/>
    <w:p w:rsidR="003A4550" w:rsidRPr="003A4550" w:rsidRDefault="003A4550" w:rsidP="003A4550">
      <w:pPr>
        <w:jc w:val="both"/>
        <w:rPr>
          <w:rFonts w:asciiTheme="minorHAnsi" w:hAnsiTheme="minorHAnsi" w:cs="Courier New"/>
          <w:sz w:val="22"/>
          <w:szCs w:val="22"/>
        </w:rPr>
      </w:pPr>
      <w:r w:rsidRPr="003A4550">
        <w:rPr>
          <w:rFonts w:asciiTheme="minorHAnsi" w:hAnsiTheme="minorHAnsi" w:cs="Courier New"/>
          <w:b/>
          <w:sz w:val="22"/>
          <w:szCs w:val="22"/>
        </w:rPr>
        <w:t>Ε.</w:t>
      </w:r>
      <w:r w:rsidRPr="003A4550">
        <w:rPr>
          <w:rFonts w:asciiTheme="minorHAnsi" w:hAnsiTheme="minorHAnsi" w:cs="Courier New"/>
          <w:sz w:val="22"/>
          <w:szCs w:val="22"/>
        </w:rPr>
        <w:t xml:space="preserve"> Να εξουσιοδοτεί την επιτροπή του Διαγωνισμού να συνεχίσει την διαδικαστική διαδικασία από το σημείο εκείνο στο οποίο εμφιλοχώρησε η ένδικη επιπλοκή αυτής, ήτοι να προχωρήσει στην αποστολή πρόσκλησης προς τον νέο Προσωρινό Ανάδοχο, προκειμένου εκείνος με την σειρά του να προσκομίσει τα  δικαιολογητικά Προσωρινού Αναδόχου (Δικαιολογητικά κατακύρωσης).</w:t>
      </w:r>
    </w:p>
    <w:p w:rsidR="003A4550" w:rsidRPr="003A4550" w:rsidRDefault="003A4550" w:rsidP="003A4550">
      <w:pPr>
        <w:jc w:val="both"/>
        <w:rPr>
          <w:rFonts w:ascii="Arial" w:eastAsia="SimSun" w:hAnsi="Arial" w:cs="Arial"/>
          <w:b/>
          <w:snapToGrid w:val="0"/>
          <w:sz w:val="20"/>
          <w:szCs w:val="20"/>
          <w:lang w:eastAsia="zh-CN"/>
        </w:rPr>
      </w:pPr>
      <w:r w:rsidRPr="003A4550">
        <w:rPr>
          <w:rFonts w:asciiTheme="minorHAnsi" w:hAnsiTheme="minorHAnsi" w:cs="Courier New"/>
          <w:sz w:val="22"/>
          <w:szCs w:val="22"/>
        </w:rPr>
        <w:t xml:space="preserve"> </w:t>
      </w:r>
      <w:r w:rsidRPr="003A4550">
        <w:rPr>
          <w:rFonts w:ascii="Arial" w:eastAsia="SimSun" w:hAnsi="Arial" w:cs="Arial"/>
          <w:b/>
          <w:snapToGrid w:val="0"/>
          <w:sz w:val="20"/>
          <w:szCs w:val="20"/>
          <w:lang w:eastAsia="zh-CN"/>
        </w:rPr>
        <w:t>Κατόπιν ο πρόεδρος ενημερώνει τα παρόντα μέλη για το πρακτικό της Επιτροπής Διαγωνισμού, το οποίο έχει ως εξής:</w:t>
      </w:r>
    </w:p>
    <w:p w:rsidR="003A4550" w:rsidRPr="003A4550" w:rsidRDefault="003A4550" w:rsidP="003A4550">
      <w:pPr>
        <w:jc w:val="both"/>
        <w:rPr>
          <w:rFonts w:asciiTheme="minorHAnsi" w:hAnsiTheme="minorHAnsi" w:cs="Courier New"/>
          <w:b/>
          <w:sz w:val="22"/>
          <w:szCs w:val="22"/>
        </w:rPr>
      </w:pPr>
    </w:p>
    <w:p w:rsidR="003A4550" w:rsidRPr="003A4550" w:rsidRDefault="003A4550" w:rsidP="003A4550">
      <w:pPr>
        <w:jc w:val="both"/>
        <w:rPr>
          <w:rFonts w:asciiTheme="minorHAnsi" w:hAnsiTheme="minorHAnsi" w:cs="Courier New"/>
          <w:b/>
        </w:rPr>
      </w:pPr>
      <w:r w:rsidRPr="003A4550">
        <w:rPr>
          <w:rFonts w:asciiTheme="minorHAnsi" w:hAnsiTheme="minorHAnsi" w:cs="Courier New"/>
          <w:b/>
        </w:rPr>
        <w:t>ΕΛΛΗΝΙΚΗ ΔΗΜΟΚΡΑΤΙΑ</w:t>
      </w:r>
    </w:p>
    <w:p w:rsidR="003A4550" w:rsidRPr="003A4550" w:rsidRDefault="003A4550" w:rsidP="003A4550">
      <w:pPr>
        <w:rPr>
          <w:rFonts w:asciiTheme="minorHAnsi" w:hAnsiTheme="minorHAnsi" w:cs="Courier New"/>
          <w:b/>
        </w:rPr>
      </w:pPr>
      <w:r w:rsidRPr="003A4550">
        <w:rPr>
          <w:rFonts w:asciiTheme="minorHAnsi" w:hAnsiTheme="minorHAnsi" w:cs="Courier New"/>
          <w:b/>
        </w:rPr>
        <w:t>ΝΟΜΟΣ ΑΤΤΙΚΗΣ</w:t>
      </w:r>
    </w:p>
    <w:p w:rsidR="003A4550" w:rsidRPr="003A4550" w:rsidRDefault="003A4550" w:rsidP="003A4550">
      <w:pPr>
        <w:jc w:val="both"/>
        <w:rPr>
          <w:rFonts w:asciiTheme="minorHAnsi" w:hAnsiTheme="minorHAnsi" w:cs="Courier New"/>
          <w:b/>
        </w:rPr>
      </w:pPr>
      <w:r w:rsidRPr="003A4550">
        <w:rPr>
          <w:rFonts w:asciiTheme="minorHAnsi" w:hAnsiTheme="minorHAnsi" w:cs="Courier New"/>
          <w:b/>
        </w:rPr>
        <w:t>ΔΗΜΟΣ ΝΕΑΣ ΙΩΝΙΑΣ</w:t>
      </w:r>
    </w:p>
    <w:p w:rsidR="003A4550" w:rsidRPr="003A4550" w:rsidRDefault="003A4550" w:rsidP="003A4550">
      <w:pPr>
        <w:jc w:val="both"/>
        <w:rPr>
          <w:rFonts w:asciiTheme="minorHAnsi" w:hAnsiTheme="minorHAnsi" w:cs="Courier New"/>
          <w:b/>
        </w:rPr>
      </w:pPr>
      <w:r w:rsidRPr="003A4550">
        <w:rPr>
          <w:rFonts w:asciiTheme="minorHAnsi" w:hAnsiTheme="minorHAnsi" w:cs="Courier New"/>
          <w:b/>
        </w:rPr>
        <w:t>ΕΠΙΤΡΟΠΗ ΔΙΑΓΩΝΙΣΜΟΥ</w:t>
      </w:r>
    </w:p>
    <w:p w:rsidR="003A4550" w:rsidRPr="003A4550" w:rsidRDefault="003A4550" w:rsidP="003A4550">
      <w:pPr>
        <w:jc w:val="both"/>
        <w:rPr>
          <w:rFonts w:asciiTheme="minorHAnsi" w:hAnsiTheme="minorHAnsi" w:cs="Courier New"/>
          <w:b/>
        </w:rPr>
      </w:pPr>
      <w:r w:rsidRPr="003A4550">
        <w:rPr>
          <w:rFonts w:asciiTheme="minorHAnsi" w:hAnsiTheme="minorHAnsi" w:cs="Courier New"/>
          <w:b/>
        </w:rPr>
        <w:t>ΜΕ ΑΡΙΘΜΟ  ΕΣΗΔΗΣ 194328</w:t>
      </w:r>
    </w:p>
    <w:p w:rsidR="003A4550" w:rsidRPr="003A4550" w:rsidRDefault="003A4550" w:rsidP="003A4550">
      <w:pPr>
        <w:jc w:val="both"/>
        <w:rPr>
          <w:rFonts w:asciiTheme="minorHAnsi" w:hAnsiTheme="minorHAnsi" w:cs="Courier New"/>
          <w:b/>
        </w:rPr>
      </w:pPr>
    </w:p>
    <w:p w:rsidR="003A4550" w:rsidRPr="003A4550" w:rsidRDefault="003A4550" w:rsidP="003A4550">
      <w:pPr>
        <w:jc w:val="center"/>
        <w:rPr>
          <w:rFonts w:asciiTheme="minorHAnsi" w:hAnsiTheme="minorHAnsi" w:cs="Courier New"/>
          <w:b/>
        </w:rPr>
      </w:pPr>
      <w:r w:rsidRPr="003A4550">
        <w:rPr>
          <w:rFonts w:asciiTheme="minorHAnsi" w:hAnsiTheme="minorHAnsi" w:cs="Courier New"/>
          <w:b/>
        </w:rPr>
        <w:t>ΠΡΑΚΤΙΚΟ ΣΥΜΜΟΡΦΩΣΗΣ ΜΕ ΑΠΟΦΑΣΗ ΤΗΣ ΕΑΔΗΣΥ</w:t>
      </w:r>
    </w:p>
    <w:p w:rsidR="003A4550" w:rsidRPr="003A4550" w:rsidRDefault="003A4550" w:rsidP="003A4550">
      <w:pPr>
        <w:jc w:val="both"/>
        <w:rPr>
          <w:rFonts w:ascii="Calibri" w:eastAsia="SimSun" w:hAnsi="Calibri" w:cs="Calibri"/>
          <w:b/>
          <w:bCs/>
          <w:snapToGrid w:val="0"/>
          <w:sz w:val="22"/>
          <w:szCs w:val="22"/>
          <w:lang w:eastAsia="zh-CN"/>
        </w:rPr>
      </w:pPr>
      <w:r w:rsidRPr="003A4550">
        <w:rPr>
          <w:rFonts w:ascii="Calibri" w:eastAsia="SimSun" w:hAnsi="Calibri" w:cs="Calibri"/>
          <w:b/>
          <w:bCs/>
          <w:snapToGrid w:val="0"/>
          <w:sz w:val="22"/>
          <w:szCs w:val="22"/>
          <w:lang w:eastAsia="zh-CN"/>
        </w:rPr>
        <w:t xml:space="preserve">  </w:t>
      </w:r>
    </w:p>
    <w:p w:rsidR="003A4550" w:rsidRPr="003A4550" w:rsidRDefault="003A4550" w:rsidP="003A4550">
      <w:pPr>
        <w:jc w:val="both"/>
        <w:rPr>
          <w:rFonts w:ascii="Calibri" w:eastAsia="Calibri" w:hAnsi="Calibri" w:cs="Calibri"/>
          <w:sz w:val="22"/>
          <w:szCs w:val="22"/>
        </w:rPr>
      </w:pPr>
      <w:r w:rsidRPr="003A4550">
        <w:rPr>
          <w:rFonts w:ascii="Calibri" w:eastAsia="SimSun" w:hAnsi="Calibri" w:cs="Calibri"/>
          <w:snapToGrid w:val="0"/>
          <w:sz w:val="22"/>
          <w:szCs w:val="22"/>
          <w:lang w:eastAsia="zh-CN"/>
        </w:rPr>
        <w:t xml:space="preserve">Στη Νέα Ιωνία σήμερα την 20/11/2023, ημέρα Δευτέρα και ώρα 10:30 συνήλθε σε τακτική συνεδρίαση στο Δημαρχείο  η επιτροπή διενέργειας διαγωνισμού του άρθρου 221 παρ.1 του Ν.4412/2016, η οποία συγκροτήθηκε με την υπ’ αριθμόν 134/23-5-23 Πράξη της Οικονομικής Επιτροπής, προκειμένου να εξετάσει τα νέα δεδομένα που προέκυψαν μετά την </w:t>
      </w:r>
      <w:proofErr w:type="spellStart"/>
      <w:r w:rsidRPr="003A4550">
        <w:rPr>
          <w:rFonts w:ascii="Calibri" w:eastAsia="SimSun" w:hAnsi="Calibri" w:cs="Calibri"/>
          <w:snapToGrid w:val="0"/>
          <w:sz w:val="22"/>
          <w:szCs w:val="22"/>
          <w:lang w:eastAsia="zh-CN"/>
        </w:rPr>
        <w:t>υπαριθμ</w:t>
      </w:r>
      <w:proofErr w:type="spellEnd"/>
      <w:r w:rsidRPr="003A4550">
        <w:rPr>
          <w:rFonts w:ascii="Calibri" w:eastAsia="SimSun" w:hAnsi="Calibri" w:cs="Calibri"/>
          <w:snapToGrid w:val="0"/>
          <w:sz w:val="22"/>
          <w:szCs w:val="22"/>
          <w:lang w:eastAsia="zh-CN"/>
        </w:rPr>
        <w:t xml:space="preserve">. 1600/23 Απόφαση της ΕΑΔΗΣΥ κατόπιν προσφυγής της εταιρείας ΠΑΝΟΥΣΑΚΗΣ ΕΛΑΣΤΙΚΑ ΙΚΕ στο πλαίσιο διενέργειας του  ανοικτού ηλεκτρονικού διαγωνισμού για την </w:t>
      </w:r>
      <w:r w:rsidRPr="003A4550">
        <w:rPr>
          <w:rFonts w:ascii="Calibri" w:eastAsia="SimSun" w:hAnsi="Calibri" w:cs="Calibri"/>
          <w:b/>
          <w:snapToGrid w:val="0"/>
          <w:sz w:val="22"/>
          <w:szCs w:val="22"/>
          <w:lang w:eastAsia="zh-CN"/>
        </w:rPr>
        <w:t>Προμήθεια ελαστικών για το στόλο οχημάτων του Δήμου</w:t>
      </w:r>
      <w:r w:rsidRPr="003A4550">
        <w:rPr>
          <w:rFonts w:ascii="Calibri" w:eastAsia="SimSun" w:hAnsi="Calibri" w:cs="Calibri"/>
          <w:snapToGrid w:val="0"/>
          <w:sz w:val="22"/>
          <w:szCs w:val="22"/>
          <w:lang w:eastAsia="zh-CN"/>
        </w:rPr>
        <w:t xml:space="preserve"> (</w:t>
      </w:r>
      <w:proofErr w:type="spellStart"/>
      <w:r w:rsidRPr="003A4550">
        <w:rPr>
          <w:rFonts w:ascii="Calibri" w:eastAsia="SimSun" w:hAnsi="Calibri" w:cs="Calibri"/>
          <w:snapToGrid w:val="0"/>
          <w:sz w:val="22"/>
          <w:szCs w:val="22"/>
          <w:lang w:eastAsia="zh-CN"/>
        </w:rPr>
        <w:t>Αριθμ</w:t>
      </w:r>
      <w:proofErr w:type="spellEnd"/>
      <w:r w:rsidRPr="003A4550">
        <w:rPr>
          <w:rFonts w:ascii="Calibri" w:eastAsia="SimSun" w:hAnsi="Calibri" w:cs="Calibri"/>
          <w:snapToGrid w:val="0"/>
          <w:sz w:val="22"/>
          <w:szCs w:val="22"/>
          <w:lang w:eastAsia="zh-CN"/>
        </w:rPr>
        <w:t>. Διακήρυξης 14872/ 23-5-23)</w:t>
      </w:r>
      <w:r w:rsidRPr="003A4550">
        <w:rPr>
          <w:rFonts w:ascii="Calibri" w:eastAsia="Calibri" w:hAnsi="Calibri" w:cs="Calibri"/>
          <w:sz w:val="22"/>
          <w:szCs w:val="22"/>
        </w:rPr>
        <w:t xml:space="preserve">, η οποία έλαβε τον </w:t>
      </w:r>
      <w:proofErr w:type="spellStart"/>
      <w:r w:rsidRPr="003A4550">
        <w:rPr>
          <w:rFonts w:ascii="Calibri" w:eastAsia="Calibri" w:hAnsi="Calibri" w:cs="Calibri"/>
          <w:sz w:val="22"/>
          <w:szCs w:val="22"/>
        </w:rPr>
        <w:t>υπ</w:t>
      </w:r>
      <w:proofErr w:type="spellEnd"/>
      <w:r w:rsidRPr="003A4550">
        <w:rPr>
          <w:rFonts w:ascii="Calibri" w:eastAsia="Calibri" w:hAnsi="Calibri" w:cs="Calibri"/>
          <w:sz w:val="22"/>
          <w:szCs w:val="22"/>
        </w:rPr>
        <w:t>΄ αριθ. 194328 αριθμό συστήματος ΕΣΗΔΗΣ, δημοσιεύθηκε νομίμως και αναρτήθηκε στο Κεντρικό Ηλεκτρονικό Μητρώο Δημοσίων Συμβάσεων.</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Στη συνεδρίαση της επιτροπής ήταν παρόντες τα τακτικά μέλη της επιτροπής :</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1) Καρλής Νικόλαος</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2) </w:t>
      </w:r>
      <w:proofErr w:type="spellStart"/>
      <w:r w:rsidRPr="003A4550">
        <w:rPr>
          <w:rFonts w:ascii="Calibri" w:eastAsia="SimSun" w:hAnsi="Calibri" w:cs="Calibri"/>
          <w:snapToGrid w:val="0"/>
          <w:sz w:val="22"/>
          <w:szCs w:val="22"/>
          <w:lang w:eastAsia="zh-CN"/>
        </w:rPr>
        <w:t>Κατσορίδας</w:t>
      </w:r>
      <w:proofErr w:type="spellEnd"/>
      <w:r w:rsidRPr="003A4550">
        <w:rPr>
          <w:rFonts w:ascii="Calibri" w:eastAsia="SimSun" w:hAnsi="Calibri" w:cs="Calibri"/>
          <w:snapToGrid w:val="0"/>
          <w:sz w:val="22"/>
          <w:szCs w:val="22"/>
          <w:lang w:eastAsia="zh-CN"/>
        </w:rPr>
        <w:t xml:space="preserve"> Ανδρέας </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3) Μακρίδης Ιωάννης</w:t>
      </w:r>
    </w:p>
    <w:p w:rsidR="003A4550" w:rsidRPr="003A4550" w:rsidRDefault="003A4550" w:rsidP="003A4550">
      <w:pPr>
        <w:jc w:val="both"/>
        <w:rPr>
          <w:rFonts w:ascii="Calibri" w:eastAsia="SimSun" w:hAnsi="Calibri" w:cs="Calibri"/>
          <w:snapToGrid w:val="0"/>
          <w:sz w:val="22"/>
          <w:szCs w:val="22"/>
          <w:lang w:eastAsia="zh-CN"/>
        </w:rPr>
      </w:pP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lastRenderedPageBreak/>
        <w:t xml:space="preserve">Σύμφωνα με την </w:t>
      </w:r>
      <w:proofErr w:type="spellStart"/>
      <w:r w:rsidRPr="003A4550">
        <w:rPr>
          <w:rFonts w:ascii="Calibri" w:eastAsia="SimSun" w:hAnsi="Calibri" w:cs="Calibri"/>
          <w:snapToGrid w:val="0"/>
          <w:sz w:val="22"/>
          <w:szCs w:val="22"/>
          <w:lang w:eastAsia="zh-CN"/>
        </w:rPr>
        <w:t>υπαριθμ</w:t>
      </w:r>
      <w:proofErr w:type="spellEnd"/>
      <w:r w:rsidRPr="003A4550">
        <w:rPr>
          <w:rFonts w:ascii="Calibri" w:eastAsia="SimSun" w:hAnsi="Calibri" w:cs="Calibri"/>
          <w:snapToGrid w:val="0"/>
          <w:sz w:val="22"/>
          <w:szCs w:val="22"/>
          <w:lang w:eastAsia="zh-CN"/>
        </w:rPr>
        <w:t xml:space="preserve">. 214/23 Πράξη της Οικονομικής Επιτροπής , ανάδοχος αναδείχτηκε το φυσικό πρόσωπο ΜΠΕΛΙΑΣ ΚΩΝΣΤΑΝΤΙΝΟΣ που κατέθεσε τη </w:t>
      </w:r>
      <w:proofErr w:type="spellStart"/>
      <w:r w:rsidRPr="003A4550">
        <w:rPr>
          <w:rFonts w:ascii="Calibri" w:eastAsia="SimSun" w:hAnsi="Calibri" w:cs="Calibri"/>
          <w:snapToGrid w:val="0"/>
          <w:sz w:val="22"/>
          <w:szCs w:val="22"/>
          <w:lang w:eastAsia="zh-CN"/>
        </w:rPr>
        <w:t>συμφερότερη</w:t>
      </w:r>
      <w:proofErr w:type="spellEnd"/>
      <w:r w:rsidRPr="003A4550">
        <w:rPr>
          <w:rFonts w:ascii="Calibri" w:eastAsia="SimSun" w:hAnsi="Calibri" w:cs="Calibri"/>
          <w:snapToGrid w:val="0"/>
          <w:sz w:val="22"/>
          <w:szCs w:val="22"/>
          <w:lang w:eastAsia="zh-CN"/>
        </w:rPr>
        <w:t xml:space="preserve"> προσφορά με βάση την τιμή.</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Στον διαγωνισμό κατατέθηκαν μόνο δύο(2) προσφορές ,αυτή του οριστικού αναδόχου και αυτή του προσφεύγοντος.</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Η εταιρεία ΠΑΝΟΥΣΑΚΗΣ ΕΛΑΣΤΙΚΑ ΙΚΕ προσέφυγε στην ΕΑΔΗΣΥ ζητώντας ακύρωση της προσφοράς του οριστικού αναδόχου για πολλούς  και  διάφορους λόγους.</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Η ΕΑΔΗΣΥ με την </w:t>
      </w:r>
      <w:proofErr w:type="spellStart"/>
      <w:r w:rsidRPr="003A4550">
        <w:rPr>
          <w:rFonts w:ascii="Calibri" w:eastAsia="SimSun" w:hAnsi="Calibri" w:cs="Calibri"/>
          <w:snapToGrid w:val="0"/>
          <w:sz w:val="22"/>
          <w:szCs w:val="22"/>
          <w:lang w:eastAsia="zh-CN"/>
        </w:rPr>
        <w:t>υπαριθμ</w:t>
      </w:r>
      <w:proofErr w:type="spellEnd"/>
      <w:r w:rsidRPr="003A4550">
        <w:rPr>
          <w:rFonts w:ascii="Calibri" w:eastAsia="SimSun" w:hAnsi="Calibri" w:cs="Calibri"/>
          <w:snapToGrid w:val="0"/>
          <w:sz w:val="22"/>
          <w:szCs w:val="22"/>
          <w:lang w:eastAsia="zh-CN"/>
        </w:rPr>
        <w:t>. 1600/23  απόφαση της 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3A4550" w:rsidRPr="003A4550" w:rsidRDefault="003A4550" w:rsidP="003A4550">
      <w:pPr>
        <w:jc w:val="both"/>
        <w:rPr>
          <w:rFonts w:ascii="Calibri" w:eastAsia="SimSun" w:hAnsi="Calibri" w:cs="Calibri"/>
          <w:snapToGrid w:val="0"/>
          <w:sz w:val="22"/>
          <w:szCs w:val="22"/>
          <w:lang w:eastAsia="zh-CN"/>
        </w:rPr>
      </w:pP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Κατόπιν των παραπάνω λοιπόν  απορρίπτει την προσφορά του ΜΠΕΛΙΑ ΚΩΝΣΤΑΝΤΙΝΟΥ για τους λόγους που αναφέρονται  στην απόφαση της ΕΑΔΗΣΥ.</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 </w:t>
      </w:r>
    </w:p>
    <w:p w:rsidR="003A4550" w:rsidRPr="003A4550" w:rsidRDefault="003A4550" w:rsidP="003A4550">
      <w:pPr>
        <w:spacing w:line="360" w:lineRule="auto"/>
        <w:ind w:right="-694"/>
        <w:jc w:val="both"/>
        <w:rPr>
          <w:rFonts w:ascii="Calibri" w:eastAsia="SimSun" w:hAnsi="Calibri" w:cs="Calibri"/>
          <w:snapToGrid w:val="0"/>
          <w:sz w:val="22"/>
          <w:szCs w:val="22"/>
          <w:lang w:eastAsia="zh-CN"/>
        </w:rPr>
      </w:pPr>
      <w:r w:rsidRPr="003A4550">
        <w:rPr>
          <w:rFonts w:ascii="Calibri" w:eastAsia="SimSun" w:hAnsi="Calibri" w:cs="Calibri"/>
          <w:b/>
          <w:snapToGrid w:val="0"/>
          <w:sz w:val="22"/>
          <w:szCs w:val="22"/>
          <w:lang w:eastAsia="zh-CN"/>
        </w:rPr>
        <w:t>Η Επιτροπή λαμβάνοντας υπόψη</w:t>
      </w:r>
      <w:r w:rsidRPr="003A4550">
        <w:rPr>
          <w:rFonts w:ascii="Calibri" w:eastAsia="SimSun" w:hAnsi="Calibri" w:cs="Calibri"/>
          <w:snapToGrid w:val="0"/>
          <w:sz w:val="22"/>
          <w:szCs w:val="22"/>
          <w:lang w:eastAsia="zh-CN"/>
        </w:rPr>
        <w:t>:</w:t>
      </w:r>
    </w:p>
    <w:p w:rsidR="003A4550" w:rsidRPr="003A4550" w:rsidRDefault="003A4550" w:rsidP="003A4550">
      <w:pPr>
        <w:numPr>
          <w:ilvl w:val="0"/>
          <w:numId w:val="6"/>
        </w:numPr>
        <w:ind w:right="-692"/>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Την  με αριθ. </w:t>
      </w:r>
      <w:proofErr w:type="spellStart"/>
      <w:r w:rsidRPr="003A4550">
        <w:rPr>
          <w:rFonts w:ascii="Calibri" w:eastAsia="SimSun" w:hAnsi="Calibri" w:cs="Calibri"/>
          <w:snapToGrid w:val="0"/>
          <w:sz w:val="22"/>
          <w:szCs w:val="22"/>
          <w:lang w:eastAsia="zh-CN"/>
        </w:rPr>
        <w:t>πρωτ</w:t>
      </w:r>
      <w:proofErr w:type="spellEnd"/>
      <w:r w:rsidRPr="003A4550">
        <w:rPr>
          <w:rFonts w:ascii="Calibri" w:eastAsia="SimSun" w:hAnsi="Calibri" w:cs="Calibri"/>
          <w:snapToGrid w:val="0"/>
          <w:sz w:val="22"/>
          <w:szCs w:val="22"/>
          <w:lang w:eastAsia="zh-CN"/>
        </w:rPr>
        <w:t xml:space="preserve">. </w:t>
      </w:r>
      <w:r w:rsidRPr="003A4550">
        <w:rPr>
          <w:rFonts w:ascii="Calibri" w:eastAsia="SimSun" w:hAnsi="Calibri" w:cs="Calibri"/>
          <w:b/>
          <w:snapToGrid w:val="0"/>
          <w:sz w:val="22"/>
          <w:szCs w:val="22"/>
          <w:lang w:eastAsia="zh-CN"/>
        </w:rPr>
        <w:t xml:space="preserve">14872/ 23-5-23 </w:t>
      </w:r>
      <w:r w:rsidRPr="003A4550">
        <w:rPr>
          <w:rFonts w:ascii="Calibri" w:eastAsia="SimSun" w:hAnsi="Calibri" w:cs="Calibri"/>
          <w:snapToGrid w:val="0"/>
          <w:sz w:val="22"/>
          <w:szCs w:val="22"/>
          <w:lang w:eastAsia="zh-CN"/>
        </w:rPr>
        <w:t xml:space="preserve"> διακήρυξη  της  Δημάρχου</w:t>
      </w:r>
    </w:p>
    <w:p w:rsidR="003A4550" w:rsidRPr="003A4550" w:rsidRDefault="003A4550" w:rsidP="003A4550">
      <w:pPr>
        <w:numPr>
          <w:ilvl w:val="0"/>
          <w:numId w:val="6"/>
        </w:numPr>
        <w:ind w:right="-692"/>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Τις υποβληθείσες προσφορές</w:t>
      </w:r>
    </w:p>
    <w:p w:rsidR="003A4550" w:rsidRPr="003A4550" w:rsidRDefault="003A4550" w:rsidP="003A4550">
      <w:pPr>
        <w:numPr>
          <w:ilvl w:val="0"/>
          <w:numId w:val="6"/>
        </w:numPr>
        <w:ind w:right="-692"/>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Τις διατάξεις του </w:t>
      </w:r>
      <w:r w:rsidRPr="003A4550">
        <w:rPr>
          <w:rFonts w:ascii="Calibri" w:eastAsia="SimSun" w:hAnsi="Calibri" w:cs="Calibri"/>
          <w:b/>
          <w:snapToGrid w:val="0"/>
          <w:sz w:val="22"/>
          <w:szCs w:val="22"/>
          <w:lang w:eastAsia="zh-CN"/>
        </w:rPr>
        <w:t>Ν.4412/2016</w:t>
      </w:r>
    </w:p>
    <w:p w:rsidR="003A4550" w:rsidRPr="003A4550" w:rsidRDefault="003A4550" w:rsidP="003A4550">
      <w:pPr>
        <w:numPr>
          <w:ilvl w:val="0"/>
          <w:numId w:val="6"/>
        </w:numPr>
        <w:ind w:right="-692"/>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Την </w:t>
      </w:r>
      <w:proofErr w:type="spellStart"/>
      <w:r w:rsidRPr="003A4550">
        <w:rPr>
          <w:rFonts w:ascii="Calibri" w:eastAsia="SimSun" w:hAnsi="Calibri" w:cs="Calibri"/>
          <w:snapToGrid w:val="0"/>
          <w:sz w:val="22"/>
          <w:szCs w:val="22"/>
          <w:lang w:eastAsia="zh-CN"/>
        </w:rPr>
        <w:t>υπαριθμ</w:t>
      </w:r>
      <w:proofErr w:type="spellEnd"/>
      <w:r w:rsidRPr="003A4550">
        <w:rPr>
          <w:rFonts w:ascii="Calibri" w:eastAsia="SimSun" w:hAnsi="Calibri" w:cs="Calibri"/>
          <w:snapToGrid w:val="0"/>
          <w:sz w:val="22"/>
          <w:szCs w:val="22"/>
          <w:lang w:eastAsia="zh-CN"/>
        </w:rPr>
        <w:t xml:space="preserve">. </w:t>
      </w:r>
      <w:r w:rsidRPr="003A4550">
        <w:rPr>
          <w:rFonts w:ascii="Calibri" w:eastAsia="SimSun" w:hAnsi="Calibri" w:cs="Calibri"/>
          <w:b/>
          <w:snapToGrid w:val="0"/>
          <w:sz w:val="22"/>
          <w:szCs w:val="22"/>
          <w:lang w:eastAsia="zh-CN"/>
        </w:rPr>
        <w:t>1600/23</w:t>
      </w:r>
      <w:r w:rsidRPr="003A4550">
        <w:rPr>
          <w:rFonts w:ascii="Calibri" w:eastAsia="SimSun" w:hAnsi="Calibri" w:cs="Calibri"/>
          <w:snapToGrid w:val="0"/>
          <w:sz w:val="22"/>
          <w:szCs w:val="22"/>
          <w:lang w:eastAsia="zh-CN"/>
        </w:rPr>
        <w:t xml:space="preserve"> Απόφαση της ΕΑΔΗΣΥ</w:t>
      </w:r>
    </w:p>
    <w:p w:rsidR="003A4550" w:rsidRPr="003A4550" w:rsidRDefault="003A4550" w:rsidP="003A4550">
      <w:pPr>
        <w:spacing w:line="360" w:lineRule="auto"/>
        <w:ind w:right="-694"/>
        <w:jc w:val="both"/>
        <w:rPr>
          <w:rFonts w:ascii="Calibri" w:eastAsia="SimSun" w:hAnsi="Calibri" w:cs="Calibri"/>
          <w:i/>
          <w:snapToGrid w:val="0"/>
          <w:sz w:val="22"/>
          <w:szCs w:val="22"/>
          <w:lang w:eastAsia="zh-CN"/>
        </w:rPr>
      </w:pPr>
    </w:p>
    <w:p w:rsidR="003A4550" w:rsidRPr="003A4550" w:rsidRDefault="003A4550" w:rsidP="003A4550">
      <w:pPr>
        <w:spacing w:line="360" w:lineRule="auto"/>
        <w:ind w:right="-694"/>
        <w:jc w:val="center"/>
        <w:rPr>
          <w:rFonts w:ascii="Calibri" w:eastAsia="SimSun" w:hAnsi="Calibri" w:cs="Calibri"/>
          <w:i/>
          <w:snapToGrid w:val="0"/>
          <w:lang w:eastAsia="zh-CN"/>
        </w:rPr>
      </w:pPr>
      <w:r w:rsidRPr="003A4550">
        <w:rPr>
          <w:rFonts w:ascii="Calibri" w:eastAsia="SimSun" w:hAnsi="Calibri" w:cs="Calibri"/>
          <w:b/>
          <w:i/>
          <w:snapToGrid w:val="0"/>
          <w:lang w:eastAsia="zh-CN"/>
        </w:rPr>
        <w:t>προτείνει προς την Οικονομική Επιτροπή</w:t>
      </w:r>
      <w:r w:rsidRPr="003A4550">
        <w:rPr>
          <w:rFonts w:ascii="Calibri" w:eastAsia="SimSun" w:hAnsi="Calibri" w:cs="Calibri"/>
          <w:i/>
          <w:snapToGrid w:val="0"/>
          <w:lang w:eastAsia="zh-CN"/>
        </w:rPr>
        <w:t>:</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Την ανάδειξη της  </w:t>
      </w:r>
      <w:r w:rsidRPr="003A4550">
        <w:rPr>
          <w:rFonts w:ascii="Calibri" w:eastAsia="SimSun" w:hAnsi="Calibri" w:cs="Calibri"/>
          <w:b/>
          <w:snapToGrid w:val="0"/>
          <w:lang w:eastAsia="zh-CN"/>
        </w:rPr>
        <w:t>ΠΑΝΟΥΣΑΚΗΣ ΕΛΑΣΤΙΚΑ ΙΚΕ</w:t>
      </w:r>
      <w:r w:rsidRPr="003A4550">
        <w:rPr>
          <w:rFonts w:ascii="Calibri" w:eastAsia="SimSun" w:hAnsi="Calibri" w:cs="Calibri"/>
          <w:snapToGrid w:val="0"/>
          <w:sz w:val="22"/>
          <w:szCs w:val="22"/>
          <w:lang w:eastAsia="zh-CN"/>
        </w:rPr>
        <w:t xml:space="preserve"> </w:t>
      </w:r>
      <w:r w:rsidRPr="003A4550">
        <w:rPr>
          <w:rFonts w:ascii="Calibri" w:eastAsia="SimSun" w:hAnsi="Calibri" w:cs="Calibri"/>
          <w:b/>
          <w:snapToGrid w:val="0"/>
          <w:sz w:val="22"/>
          <w:szCs w:val="22"/>
          <w:lang w:eastAsia="zh-CN"/>
        </w:rPr>
        <w:t>,</w:t>
      </w:r>
      <w:r w:rsidRPr="003A4550">
        <w:rPr>
          <w:rFonts w:ascii="Calibri" w:eastAsia="SimSun" w:hAnsi="Calibri" w:cs="Calibri"/>
          <w:snapToGrid w:val="0"/>
          <w:sz w:val="22"/>
          <w:szCs w:val="22"/>
          <w:lang w:eastAsia="zh-CN"/>
        </w:rPr>
        <w:t xml:space="preserve"> ως προσωρινού αναδόχου της προμήθειας ελαστικών για τον στόλο οχημάτων του  Δήμου  </w:t>
      </w:r>
      <w:r w:rsidRPr="003A4550">
        <w:rPr>
          <w:rFonts w:ascii="Calibri" w:eastAsia="SimSun" w:hAnsi="Calibri" w:cs="Calibri"/>
          <w:b/>
          <w:snapToGrid w:val="0"/>
          <w:sz w:val="22"/>
          <w:szCs w:val="22"/>
          <w:lang w:eastAsia="zh-CN"/>
        </w:rPr>
        <w:t>με τιμή 60.850 ευρώ  πλέον ΦΠΑ</w:t>
      </w:r>
      <w:r w:rsidRPr="003A4550">
        <w:rPr>
          <w:rFonts w:ascii="Calibri" w:eastAsia="SimSun" w:hAnsi="Calibri" w:cs="Calibri"/>
          <w:snapToGrid w:val="0"/>
          <w:sz w:val="22"/>
          <w:szCs w:val="22"/>
          <w:lang w:eastAsia="zh-CN"/>
        </w:rPr>
        <w:t xml:space="preserve"> διότι η προσφορά της είναι πλήρης, σύμφωνη με τους όρους της διακήρυξης, τις τεχνικές προδιαγραφές και η μοναδική προσφορά που γίνεται δεκτή.</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Θα πρέπει να κληθεί να καταθέσει τα δικαιολογητικά κατακύρωσης και επιπροσθέτως  τα πιστοποιητικά </w:t>
      </w:r>
      <w:r w:rsidRPr="003A4550">
        <w:rPr>
          <w:rFonts w:ascii="Calibri" w:eastAsia="SimSun" w:hAnsi="Calibri" w:cs="Calibri"/>
          <w:snapToGrid w:val="0"/>
          <w:sz w:val="22"/>
          <w:szCs w:val="22"/>
          <w:lang w:val="en-US" w:eastAsia="zh-CN"/>
        </w:rPr>
        <w:t>ISO</w:t>
      </w:r>
      <w:r w:rsidRPr="003A4550">
        <w:rPr>
          <w:rFonts w:ascii="Calibri" w:eastAsia="SimSun" w:hAnsi="Calibri" w:cs="Calibri"/>
          <w:snapToGrid w:val="0"/>
          <w:sz w:val="22"/>
          <w:szCs w:val="22"/>
          <w:lang w:eastAsia="zh-CN"/>
        </w:rPr>
        <w:t xml:space="preserve"> που απαιτούνται από την διακήρυξη  και τα οποία πρέπει να βρίσκονται εν ισχύ. Το παραπάνω προκύπτει λόγω συμμόρφωσης με την απόφαση 1600/23 της ΕΑΔΗΣΥ στην οποία αναφέρεται ότι δύο(2) πιστοποιητικά που κατατέθηκαν είχαν λήξει.</w:t>
      </w:r>
    </w:p>
    <w:p w:rsidR="003A4550" w:rsidRPr="003A4550" w:rsidRDefault="003A4550" w:rsidP="003A4550">
      <w:pPr>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 </w:t>
      </w:r>
      <w:bookmarkStart w:id="21" w:name="_Hlk137454773"/>
      <w:r w:rsidRPr="003A4550">
        <w:rPr>
          <w:rFonts w:ascii="Calibri" w:eastAsia="SimSun" w:hAnsi="Calibri" w:cs="Calibri"/>
          <w:snapToGrid w:val="0"/>
          <w:sz w:val="22"/>
          <w:szCs w:val="22"/>
          <w:lang w:eastAsia="zh-CN"/>
        </w:rPr>
        <w:t>Για την διαπίστωση των άνω, συντάχθηκε το παρόν πρακτικό, το οποίο αφού αναγνώσθηκε και βεβαιώθηκε, υπογράφεται.</w:t>
      </w:r>
    </w:p>
    <w:bookmarkEnd w:id="21"/>
    <w:p w:rsidR="003A4550" w:rsidRPr="003A4550" w:rsidRDefault="003A4550" w:rsidP="003A4550">
      <w:pPr>
        <w:jc w:val="both"/>
        <w:rPr>
          <w:rFonts w:ascii="Calibri" w:eastAsia="SimSun" w:hAnsi="Calibri" w:cs="Calibri"/>
          <w:snapToGrid w:val="0"/>
          <w:sz w:val="22"/>
          <w:szCs w:val="22"/>
          <w:lang w:eastAsia="zh-CN"/>
        </w:rPr>
      </w:pPr>
    </w:p>
    <w:p w:rsidR="003A4550" w:rsidRPr="003A4550" w:rsidRDefault="003A4550" w:rsidP="003A4550">
      <w:pPr>
        <w:jc w:val="center"/>
        <w:rPr>
          <w:rFonts w:ascii="Calibri" w:eastAsia="SimSun" w:hAnsi="Calibri" w:cs="Calibri"/>
          <w:b/>
          <w:bCs/>
          <w:snapToGrid w:val="0"/>
          <w:sz w:val="28"/>
          <w:szCs w:val="28"/>
          <w:lang w:eastAsia="zh-CN"/>
        </w:rPr>
      </w:pPr>
      <w:r w:rsidRPr="003A4550">
        <w:rPr>
          <w:rFonts w:ascii="Calibri" w:eastAsia="SimSun" w:hAnsi="Calibri" w:cs="Calibri"/>
          <w:b/>
          <w:bCs/>
          <w:snapToGrid w:val="0"/>
          <w:sz w:val="28"/>
          <w:szCs w:val="28"/>
          <w:lang w:eastAsia="zh-CN"/>
        </w:rPr>
        <w:t>Η ΕΠΙΤΡΟΠΗ ΔΙΑΓΩΝΙΣΜΟΥ</w:t>
      </w:r>
    </w:p>
    <w:p w:rsidR="003A4550" w:rsidRPr="003A4550" w:rsidRDefault="003A4550" w:rsidP="003A4550">
      <w:pPr>
        <w:numPr>
          <w:ilvl w:val="0"/>
          <w:numId w:val="5"/>
        </w:numPr>
        <w:ind w:hanging="294"/>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Καρλής Νικόλαος</w:t>
      </w:r>
    </w:p>
    <w:p w:rsidR="003A4550" w:rsidRPr="003A4550" w:rsidRDefault="003A4550" w:rsidP="003A4550">
      <w:pPr>
        <w:numPr>
          <w:ilvl w:val="0"/>
          <w:numId w:val="5"/>
        </w:numPr>
        <w:ind w:hanging="294"/>
        <w:jc w:val="both"/>
        <w:rPr>
          <w:rFonts w:ascii="Calibri" w:eastAsia="SimSun" w:hAnsi="Calibri" w:cs="Calibri"/>
          <w:snapToGrid w:val="0"/>
          <w:sz w:val="22"/>
          <w:szCs w:val="22"/>
          <w:lang w:eastAsia="zh-CN"/>
        </w:rPr>
      </w:pPr>
      <w:proofErr w:type="spellStart"/>
      <w:r w:rsidRPr="003A4550">
        <w:rPr>
          <w:rFonts w:ascii="Calibri" w:eastAsia="SimSun" w:hAnsi="Calibri" w:cs="Calibri"/>
          <w:snapToGrid w:val="0"/>
          <w:sz w:val="22"/>
          <w:szCs w:val="22"/>
          <w:lang w:eastAsia="zh-CN"/>
        </w:rPr>
        <w:t>Κατσορίδας</w:t>
      </w:r>
      <w:proofErr w:type="spellEnd"/>
      <w:r w:rsidRPr="003A4550">
        <w:rPr>
          <w:rFonts w:ascii="Calibri" w:eastAsia="SimSun" w:hAnsi="Calibri" w:cs="Calibri"/>
          <w:snapToGrid w:val="0"/>
          <w:sz w:val="22"/>
          <w:szCs w:val="22"/>
          <w:lang w:eastAsia="zh-CN"/>
        </w:rPr>
        <w:t xml:space="preserve"> Ανδρέας   </w:t>
      </w:r>
    </w:p>
    <w:p w:rsidR="003A4550" w:rsidRPr="003A4550" w:rsidRDefault="003A4550" w:rsidP="003A4550">
      <w:pPr>
        <w:ind w:left="426"/>
        <w:jc w:val="both"/>
        <w:rPr>
          <w:rFonts w:ascii="Calibri" w:eastAsia="SimSun" w:hAnsi="Calibri" w:cs="Calibri"/>
          <w:snapToGrid w:val="0"/>
          <w:sz w:val="22"/>
          <w:szCs w:val="22"/>
          <w:lang w:eastAsia="zh-CN"/>
        </w:rPr>
      </w:pPr>
      <w:r w:rsidRPr="003A4550">
        <w:rPr>
          <w:rFonts w:ascii="Calibri" w:eastAsia="SimSun" w:hAnsi="Calibri" w:cs="Calibri"/>
          <w:snapToGrid w:val="0"/>
          <w:sz w:val="22"/>
          <w:szCs w:val="22"/>
          <w:lang w:eastAsia="zh-CN"/>
        </w:rPr>
        <w:t xml:space="preserve">3) </w:t>
      </w:r>
      <w:r w:rsidRPr="003A4550">
        <w:rPr>
          <w:rFonts w:ascii="Calibri" w:eastAsia="SimSun" w:hAnsi="Calibri" w:cs="Calibri"/>
          <w:snapToGrid w:val="0"/>
          <w:sz w:val="22"/>
          <w:szCs w:val="22"/>
          <w:lang w:val="en-US" w:eastAsia="zh-CN"/>
        </w:rPr>
        <w:t xml:space="preserve"> </w:t>
      </w:r>
      <w:r w:rsidRPr="003A4550">
        <w:rPr>
          <w:rFonts w:ascii="Calibri" w:eastAsia="SimSun" w:hAnsi="Calibri" w:cs="Calibri"/>
          <w:snapToGrid w:val="0"/>
          <w:sz w:val="22"/>
          <w:szCs w:val="22"/>
          <w:lang w:eastAsia="zh-CN"/>
        </w:rPr>
        <w:t>Μακρίδης Ιωάννης</w:t>
      </w:r>
    </w:p>
    <w:p w:rsidR="003A4550" w:rsidRPr="003A4550" w:rsidRDefault="003A4550" w:rsidP="003A4550">
      <w:pPr>
        <w:keepNext/>
        <w:keepLines/>
        <w:jc w:val="both"/>
        <w:rPr>
          <w:rFonts w:ascii="Arial" w:hAnsi="Arial" w:cs="Arial"/>
          <w:b/>
          <w:sz w:val="20"/>
          <w:szCs w:val="20"/>
        </w:rPr>
      </w:pPr>
      <w:r w:rsidRPr="003A4550">
        <w:rPr>
          <w:rFonts w:ascii="Arial" w:hAnsi="Arial" w:cs="Arial"/>
          <w:b/>
          <w:sz w:val="20"/>
          <w:szCs w:val="20"/>
        </w:rPr>
        <w:t xml:space="preserve">Στη συνέχεια διεξάγονται συζητήσεις και εκφράζονται απόψεις, όπως αυτές καταγράφονται στα </w:t>
      </w:r>
      <w:proofErr w:type="spellStart"/>
      <w:r w:rsidRPr="003A4550">
        <w:rPr>
          <w:rFonts w:ascii="Arial" w:hAnsi="Arial" w:cs="Arial"/>
          <w:b/>
          <w:sz w:val="20"/>
          <w:szCs w:val="20"/>
        </w:rPr>
        <w:t>απομαγνητοφωνημένα</w:t>
      </w:r>
      <w:proofErr w:type="spellEnd"/>
      <w:r w:rsidRPr="003A4550">
        <w:rPr>
          <w:rFonts w:ascii="Arial" w:hAnsi="Arial" w:cs="Arial"/>
          <w:b/>
          <w:sz w:val="20"/>
          <w:szCs w:val="20"/>
        </w:rPr>
        <w:t xml:space="preserve"> πρακτικά. </w:t>
      </w:r>
    </w:p>
    <w:p w:rsidR="003A4550" w:rsidRPr="003A4550" w:rsidRDefault="003A4550" w:rsidP="003A4550">
      <w:pPr>
        <w:keepNext/>
        <w:keepLines/>
        <w:jc w:val="both"/>
        <w:rPr>
          <w:rFonts w:ascii="Arial" w:hAnsi="Arial" w:cs="Arial"/>
          <w:b/>
          <w:sz w:val="20"/>
          <w:szCs w:val="20"/>
        </w:rPr>
      </w:pPr>
    </w:p>
    <w:p w:rsidR="003A4550" w:rsidRPr="003A4550" w:rsidRDefault="003A4550" w:rsidP="003A4550">
      <w:pPr>
        <w:keepNext/>
        <w:keepLines/>
        <w:widowControl w:val="0"/>
        <w:jc w:val="center"/>
        <w:outlineLvl w:val="0"/>
        <w:rPr>
          <w:rFonts w:ascii="Arial" w:eastAsia="Arial Unicode MS" w:hAnsi="Arial" w:cs="Arial"/>
          <w:b/>
          <w:bCs/>
          <w:sz w:val="20"/>
          <w:szCs w:val="20"/>
        </w:rPr>
      </w:pPr>
    </w:p>
    <w:p w:rsidR="003A4550" w:rsidRPr="003A4550" w:rsidRDefault="003A4550" w:rsidP="003A4550">
      <w:pPr>
        <w:keepNext/>
        <w:keepLines/>
        <w:widowControl w:val="0"/>
        <w:jc w:val="center"/>
        <w:outlineLvl w:val="0"/>
        <w:rPr>
          <w:rFonts w:ascii="Arial" w:eastAsia="Arial Unicode MS" w:hAnsi="Arial" w:cs="Arial"/>
          <w:b/>
          <w:bCs/>
          <w:sz w:val="20"/>
          <w:szCs w:val="20"/>
        </w:rPr>
      </w:pPr>
      <w:r w:rsidRPr="003A4550">
        <w:rPr>
          <w:rFonts w:ascii="Arial" w:eastAsia="Arial Unicode MS" w:hAnsi="Arial" w:cs="Arial"/>
          <w:b/>
          <w:bCs/>
          <w:sz w:val="20"/>
          <w:szCs w:val="20"/>
        </w:rPr>
        <w:t>Η ΟΙΚΟΝΟΜΙΚΗ ΕΠΙΤΡΟΠΗ</w:t>
      </w:r>
    </w:p>
    <w:p w:rsidR="003A4550" w:rsidRPr="003A4550" w:rsidRDefault="003A4550" w:rsidP="003A4550">
      <w:pPr>
        <w:keepNext/>
        <w:keepLines/>
        <w:widowControl w:val="0"/>
        <w:numPr>
          <w:ilvl w:val="0"/>
          <w:numId w:val="36"/>
        </w:numPr>
        <w:ind w:left="1077" w:hanging="357"/>
        <w:jc w:val="both"/>
        <w:rPr>
          <w:rFonts w:ascii="Arial" w:eastAsia="SimSun" w:hAnsi="Arial" w:cs="Arial"/>
          <w:bCs/>
          <w:sz w:val="20"/>
          <w:szCs w:val="20"/>
        </w:rPr>
      </w:pPr>
      <w:r w:rsidRPr="003A4550">
        <w:rPr>
          <w:rFonts w:ascii="Arial" w:eastAsia="SimSun" w:hAnsi="Arial" w:cs="Arial"/>
          <w:bCs/>
          <w:sz w:val="20"/>
          <w:szCs w:val="20"/>
        </w:rPr>
        <w:t>Αφού άκουσε τον  Πρόεδρο</w:t>
      </w:r>
    </w:p>
    <w:p w:rsidR="003A4550" w:rsidRPr="003A4550" w:rsidRDefault="003A4550" w:rsidP="003A4550">
      <w:pPr>
        <w:keepNext/>
        <w:keepLines/>
        <w:widowControl w:val="0"/>
        <w:numPr>
          <w:ilvl w:val="0"/>
          <w:numId w:val="36"/>
        </w:numPr>
        <w:ind w:left="1077" w:hanging="357"/>
        <w:jc w:val="both"/>
        <w:rPr>
          <w:rFonts w:ascii="Arial" w:hAnsi="Arial" w:cs="Arial"/>
          <w:color w:val="000000"/>
          <w:sz w:val="20"/>
          <w:szCs w:val="20"/>
        </w:rPr>
      </w:pPr>
      <w:r w:rsidRPr="003A4550">
        <w:rPr>
          <w:rFonts w:ascii="Arial" w:eastAsia="SimSun" w:hAnsi="Arial" w:cs="Arial"/>
          <w:bCs/>
          <w:sz w:val="20"/>
          <w:szCs w:val="20"/>
        </w:rPr>
        <w:t xml:space="preserve">Αφού έλαβε υπόψη της </w:t>
      </w:r>
    </w:p>
    <w:p w:rsidR="003A4550" w:rsidRPr="003A4550" w:rsidRDefault="003A4550" w:rsidP="003A4550">
      <w:pPr>
        <w:keepNext/>
        <w:keepLines/>
        <w:widowControl w:val="0"/>
        <w:numPr>
          <w:ilvl w:val="0"/>
          <w:numId w:val="37"/>
        </w:numPr>
        <w:jc w:val="both"/>
        <w:rPr>
          <w:rFonts w:ascii="Arial" w:hAnsi="Arial" w:cs="Arial"/>
          <w:color w:val="000000"/>
          <w:sz w:val="20"/>
          <w:szCs w:val="20"/>
        </w:rPr>
      </w:pPr>
      <w:r w:rsidRPr="003A4550">
        <w:rPr>
          <w:rFonts w:ascii="Arial" w:eastAsia="SimSun" w:hAnsi="Arial" w:cs="Arial"/>
          <w:sz w:val="20"/>
          <w:szCs w:val="20"/>
        </w:rPr>
        <w:t>την υπ’ αριθμ.</w:t>
      </w:r>
      <w:r w:rsidRPr="003A4550">
        <w:rPr>
          <w:rFonts w:ascii="Arial" w:eastAsia="SimSun" w:hAnsi="Arial" w:cs="Arial"/>
          <w:color w:val="000000"/>
          <w:sz w:val="20"/>
          <w:szCs w:val="20"/>
        </w:rPr>
        <w:t>32514/2023</w:t>
      </w:r>
      <w:r w:rsidRPr="003A4550">
        <w:rPr>
          <w:rFonts w:ascii="Arial" w:eastAsia="SimSun" w:hAnsi="Arial" w:cs="Arial"/>
          <w:sz w:val="20"/>
          <w:szCs w:val="20"/>
        </w:rPr>
        <w:t xml:space="preserve"> εισήγηση ,</w:t>
      </w:r>
    </w:p>
    <w:p w:rsidR="003A4550" w:rsidRPr="003A4550" w:rsidRDefault="003A4550" w:rsidP="003A4550">
      <w:pPr>
        <w:keepNext/>
        <w:keepLines/>
        <w:widowControl w:val="0"/>
        <w:numPr>
          <w:ilvl w:val="0"/>
          <w:numId w:val="37"/>
        </w:numPr>
        <w:jc w:val="both"/>
        <w:rPr>
          <w:rFonts w:ascii="Arial" w:hAnsi="Arial" w:cs="Arial"/>
          <w:color w:val="000000"/>
          <w:sz w:val="20"/>
          <w:szCs w:val="20"/>
        </w:rPr>
      </w:pPr>
      <w:r w:rsidRPr="003A4550">
        <w:rPr>
          <w:rFonts w:ascii="Arial" w:hAnsi="Arial" w:cs="Arial"/>
          <w:color w:val="000000"/>
          <w:sz w:val="20"/>
          <w:szCs w:val="20"/>
        </w:rPr>
        <w:t xml:space="preserve">Τις διατάξεις που αναφέρονται στην με </w:t>
      </w:r>
      <w:proofErr w:type="spellStart"/>
      <w:r w:rsidRPr="003A4550">
        <w:rPr>
          <w:rFonts w:ascii="Arial" w:hAnsi="Arial" w:cs="Arial"/>
          <w:color w:val="000000"/>
          <w:sz w:val="20"/>
          <w:szCs w:val="20"/>
        </w:rPr>
        <w:t>αρ</w:t>
      </w:r>
      <w:proofErr w:type="spellEnd"/>
      <w:r w:rsidRPr="003A4550">
        <w:rPr>
          <w:rFonts w:ascii="Arial" w:hAnsi="Arial" w:cs="Arial"/>
          <w:color w:val="000000"/>
          <w:sz w:val="20"/>
          <w:szCs w:val="20"/>
        </w:rPr>
        <w:t>. πρωτ.32514/2023 εισήγηση,</w:t>
      </w:r>
    </w:p>
    <w:p w:rsidR="003A4550" w:rsidRPr="003A4550" w:rsidRDefault="003A4550" w:rsidP="003A4550">
      <w:pPr>
        <w:keepNext/>
        <w:keepLines/>
        <w:widowControl w:val="0"/>
        <w:numPr>
          <w:ilvl w:val="0"/>
          <w:numId w:val="37"/>
        </w:numPr>
        <w:jc w:val="both"/>
        <w:rPr>
          <w:rFonts w:ascii="Arial" w:hAnsi="Arial" w:cs="Arial"/>
          <w:color w:val="000000"/>
          <w:sz w:val="20"/>
          <w:szCs w:val="20"/>
        </w:rPr>
      </w:pPr>
      <w:r w:rsidRPr="003A4550">
        <w:rPr>
          <w:rFonts w:ascii="Arial" w:hAnsi="Arial" w:cs="Arial"/>
          <w:sz w:val="20"/>
          <w:szCs w:val="20"/>
        </w:rPr>
        <w:t>το από 20/11</w:t>
      </w:r>
      <w:r w:rsidRPr="003A4550">
        <w:rPr>
          <w:rFonts w:ascii="Arial" w:hAnsi="Arial" w:cs="Arial"/>
          <w:sz w:val="20"/>
          <w:szCs w:val="20"/>
          <w:lang w:val="en-US"/>
        </w:rPr>
        <w:t>/2023</w:t>
      </w:r>
      <w:r w:rsidRPr="003A4550">
        <w:rPr>
          <w:rFonts w:ascii="Arial" w:hAnsi="Arial" w:cs="Arial"/>
          <w:sz w:val="20"/>
          <w:szCs w:val="20"/>
        </w:rPr>
        <w:t xml:space="preserve"> πρακτικό</w:t>
      </w:r>
      <w:r w:rsidRPr="003A4550">
        <w:rPr>
          <w:rFonts w:ascii="Calibri" w:eastAsia="Calibri" w:hAnsi="Calibri" w:cs="Calibri"/>
          <w:sz w:val="22"/>
          <w:szCs w:val="22"/>
          <w:lang w:eastAsia="en-US"/>
        </w:rPr>
        <w:t>.</w:t>
      </w:r>
    </w:p>
    <w:p w:rsidR="003A4550" w:rsidRPr="003A4550" w:rsidRDefault="003A4550" w:rsidP="003A4550">
      <w:pPr>
        <w:keepNext/>
        <w:keepLines/>
        <w:widowControl w:val="0"/>
        <w:ind w:left="1077"/>
        <w:jc w:val="both"/>
        <w:rPr>
          <w:rFonts w:ascii="Arial" w:eastAsia="SimSun" w:hAnsi="Arial" w:cs="Arial"/>
          <w:sz w:val="20"/>
          <w:szCs w:val="20"/>
        </w:rPr>
      </w:pPr>
    </w:p>
    <w:p w:rsidR="003A4550" w:rsidRPr="003A4550" w:rsidRDefault="003A4550" w:rsidP="003A4550">
      <w:pPr>
        <w:keepNext/>
        <w:keepLines/>
        <w:jc w:val="center"/>
        <w:rPr>
          <w:rFonts w:ascii="Arial" w:eastAsia="SimSun" w:hAnsi="Arial"/>
          <w:b/>
          <w:color w:val="FF0000"/>
          <w:sz w:val="20"/>
          <w:lang w:val="x-none" w:eastAsia="x-none"/>
        </w:rPr>
      </w:pPr>
    </w:p>
    <w:p w:rsidR="003A4550" w:rsidRPr="003A4550" w:rsidRDefault="003A4550" w:rsidP="003A4550">
      <w:pPr>
        <w:keepNext/>
        <w:keepLines/>
        <w:jc w:val="center"/>
        <w:rPr>
          <w:rFonts w:ascii="Arial" w:eastAsia="SimSun" w:hAnsi="Arial"/>
          <w:b/>
          <w:color w:val="FF0000"/>
          <w:sz w:val="20"/>
          <w:lang w:val="x-none" w:eastAsia="x-none"/>
        </w:rPr>
      </w:pPr>
    </w:p>
    <w:p w:rsidR="003A4550" w:rsidRPr="003A4550" w:rsidRDefault="003A4550" w:rsidP="003A4550">
      <w:pPr>
        <w:keepNext/>
        <w:keepLines/>
        <w:widowControl w:val="0"/>
        <w:autoSpaceDN w:val="0"/>
        <w:jc w:val="center"/>
        <w:outlineLvl w:val="1"/>
        <w:rPr>
          <w:rFonts w:ascii="Arial" w:hAnsi="Arial" w:cs="Arial"/>
          <w:b/>
          <w:color w:val="000000"/>
          <w:sz w:val="20"/>
          <w:szCs w:val="20"/>
          <w:lang w:eastAsia="x-none"/>
        </w:rPr>
      </w:pPr>
      <w:bookmarkStart w:id="22" w:name="_Hlk82584684"/>
      <w:r w:rsidRPr="003A4550">
        <w:rPr>
          <w:rFonts w:ascii="Arial" w:hAnsi="Arial" w:cs="Arial"/>
          <w:b/>
          <w:color w:val="000000"/>
          <w:sz w:val="20"/>
          <w:szCs w:val="20"/>
          <w:lang w:val="x-none" w:eastAsia="x-none"/>
        </w:rPr>
        <w:t xml:space="preserve">ΑΠΟΦΑΣΙΖΕΙ </w:t>
      </w:r>
      <w:r w:rsidRPr="003A4550">
        <w:rPr>
          <w:rFonts w:ascii="Arial" w:hAnsi="Arial" w:cs="Arial"/>
          <w:b/>
          <w:color w:val="000000"/>
          <w:sz w:val="20"/>
          <w:szCs w:val="20"/>
          <w:lang w:eastAsia="x-none"/>
        </w:rPr>
        <w:t xml:space="preserve"> ΟΜΟΦΩΝΑ</w:t>
      </w:r>
    </w:p>
    <w:p w:rsidR="003A4550" w:rsidRPr="003A4550" w:rsidRDefault="003A4550" w:rsidP="003A4550">
      <w:pPr>
        <w:keepNext/>
        <w:keepLines/>
        <w:widowControl w:val="0"/>
        <w:jc w:val="center"/>
        <w:rPr>
          <w:rFonts w:ascii="Arial" w:eastAsia="SimSun" w:hAnsi="Arial" w:cs="Arial"/>
          <w:b/>
          <w:color w:val="000000"/>
          <w:sz w:val="20"/>
          <w:szCs w:val="20"/>
        </w:rPr>
      </w:pPr>
      <w:r w:rsidRPr="003A4550">
        <w:rPr>
          <w:rFonts w:ascii="Arial" w:eastAsia="SimSun" w:hAnsi="Arial" w:cs="Arial"/>
          <w:b/>
          <w:color w:val="000000"/>
          <w:sz w:val="20"/>
          <w:szCs w:val="20"/>
        </w:rPr>
        <w:t>(Επί παρόντων  ΕΞΙ (6) μελών και υπαρχούσης πραγματικής απαρτίας)</w:t>
      </w:r>
    </w:p>
    <w:bookmarkEnd w:id="22"/>
    <w:p w:rsidR="003A4550" w:rsidRPr="003A4550" w:rsidRDefault="003A4550" w:rsidP="003A4550">
      <w:pPr>
        <w:keepNext/>
        <w:keepLines/>
        <w:jc w:val="center"/>
        <w:rPr>
          <w:rFonts w:ascii="Arial" w:eastAsia="Calibri" w:hAnsi="Arial" w:cs="Arial"/>
          <w:b/>
          <w:color w:val="000000"/>
          <w:sz w:val="20"/>
          <w:szCs w:val="20"/>
          <w:lang w:eastAsia="en-US"/>
        </w:rPr>
      </w:pPr>
    </w:p>
    <w:p w:rsidR="003A4550" w:rsidRPr="003A4550" w:rsidRDefault="003A4550" w:rsidP="003A4550">
      <w:pPr>
        <w:ind w:left="567" w:hanging="284"/>
        <w:jc w:val="both"/>
        <w:rPr>
          <w:rFonts w:ascii="Calibri" w:hAnsi="Calibri" w:cs="Courier New"/>
          <w:sz w:val="22"/>
          <w:szCs w:val="22"/>
        </w:rPr>
      </w:pPr>
      <w:r w:rsidRPr="003A4550">
        <w:rPr>
          <w:rFonts w:ascii="Calibri" w:hAnsi="Calibri" w:cs="Courier New"/>
          <w:b/>
          <w:sz w:val="22"/>
          <w:szCs w:val="22"/>
        </w:rPr>
        <w:t>Α.</w:t>
      </w:r>
      <w:r w:rsidRPr="003A4550">
        <w:rPr>
          <w:rFonts w:ascii="Calibri" w:hAnsi="Calibri" w:cs="Courier New"/>
          <w:sz w:val="22"/>
          <w:szCs w:val="22"/>
        </w:rPr>
        <w:t xml:space="preserve"> Ακυρώνει την προηγούμενη απόφαση της Οικονομικής Επιτροπής με αριθ.214/1-8-2023 πράξη, με την οποία είχε οριστεί Οριστικός Ανάδοχος του εν εξελίξει Διαγωνισμού για την  προμήθεια ελαστικών για τον στόλο οχημάτων του Δήμου, τον οικονομικό φορέα με την επωνυμία </w:t>
      </w:r>
      <w:r w:rsidRPr="003A4550">
        <w:rPr>
          <w:rFonts w:ascii="Calibri" w:hAnsi="Calibri" w:cs="Courier New"/>
          <w:b/>
          <w:sz w:val="22"/>
          <w:szCs w:val="22"/>
        </w:rPr>
        <w:t xml:space="preserve">«ΚΩΝΣΤΑΝΤΙΝΟΣ ΔΗΜ. ΜΠΕΛΙΑΣ», </w:t>
      </w:r>
      <w:r w:rsidRPr="003A4550">
        <w:rPr>
          <w:rFonts w:ascii="Calibri" w:hAnsi="Calibri" w:cs="Courier New"/>
          <w:sz w:val="22"/>
          <w:szCs w:val="22"/>
        </w:rPr>
        <w:t xml:space="preserve">με Α.Φ.Μ.038634192 Δ.Ο.Υ Γαλατσίου και έδρα την Λ. Γαλατσίου 104 Γαλάτσι, για την  προμήθεια ελαστικών, σε συμμόρφωση με την υπ. αριθ. 1600/23  απόφαση της ΕΑΔΗΣΥ. </w:t>
      </w:r>
    </w:p>
    <w:p w:rsidR="003A4550" w:rsidRPr="003A4550" w:rsidRDefault="003A4550" w:rsidP="003A4550">
      <w:pPr>
        <w:ind w:left="567" w:hanging="284"/>
        <w:jc w:val="both"/>
        <w:rPr>
          <w:rFonts w:asciiTheme="minorHAnsi" w:hAnsiTheme="minorHAnsi" w:cs="Courier New"/>
          <w:sz w:val="22"/>
          <w:szCs w:val="22"/>
        </w:rPr>
      </w:pPr>
      <w:r w:rsidRPr="003A4550">
        <w:rPr>
          <w:rFonts w:asciiTheme="minorHAnsi" w:hAnsiTheme="minorHAnsi" w:cs="Courier New"/>
          <w:b/>
          <w:sz w:val="22"/>
          <w:szCs w:val="22"/>
        </w:rPr>
        <w:lastRenderedPageBreak/>
        <w:t>Β.</w:t>
      </w:r>
      <w:r w:rsidRPr="003A4550">
        <w:rPr>
          <w:rFonts w:asciiTheme="minorHAnsi" w:hAnsiTheme="minorHAnsi" w:cs="Courier New"/>
          <w:sz w:val="22"/>
          <w:szCs w:val="22"/>
        </w:rPr>
        <w:t xml:space="preserve"> Επικυρώνει το </w:t>
      </w:r>
      <w:r w:rsidRPr="003A4550">
        <w:rPr>
          <w:rFonts w:ascii="Calibri" w:hAnsi="Calibri" w:cs="Courier New"/>
          <w:sz w:val="22"/>
          <w:szCs w:val="22"/>
        </w:rPr>
        <w:t xml:space="preserve">από 20-11-2023 νεότερο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υπ. αριθ. 1600/23  απόφαση της ΕΑΔΗΣΥ και με την οποία ζητείται η ακύρωση της προγενέστερης </w:t>
      </w:r>
      <w:r w:rsidRPr="003A4550">
        <w:rPr>
          <w:rFonts w:ascii="Calibri" w:hAnsi="Calibri"/>
          <w:bCs/>
          <w:sz w:val="22"/>
          <w:szCs w:val="22"/>
        </w:rPr>
        <w:t>με αριθ.214/1-8-2023 πράξη της Οικονομικής Επιτροπής, του Δήμου Νέας Ιωνίας</w:t>
      </w:r>
      <w:r w:rsidRPr="003A4550">
        <w:rPr>
          <w:rFonts w:asciiTheme="minorHAnsi" w:hAnsiTheme="minorHAnsi" w:cs="Courier New"/>
          <w:sz w:val="22"/>
          <w:szCs w:val="22"/>
        </w:rPr>
        <w:t>.</w:t>
      </w:r>
    </w:p>
    <w:p w:rsidR="003A4550" w:rsidRPr="003A4550" w:rsidRDefault="003A4550" w:rsidP="003A4550">
      <w:pPr>
        <w:tabs>
          <w:tab w:val="left" w:pos="4420"/>
        </w:tabs>
        <w:ind w:left="567" w:hanging="284"/>
        <w:jc w:val="both"/>
        <w:rPr>
          <w:rFonts w:ascii="Calibri" w:hAnsi="Calibri" w:cs="Courier New"/>
          <w:b/>
          <w:sz w:val="22"/>
          <w:szCs w:val="22"/>
        </w:rPr>
      </w:pPr>
      <w:r w:rsidRPr="003A4550">
        <w:rPr>
          <w:rFonts w:ascii="Calibri" w:hAnsi="Calibri" w:cs="Courier New"/>
          <w:b/>
          <w:sz w:val="22"/>
          <w:szCs w:val="22"/>
        </w:rPr>
        <w:t>Γ.</w:t>
      </w:r>
      <w:r w:rsidRPr="003A4550">
        <w:rPr>
          <w:rFonts w:ascii="Calibri" w:hAnsi="Calibri" w:cs="Courier New"/>
          <w:sz w:val="22"/>
          <w:szCs w:val="22"/>
        </w:rPr>
        <w:t xml:space="preserve"> Απορρίπτει την προσφορά του οικονομικού φορέα με την επωνυμία </w:t>
      </w:r>
      <w:r w:rsidRPr="003A4550">
        <w:rPr>
          <w:rFonts w:ascii="Calibri" w:hAnsi="Calibri" w:cs="Courier New"/>
          <w:b/>
          <w:sz w:val="22"/>
          <w:szCs w:val="22"/>
        </w:rPr>
        <w:t xml:space="preserve">«ΚΩΝΣΤΑΝΤΙΝΟΣ ΔΗΜ. ΜΠΕΛΙΑΣ», </w:t>
      </w:r>
      <w:r w:rsidRPr="003A4550">
        <w:rPr>
          <w:rFonts w:ascii="Calibri" w:hAnsi="Calibri" w:cs="Courier New"/>
          <w:sz w:val="22"/>
          <w:szCs w:val="22"/>
        </w:rPr>
        <w:t>όπως ειδικότερα περιγράφεται στην με</w:t>
      </w:r>
      <w:r w:rsidRPr="003A4550">
        <w:rPr>
          <w:rFonts w:ascii="Calibri" w:hAnsi="Calibri" w:cs="Courier New"/>
          <w:b/>
          <w:sz w:val="22"/>
          <w:szCs w:val="22"/>
        </w:rPr>
        <w:t xml:space="preserve">  </w:t>
      </w:r>
      <w:r w:rsidRPr="003A4550">
        <w:rPr>
          <w:rFonts w:ascii="Calibri" w:hAnsi="Calibri" w:cs="Courier New"/>
          <w:sz w:val="22"/>
          <w:szCs w:val="22"/>
        </w:rPr>
        <w:t>υπ. αριθ. 1600/23  απόφαση της ΕΑΔΗΣΥ.</w:t>
      </w:r>
      <w:r w:rsidRPr="003A4550">
        <w:rPr>
          <w:rFonts w:ascii="Calibri" w:hAnsi="Calibri" w:cs="Courier New"/>
          <w:b/>
          <w:sz w:val="22"/>
          <w:szCs w:val="22"/>
        </w:rPr>
        <w:t xml:space="preserve"> </w:t>
      </w:r>
    </w:p>
    <w:p w:rsidR="003A4550" w:rsidRPr="003A4550" w:rsidRDefault="003A4550" w:rsidP="003A4550">
      <w:pPr>
        <w:tabs>
          <w:tab w:val="left" w:pos="4420"/>
        </w:tabs>
        <w:ind w:left="567" w:hanging="284"/>
        <w:jc w:val="both"/>
        <w:rPr>
          <w:rFonts w:asciiTheme="minorHAnsi" w:hAnsiTheme="minorHAnsi" w:cs="Courier New"/>
          <w:sz w:val="22"/>
          <w:szCs w:val="22"/>
        </w:rPr>
      </w:pPr>
      <w:r w:rsidRPr="003A4550">
        <w:rPr>
          <w:rFonts w:ascii="Calibri" w:hAnsi="Calibri" w:cs="Courier New"/>
          <w:sz w:val="22"/>
          <w:szCs w:val="22"/>
        </w:rPr>
        <w:t xml:space="preserve"> </w:t>
      </w:r>
      <w:r w:rsidRPr="003A4550">
        <w:rPr>
          <w:rFonts w:ascii="Calibri" w:hAnsi="Calibri" w:cs="Courier New"/>
          <w:b/>
          <w:sz w:val="22"/>
          <w:szCs w:val="22"/>
        </w:rPr>
        <w:t>Δ.</w:t>
      </w:r>
      <w:r w:rsidRPr="003A4550">
        <w:rPr>
          <w:rFonts w:ascii="Calibri" w:hAnsi="Calibri" w:cs="Courier New"/>
          <w:sz w:val="22"/>
          <w:szCs w:val="22"/>
        </w:rPr>
        <w:t xml:space="preserve"> Ορίζει νέο Προσωρινό Ανάδοχο του Διαγωνισμού, που προκηρύχθηκε με την  αριθ. πρωτ.14872-25</w:t>
      </w:r>
      <w:r w:rsidRPr="003A4550">
        <w:rPr>
          <w:rFonts w:ascii="Calibri" w:hAnsi="Calibri" w:cs="Calibri"/>
          <w:sz w:val="22"/>
          <w:szCs w:val="22"/>
        </w:rPr>
        <w:t>-5-23 Δ</w:t>
      </w:r>
      <w:r w:rsidRPr="003A4550">
        <w:rPr>
          <w:rFonts w:ascii="Calibri" w:hAnsi="Calibri" w:cs="Courier New"/>
          <w:sz w:val="22"/>
          <w:szCs w:val="22"/>
        </w:rPr>
        <w:t xml:space="preserve">ιακήρυξη Δημάρχου Νέας Ιωνίας για την προμήθεια ελαστικών, τον δεύτερο σε σειρά μειοδότη, ήτοι τον οικονομικό φορέα </w:t>
      </w:r>
      <w:r w:rsidRPr="003A4550">
        <w:rPr>
          <w:rFonts w:asciiTheme="minorHAnsi" w:hAnsiTheme="minorHAnsi" w:cs="Courier New"/>
          <w:sz w:val="22"/>
          <w:szCs w:val="22"/>
        </w:rPr>
        <w:t xml:space="preserve">με την επωνυμία </w:t>
      </w:r>
      <w:r w:rsidRPr="003A4550">
        <w:rPr>
          <w:rFonts w:ascii="Calibri" w:hAnsi="Calibri"/>
          <w:b/>
          <w:bCs/>
          <w:sz w:val="22"/>
          <w:szCs w:val="22"/>
        </w:rPr>
        <w:t>«ΠΑΝΟΥΣΑΚΗΣ ΕΛΑΣΤΙΚΑ ΙΚΕ»</w:t>
      </w:r>
      <w:r w:rsidRPr="003A4550">
        <w:rPr>
          <w:rFonts w:asciiTheme="minorHAnsi" w:hAnsiTheme="minorHAnsi" w:cs="Courier New"/>
          <w:b/>
          <w:sz w:val="22"/>
          <w:szCs w:val="22"/>
        </w:rPr>
        <w:t>,</w:t>
      </w:r>
      <w:r w:rsidRPr="003A4550">
        <w:rPr>
          <w:rFonts w:asciiTheme="minorHAnsi" w:hAnsiTheme="minorHAnsi" w:cs="Courier New"/>
          <w:sz w:val="22"/>
          <w:szCs w:val="22"/>
        </w:rPr>
        <w:t xml:space="preserve"> με Α.Φ.Μ.801189166 Δ.Ο.Υ Ελευσίνας και έδρα τον Ασπρόπυργο, θέση Μαύρη Ώρα,</w:t>
      </w:r>
      <w:r w:rsidRPr="003A4550">
        <w:rPr>
          <w:rFonts w:ascii="Calibri" w:hAnsi="Calibri" w:cs="Courier New"/>
          <w:sz w:val="22"/>
          <w:szCs w:val="22"/>
        </w:rPr>
        <w:t xml:space="preserve"> σε συμμόρφωση της με αριθ. 1600/23 απόφασης της ΕΑΔΗΣΥ και έκανε δεκτή την προσφυγή του ως άνω οικονομικού φορέα, σύμφωνα με το παραπάνω πρακτικό και το σκεπτικό της ως άνω απόφασης, </w:t>
      </w:r>
      <w:r w:rsidRPr="003A4550">
        <w:rPr>
          <w:rFonts w:asciiTheme="minorHAnsi" w:hAnsiTheme="minorHAnsi" w:cs="Courier New"/>
          <w:sz w:val="22"/>
          <w:szCs w:val="22"/>
        </w:rPr>
        <w:t xml:space="preserve"> </w:t>
      </w:r>
      <w:r w:rsidRPr="003A4550">
        <w:rPr>
          <w:rFonts w:asciiTheme="minorHAnsi" w:hAnsiTheme="minorHAnsi" w:cs="Courier New"/>
          <w:b/>
          <w:sz w:val="22"/>
          <w:szCs w:val="22"/>
        </w:rPr>
        <w:t>με τιμή προσφοράς το ποσό των εξήντα χιλιάδων οκτακοσίων πενήντα (60.850) ευρώ, πλέον ΦΠΑ,</w:t>
      </w:r>
      <w:r w:rsidRPr="003A4550">
        <w:rPr>
          <w:rFonts w:asciiTheme="minorHAnsi" w:hAnsiTheme="minorHAnsi" w:cs="Courier New"/>
          <w:sz w:val="22"/>
          <w:szCs w:val="22"/>
        </w:rPr>
        <w:t xml:space="preserve"> διότι η προσφορά της είναι πλήρης, σύμφωνη με τους όρους της διακήρυξης, τις τεχνικές προδιαγραφές και η μοναδική προσφορά που γίνεται δεκτή, σύμφωνα με τον παρακάτω πίνακα:</w:t>
      </w:r>
    </w:p>
    <w:p w:rsidR="003A4550" w:rsidRPr="003A4550" w:rsidRDefault="003A4550" w:rsidP="003A4550">
      <w:pPr>
        <w:tabs>
          <w:tab w:val="left" w:pos="4420"/>
        </w:tabs>
        <w:ind w:left="567" w:hanging="284"/>
        <w:jc w:val="both"/>
        <w:rPr>
          <w:rFonts w:asciiTheme="minorHAnsi" w:hAnsiTheme="minorHAnsi" w:cs="Courier New"/>
          <w:sz w:val="22"/>
          <w:szCs w:val="22"/>
        </w:rPr>
      </w:pPr>
    </w:p>
    <w:tbl>
      <w:tblPr>
        <w:tblW w:w="10314" w:type="dxa"/>
        <w:tblInd w:w="108" w:type="dxa"/>
        <w:tblLayout w:type="fixed"/>
        <w:tblLook w:val="04A0" w:firstRow="1" w:lastRow="0" w:firstColumn="1" w:lastColumn="0" w:noHBand="0" w:noVBand="1"/>
      </w:tblPr>
      <w:tblGrid>
        <w:gridCol w:w="5395"/>
        <w:gridCol w:w="1133"/>
        <w:gridCol w:w="1028"/>
        <w:gridCol w:w="1516"/>
        <w:gridCol w:w="1242"/>
      </w:tblGrid>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ΔΙΟΙΚΗΤΙΚΕΣ ΥΠΗΡΕΣΙΕΣ</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10.6671.0002 «Προμήθεια ελαστικών οχημάτων»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Ποσότητα</w:t>
            </w:r>
            <w:r w:rsidRPr="003A4550">
              <w:rPr>
                <w:rFonts w:ascii="Calibri" w:hAnsi="Calibri" w:cs="Calibri"/>
                <w:b/>
                <w:bCs/>
                <w:color w:val="000000"/>
                <w:sz w:val="22"/>
                <w:szCs w:val="22"/>
                <w:lang w:val="en-US"/>
              </w:rPr>
              <w:t xml:space="preserve"> </w:t>
            </w:r>
            <w:r w:rsidRPr="003A4550">
              <w:rPr>
                <w:rFonts w:ascii="Calibri" w:hAnsi="Calibri" w:cs="Calibri"/>
                <w:b/>
                <w:bCs/>
                <w:color w:val="000000"/>
                <w:sz w:val="22"/>
                <w:szCs w:val="22"/>
              </w:rPr>
              <w:t>(</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175/65/14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140/70/16</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18</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1.430,00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343,20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1.773,20</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ΔΗΜΟΤΙΚΗ ΣΥΓΚΟΙΝΩΝΙΑ</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225/75/17,5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2.928,00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400,00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275/70/22,5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397</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780,00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315/60/22,5</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960,00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20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5.068,00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1.216,32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6.284,32</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ΥΠΗΡΕΣΙΕΣ ΚΑΘΑΡΙΟΤΗΤΑΣ ΚΑΙ ΗΛΕΚ/ΜΟΥ</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20.6671.0003  «Προμήθεια ελαστικών αυτοκινήτων»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lastRenderedPageBreak/>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662"/>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472</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944,00</w:t>
            </w:r>
          </w:p>
        </w:tc>
      </w:tr>
      <w:tr w:rsidR="003A4550" w:rsidRPr="003A4550" w:rsidTr="001656A3">
        <w:trPr>
          <w:trHeight w:val="60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481</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1.924,00</w:t>
            </w:r>
          </w:p>
        </w:tc>
      </w:tr>
      <w:tr w:rsidR="003A4550" w:rsidRPr="003A4550" w:rsidTr="001656A3">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12.5/80-18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519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3.114,00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18,4-26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2.976,00</w:t>
            </w:r>
          </w:p>
        </w:tc>
      </w:tr>
      <w:tr w:rsidR="003A4550" w:rsidRPr="003A4550" w:rsidTr="001656A3">
        <w:trPr>
          <w:trHeight w:val="3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235/75/17,5</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233</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1.398,00</w:t>
            </w:r>
          </w:p>
        </w:tc>
      </w:tr>
      <w:tr w:rsidR="003A4550" w:rsidRPr="003A4550" w:rsidTr="001656A3">
        <w:trPr>
          <w:trHeight w:val="44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215/60/16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760,00</w:t>
            </w:r>
          </w:p>
        </w:tc>
      </w:tr>
      <w:tr w:rsidR="003A4550" w:rsidRPr="003A4550" w:rsidTr="001656A3">
        <w:trPr>
          <w:trHeight w:val="47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576,00</w:t>
            </w:r>
          </w:p>
        </w:tc>
      </w:tr>
      <w:tr w:rsidR="003A4550" w:rsidRPr="003A4550" w:rsidTr="001656A3">
        <w:trPr>
          <w:trHeight w:val="41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215/75/17,5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1.152,00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225/70/17C</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928,00</w:t>
            </w:r>
          </w:p>
        </w:tc>
      </w:tr>
      <w:tr w:rsidR="003A4550" w:rsidRPr="003A4550" w:rsidTr="001656A3">
        <w:trPr>
          <w:trHeight w:val="624"/>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2.076,00</w:t>
            </w:r>
          </w:p>
        </w:tc>
      </w:tr>
      <w:tr w:rsidR="003A4550" w:rsidRPr="003A4550" w:rsidTr="001656A3">
        <w:trPr>
          <w:trHeight w:val="6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3.490,00</w:t>
            </w:r>
          </w:p>
        </w:tc>
      </w:tr>
      <w:tr w:rsidR="003A4550" w:rsidRPr="003A4550" w:rsidTr="001656A3">
        <w:trPr>
          <w:trHeight w:val="41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1.952,00</w:t>
            </w:r>
          </w:p>
        </w:tc>
      </w:tr>
      <w:tr w:rsidR="003A4550" w:rsidRPr="003A4550" w:rsidTr="001656A3">
        <w:trPr>
          <w:trHeight w:val="553"/>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3.904,00</w:t>
            </w:r>
          </w:p>
        </w:tc>
      </w:tr>
      <w:tr w:rsidR="003A4550" w:rsidRPr="003A4550" w:rsidTr="001656A3">
        <w:trPr>
          <w:trHeight w:val="40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315/80R/22.5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436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6.976,00</w:t>
            </w:r>
          </w:p>
        </w:tc>
      </w:tr>
      <w:tr w:rsidR="003A4550" w:rsidRPr="003A4550" w:rsidTr="001656A3">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315/80R/22.5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442</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13.260,00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165/65/14</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360,00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240,00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154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47.426,00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11.382,24</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58.808,24</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ΤΕΧΝΙΚΩΝ ΕΡΓΩΝ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663"/>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155R/12C</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232,00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216,00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lastRenderedPageBreak/>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1.078,00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258,72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1.336,72</w:t>
            </w:r>
          </w:p>
        </w:tc>
      </w:tr>
      <w:tr w:rsidR="003A4550" w:rsidRPr="003A4550" w:rsidTr="001656A3">
        <w:trPr>
          <w:trHeight w:val="30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ΥΠΗΡΕΣΙΕΣ ΠΡΑΣΙΝΟΥ </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ΚΑ 35.6671.0002 «Προμήθεια ελαστικών </w:t>
            </w:r>
            <w:proofErr w:type="spellStart"/>
            <w:r w:rsidRPr="003A4550">
              <w:rPr>
                <w:rFonts w:ascii="Calibri" w:hAnsi="Calibri" w:cs="Calibri"/>
                <w:b/>
                <w:bCs/>
                <w:color w:val="000000"/>
                <w:sz w:val="22"/>
                <w:szCs w:val="22"/>
              </w:rPr>
              <w:t>οχηματών</w:t>
            </w:r>
            <w:proofErr w:type="spellEnd"/>
            <w:r w:rsidRPr="003A4550">
              <w:rPr>
                <w:rFonts w:ascii="Calibri" w:hAnsi="Calibri" w:cs="Calibri"/>
                <w:b/>
                <w:bCs/>
                <w:color w:val="000000"/>
                <w:sz w:val="22"/>
                <w:szCs w:val="22"/>
              </w:rPr>
              <w:t>»</w:t>
            </w:r>
          </w:p>
        </w:tc>
      </w:tr>
      <w:tr w:rsidR="003A4550" w:rsidRPr="003A4550" w:rsidTr="001656A3">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195/80/15C</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107</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856,00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205/70/16C</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108</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630,00</w:t>
            </w:r>
          </w:p>
        </w:tc>
      </w:tr>
      <w:tr w:rsidR="003A4550" w:rsidRPr="003A4550" w:rsidTr="001656A3">
        <w:trPr>
          <w:trHeight w:val="586"/>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692,00</w:t>
            </w:r>
          </w:p>
        </w:tc>
      </w:tr>
      <w:tr w:rsidR="003A4550" w:rsidRPr="003A4550" w:rsidTr="001656A3">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1.396,00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90,00</w:t>
            </w:r>
          </w:p>
        </w:tc>
      </w:tr>
      <w:tr w:rsidR="003A4550" w:rsidRPr="003A4550" w:rsidTr="001656A3">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44,00</w:t>
            </w:r>
          </w:p>
        </w:tc>
      </w:tr>
      <w:tr w:rsidR="003A4550" w:rsidRPr="003A4550" w:rsidTr="001656A3">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w:t>
            </w:r>
          </w:p>
        </w:tc>
        <w:tc>
          <w:tcPr>
            <w:tcW w:w="1028"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47,00</w:t>
            </w:r>
          </w:p>
        </w:tc>
      </w:tr>
      <w:tr w:rsidR="003A4550" w:rsidRPr="003A4550" w:rsidTr="001656A3">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24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3.835,00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920,40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4.755,40</w:t>
            </w:r>
          </w:p>
        </w:tc>
      </w:tr>
      <w:tr w:rsidR="003A4550" w:rsidRPr="003A4550" w:rsidTr="001656A3">
        <w:trPr>
          <w:trHeight w:val="29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ΥΠΗΡΕΣΙΑ ΠΟΛΕΟΔΟΜΙΑΣ</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40.6671.0002 «</w:t>
            </w:r>
            <w:r w:rsidRPr="003A4550">
              <w:rPr>
                <w:rFonts w:ascii="Calibri" w:hAnsi="Calibri" w:cs="Calibri"/>
                <w:color w:val="000000"/>
                <w:sz w:val="22"/>
                <w:szCs w:val="22"/>
              </w:rPr>
              <w:t xml:space="preserve"> </w:t>
            </w:r>
            <w:r w:rsidRPr="003A4550">
              <w:rPr>
                <w:rFonts w:ascii="Calibri" w:hAnsi="Calibri" w:cs="Calibri"/>
                <w:b/>
                <w:bCs/>
                <w:color w:val="000000"/>
                <w:sz w:val="22"/>
                <w:szCs w:val="22"/>
              </w:rPr>
              <w:t>Προμήθεια ελαστικών αυτοκινήτων »</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185/65/15</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80</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640,00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640,00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153,60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793,60</w:t>
            </w:r>
          </w:p>
        </w:tc>
      </w:tr>
      <w:tr w:rsidR="003A4550" w:rsidRPr="003A4550" w:rsidTr="001656A3">
        <w:trPr>
          <w:trHeight w:val="290"/>
        </w:trPr>
        <w:tc>
          <w:tcPr>
            <w:tcW w:w="5395" w:type="dxa"/>
            <w:tcBorders>
              <w:top w:val="nil"/>
              <w:left w:val="nil"/>
              <w:bottom w:val="nil"/>
              <w:right w:val="nil"/>
            </w:tcBorders>
            <w:shd w:val="clear" w:color="auto" w:fill="auto"/>
            <w:noWrap/>
            <w:vAlign w:val="bottom"/>
            <w:hideMark/>
          </w:tcPr>
          <w:p w:rsidR="003A4550" w:rsidRPr="003A4550" w:rsidRDefault="003A4550" w:rsidP="003A4550">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028"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516"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c>
          <w:tcPr>
            <w:tcW w:w="1242" w:type="dxa"/>
            <w:tcBorders>
              <w:top w:val="nil"/>
              <w:left w:val="nil"/>
              <w:bottom w:val="nil"/>
              <w:right w:val="nil"/>
            </w:tcBorders>
            <w:shd w:val="clear" w:color="auto" w:fill="auto"/>
            <w:noWrap/>
            <w:vAlign w:val="bottom"/>
            <w:hideMark/>
          </w:tcPr>
          <w:p w:rsidR="003A4550" w:rsidRPr="003A4550" w:rsidRDefault="003A4550" w:rsidP="003A4550">
            <w:pPr>
              <w:rPr>
                <w:sz w:val="20"/>
                <w:szCs w:val="20"/>
              </w:rPr>
            </w:pP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ΔΗΜΟΤΙΚΗ ΑΣΤΥΝΟΜΙΑ </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ΚΑ 50.6671.0002 «Προμήθεια ελαστικών αυτοκινήτων»</w:t>
            </w:r>
          </w:p>
        </w:tc>
      </w:tr>
      <w:tr w:rsidR="003A4550" w:rsidRPr="003A4550" w:rsidTr="001656A3">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 xml:space="preserve">CPV 34350000-5 «Ελαστικά ελαφράς και </w:t>
            </w:r>
            <w:proofErr w:type="spellStart"/>
            <w:r w:rsidRPr="003A4550">
              <w:rPr>
                <w:rFonts w:ascii="Calibri" w:hAnsi="Calibri" w:cs="Calibri"/>
                <w:b/>
                <w:bCs/>
                <w:color w:val="000000"/>
                <w:sz w:val="22"/>
                <w:szCs w:val="22"/>
              </w:rPr>
              <w:t>βαρέας</w:t>
            </w:r>
            <w:proofErr w:type="spellEnd"/>
            <w:r w:rsidRPr="003A4550">
              <w:rPr>
                <w:rFonts w:ascii="Calibri" w:hAnsi="Calibri" w:cs="Calibri"/>
                <w:b/>
                <w:bCs/>
                <w:color w:val="000000"/>
                <w:sz w:val="22"/>
                <w:szCs w:val="22"/>
              </w:rPr>
              <w:t xml:space="preserve"> χρήσεως»</w:t>
            </w:r>
          </w:p>
        </w:tc>
      </w:tr>
      <w:tr w:rsidR="003A4550" w:rsidRPr="003A4550" w:rsidTr="001656A3">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Ποσότητα (</w:t>
            </w:r>
            <w:proofErr w:type="spellStart"/>
            <w:r w:rsidRPr="003A4550">
              <w:rPr>
                <w:rFonts w:ascii="Calibri" w:hAnsi="Calibri" w:cs="Calibri"/>
                <w:b/>
                <w:bCs/>
                <w:color w:val="000000"/>
                <w:sz w:val="22"/>
                <w:szCs w:val="22"/>
              </w:rPr>
              <w:t>τεμ</w:t>
            </w:r>
            <w:proofErr w:type="spellEnd"/>
            <w:r w:rsidRPr="003A4550">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Σύνολο</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195/65/15</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75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120/90/17</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137</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133</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266</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90/90/21</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110</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210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3.00/21 51P</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119</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115</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345</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4.10/18 60P</w:t>
            </w:r>
          </w:p>
        </w:tc>
        <w:tc>
          <w:tcPr>
            <w:tcW w:w="1133" w:type="dxa"/>
            <w:tcBorders>
              <w:top w:val="nil"/>
              <w:left w:val="nil"/>
              <w:bottom w:val="single" w:sz="4" w:space="0" w:color="auto"/>
              <w:right w:val="single" w:sz="4" w:space="0" w:color="auto"/>
            </w:tcBorders>
            <w:shd w:val="clear" w:color="000000" w:fill="FFFFFF"/>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84</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color w:val="000000"/>
                <w:sz w:val="22"/>
                <w:szCs w:val="22"/>
              </w:rPr>
            </w:pPr>
            <w:r w:rsidRPr="003A4550">
              <w:rPr>
                <w:rFonts w:ascii="Calibri" w:hAnsi="Calibri" w:cs="Calibri"/>
                <w:color w:val="000000"/>
                <w:sz w:val="22"/>
                <w:szCs w:val="22"/>
              </w:rPr>
              <w:t>252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14</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1.373,00</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329,52</w:t>
            </w:r>
          </w:p>
        </w:tc>
      </w:tr>
      <w:tr w:rsidR="003A4550" w:rsidRPr="003A4550" w:rsidTr="001656A3">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3A4550" w:rsidRPr="003A4550" w:rsidRDefault="003A4550" w:rsidP="003A4550">
            <w:pPr>
              <w:rPr>
                <w:rFonts w:ascii="Calibri" w:hAnsi="Calibri" w:cs="Calibri"/>
                <w:b/>
                <w:bCs/>
                <w:color w:val="000000"/>
                <w:sz w:val="22"/>
                <w:szCs w:val="22"/>
              </w:rPr>
            </w:pPr>
            <w:r w:rsidRPr="003A4550">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right"/>
              <w:rPr>
                <w:rFonts w:ascii="Calibri" w:hAnsi="Calibri" w:cs="Calibri"/>
                <w:b/>
                <w:bCs/>
                <w:color w:val="000000"/>
                <w:sz w:val="22"/>
                <w:szCs w:val="22"/>
              </w:rPr>
            </w:pPr>
            <w:r w:rsidRPr="003A4550">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3A4550" w:rsidRPr="003A4550" w:rsidRDefault="003A4550" w:rsidP="003A4550">
            <w:pPr>
              <w:jc w:val="center"/>
              <w:rPr>
                <w:rFonts w:ascii="Calibri" w:hAnsi="Calibri" w:cs="Calibri"/>
                <w:b/>
                <w:bCs/>
                <w:color w:val="000000"/>
                <w:sz w:val="22"/>
                <w:szCs w:val="22"/>
              </w:rPr>
            </w:pPr>
            <w:r w:rsidRPr="003A4550">
              <w:rPr>
                <w:rFonts w:ascii="Calibri" w:hAnsi="Calibri" w:cs="Calibri"/>
                <w:b/>
                <w:bCs/>
                <w:color w:val="000000"/>
                <w:sz w:val="22"/>
                <w:szCs w:val="22"/>
              </w:rPr>
              <w:t>1.702,52</w:t>
            </w:r>
          </w:p>
        </w:tc>
      </w:tr>
    </w:tbl>
    <w:p w:rsidR="003A4550" w:rsidRPr="003A4550" w:rsidRDefault="003A4550" w:rsidP="003A4550">
      <w:pPr>
        <w:tabs>
          <w:tab w:val="left" w:pos="4420"/>
        </w:tabs>
        <w:ind w:left="567" w:hanging="284"/>
        <w:jc w:val="both"/>
        <w:rPr>
          <w:rFonts w:asciiTheme="minorHAnsi" w:hAnsiTheme="minorHAnsi" w:cs="Courier New"/>
          <w:sz w:val="22"/>
          <w:szCs w:val="22"/>
        </w:rPr>
      </w:pPr>
    </w:p>
    <w:p w:rsidR="003A4550" w:rsidRPr="003A4550" w:rsidRDefault="003A4550" w:rsidP="003A4550">
      <w:pPr>
        <w:jc w:val="both"/>
        <w:rPr>
          <w:rFonts w:asciiTheme="minorHAnsi" w:hAnsiTheme="minorHAnsi" w:cs="Courier New"/>
          <w:sz w:val="22"/>
          <w:szCs w:val="22"/>
        </w:rPr>
      </w:pPr>
      <w:r w:rsidRPr="003A4550">
        <w:rPr>
          <w:rFonts w:asciiTheme="minorHAnsi" w:hAnsiTheme="minorHAnsi" w:cs="Courier New"/>
          <w:b/>
          <w:sz w:val="22"/>
          <w:szCs w:val="22"/>
        </w:rPr>
        <w:t>Ε.</w:t>
      </w:r>
      <w:r w:rsidRPr="003A4550">
        <w:rPr>
          <w:rFonts w:asciiTheme="minorHAnsi" w:hAnsiTheme="minorHAnsi" w:cs="Courier New"/>
          <w:sz w:val="22"/>
          <w:szCs w:val="22"/>
        </w:rPr>
        <w:t xml:space="preserve"> Εξουσιοδοτεί την επιτροπή του Διαγωνισμού να συνεχίσει την διαδικαστική διαδικασία από το σημείο εκείνο στο οποίο εμφιλοχώρησε η ένδικη επιπλοκή αυτής, ήτοι να προχωρήσει στην αποστολή πρόσκλησης προς τον νέο Προσωρινό Ανάδοχο, προκειμένου εκείνος με την σειρά του να προσκομίσει τα  δικαιολογητικά Προσωρινού Αναδόχου (Δικαιολογητικά κατακύρωσης).</w:t>
      </w:r>
    </w:p>
    <w:p w:rsidR="003A4550" w:rsidRPr="003A4550" w:rsidRDefault="003A4550" w:rsidP="003A4550">
      <w:pPr>
        <w:keepNext/>
        <w:keepLines/>
        <w:ind w:hanging="284"/>
        <w:jc w:val="both"/>
        <w:rPr>
          <w:rFonts w:ascii="Arial" w:eastAsia="SimSun" w:hAnsi="Arial" w:cs="Arial"/>
          <w:b/>
          <w:bCs/>
          <w:sz w:val="20"/>
          <w:szCs w:val="20"/>
        </w:rPr>
      </w:pPr>
      <w:r w:rsidRPr="003A4550">
        <w:rPr>
          <w:rFonts w:ascii="Arial" w:eastAsia="SimSun" w:hAnsi="Arial" w:cs="Arial"/>
          <w:b/>
          <w:bCs/>
          <w:sz w:val="20"/>
          <w:szCs w:val="20"/>
        </w:rPr>
        <w:t>Έγινε, αποφασίσθηκε και εκδόθηκε στη Νέα Ιωνία την ίδια μέρα.</w:t>
      </w:r>
    </w:p>
    <w:p w:rsidR="003A4550" w:rsidRPr="003A4550" w:rsidRDefault="003A4550" w:rsidP="003A4550">
      <w:pPr>
        <w:keepNext/>
        <w:keepLines/>
        <w:widowControl w:val="0"/>
        <w:jc w:val="both"/>
        <w:rPr>
          <w:rFonts w:ascii="Arial" w:eastAsia="SimSun" w:hAnsi="Arial" w:cs="Arial"/>
          <w:bCs/>
          <w:sz w:val="20"/>
          <w:szCs w:val="20"/>
          <w:highlight w:val="yellow"/>
          <w:lang w:eastAsia="x-none"/>
        </w:rPr>
      </w:pPr>
    </w:p>
    <w:p w:rsidR="003A4550" w:rsidRPr="003A4550" w:rsidRDefault="003A4550" w:rsidP="003A4550">
      <w:pPr>
        <w:keepNext/>
        <w:keepLines/>
        <w:widowControl w:val="0"/>
        <w:jc w:val="both"/>
        <w:rPr>
          <w:rFonts w:ascii="Arial" w:eastAsia="SimSun" w:hAnsi="Arial" w:cs="Arial"/>
          <w:bCs/>
          <w:sz w:val="20"/>
          <w:szCs w:val="20"/>
          <w:highlight w:val="yellow"/>
          <w:lang w:eastAsia="x-none"/>
        </w:rPr>
      </w:pPr>
    </w:p>
    <w:tbl>
      <w:tblPr>
        <w:tblW w:w="9322" w:type="dxa"/>
        <w:tblInd w:w="-497" w:type="dxa"/>
        <w:tblLayout w:type="fixed"/>
        <w:tblLook w:val="0000" w:firstRow="0" w:lastRow="0" w:firstColumn="0" w:lastColumn="0" w:noHBand="0" w:noVBand="0"/>
      </w:tblPr>
      <w:tblGrid>
        <w:gridCol w:w="4257"/>
        <w:gridCol w:w="5065"/>
      </w:tblGrid>
      <w:tr w:rsidR="003A4550" w:rsidRPr="003A4550" w:rsidTr="001656A3">
        <w:trPr>
          <w:trHeight w:val="966"/>
        </w:trPr>
        <w:tc>
          <w:tcPr>
            <w:tcW w:w="4257" w:type="dxa"/>
          </w:tcPr>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Ο ΠΡΟΕΔΡΟΣ</w:t>
            </w:r>
          </w:p>
          <w:p w:rsidR="003A4550" w:rsidRPr="003A4550" w:rsidRDefault="003A4550" w:rsidP="003A4550">
            <w:pPr>
              <w:keepNext/>
              <w:keepLines/>
              <w:widowControl w:val="0"/>
              <w:jc w:val="center"/>
              <w:rPr>
                <w:rFonts w:ascii="Arial" w:eastAsia="SimSun" w:hAnsi="Arial" w:cs="Arial"/>
                <w:b/>
                <w:bCs/>
                <w:color w:val="000000"/>
                <w:sz w:val="20"/>
                <w:szCs w:val="20"/>
              </w:rPr>
            </w:pPr>
          </w:p>
          <w:p w:rsidR="003A4550" w:rsidRPr="003A4550" w:rsidRDefault="003A4550" w:rsidP="003A4550">
            <w:pPr>
              <w:keepNext/>
              <w:keepLines/>
              <w:widowControl w:val="0"/>
              <w:jc w:val="center"/>
              <w:rPr>
                <w:rFonts w:ascii="Arial" w:eastAsia="SimSun" w:hAnsi="Arial" w:cs="Arial"/>
                <w:b/>
                <w:bCs/>
                <w:color w:val="000000"/>
                <w:sz w:val="20"/>
                <w:szCs w:val="20"/>
              </w:rPr>
            </w:pPr>
          </w:p>
          <w:p w:rsidR="003A4550" w:rsidRPr="003A4550" w:rsidRDefault="003A4550" w:rsidP="003A4550">
            <w:pPr>
              <w:keepNext/>
              <w:keepLines/>
              <w:widowControl w:val="0"/>
              <w:jc w:val="center"/>
              <w:rPr>
                <w:rFonts w:ascii="Arial" w:eastAsia="SimSun" w:hAnsi="Arial" w:cs="Arial"/>
                <w:b/>
                <w:bCs/>
                <w:color w:val="000000"/>
                <w:sz w:val="20"/>
                <w:szCs w:val="20"/>
              </w:rPr>
            </w:pPr>
            <w:bookmarkStart w:id="23" w:name="_Hlk19258478"/>
            <w:smartTag w:uri="urn:schemas-microsoft-com:office:smarttags" w:element="PersonName">
              <w:r w:rsidRPr="003A4550">
                <w:rPr>
                  <w:rFonts w:ascii="Arial" w:eastAsia="SimSun" w:hAnsi="Arial" w:cs="Arial"/>
                  <w:b/>
                  <w:bCs/>
                  <w:color w:val="000000"/>
                  <w:sz w:val="20"/>
                  <w:szCs w:val="20"/>
                </w:rPr>
                <w:t>ΧΑΤΖΗΣΑΒΒΙΔΗΣ ΑΡΙΣΤΕΙΔΗΣ</w:t>
              </w:r>
            </w:smartTag>
          </w:p>
          <w:bookmarkEnd w:id="23"/>
          <w:p w:rsidR="003A4550" w:rsidRPr="003A4550" w:rsidRDefault="003A4550" w:rsidP="003A4550">
            <w:pPr>
              <w:keepNext/>
              <w:keepLines/>
              <w:widowControl w:val="0"/>
              <w:jc w:val="center"/>
              <w:rPr>
                <w:rFonts w:ascii="Arial" w:eastAsia="SimSun" w:hAnsi="Arial" w:cs="Arial"/>
                <w:b/>
                <w:bCs/>
                <w:color w:val="000000"/>
                <w:sz w:val="20"/>
                <w:szCs w:val="20"/>
              </w:rPr>
            </w:pPr>
          </w:p>
        </w:tc>
        <w:tc>
          <w:tcPr>
            <w:tcW w:w="5065" w:type="dxa"/>
          </w:tcPr>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ΤΑ ΜΕΛΗ</w:t>
            </w:r>
          </w:p>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ΣΑΚΚΑΛΟΓΛΟΥ ΑΓΓΕΛΙΚΗ</w:t>
            </w:r>
          </w:p>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ΣΠΗΛΙΩΤΟΠΟΥΛΟΣ ΒΑΣΙΛΕΙΟΣ</w:t>
            </w:r>
          </w:p>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ΧΑΤΖΗ ΕΛΕΝΗ</w:t>
            </w:r>
          </w:p>
          <w:p w:rsidR="003A4550" w:rsidRPr="003A4550" w:rsidRDefault="003A4550" w:rsidP="003A4550">
            <w:pPr>
              <w:keepNext/>
              <w:keepLines/>
              <w:widowControl w:val="0"/>
              <w:jc w:val="center"/>
              <w:rPr>
                <w:rFonts w:ascii="Arial" w:eastAsia="SimSun" w:hAnsi="Arial" w:cs="Arial"/>
                <w:b/>
                <w:bCs/>
                <w:color w:val="000000"/>
                <w:sz w:val="20"/>
                <w:szCs w:val="20"/>
              </w:rPr>
            </w:pPr>
            <w:r w:rsidRPr="003A4550">
              <w:rPr>
                <w:rFonts w:ascii="Arial" w:eastAsia="SimSun" w:hAnsi="Arial" w:cs="Arial"/>
                <w:b/>
                <w:bCs/>
                <w:color w:val="000000"/>
                <w:sz w:val="20"/>
                <w:szCs w:val="20"/>
              </w:rPr>
              <w:t>ΓΡΙΒΑ ΕΛΕΝΗ</w:t>
            </w:r>
          </w:p>
          <w:p w:rsidR="003A4550" w:rsidRPr="003A4550" w:rsidRDefault="003A4550" w:rsidP="003A4550">
            <w:pPr>
              <w:keepNext/>
              <w:keepLines/>
              <w:widowControl w:val="0"/>
              <w:rPr>
                <w:rFonts w:ascii="Arial" w:eastAsia="SimSun" w:hAnsi="Arial" w:cs="Arial"/>
                <w:b/>
                <w:bCs/>
                <w:color w:val="000000"/>
                <w:sz w:val="20"/>
                <w:szCs w:val="20"/>
              </w:rPr>
            </w:pPr>
            <w:r w:rsidRPr="003A4550">
              <w:rPr>
                <w:rFonts w:ascii="Arial" w:eastAsia="SimSun" w:hAnsi="Arial" w:cs="Arial"/>
                <w:b/>
                <w:bCs/>
                <w:color w:val="000000"/>
                <w:sz w:val="20"/>
                <w:szCs w:val="20"/>
              </w:rPr>
              <w:t xml:space="preserve">                 ΚΑΤΙΜΕΡΤΖΟΓΛΟΥ ΚΩΝΣΤΑΝΤΙΝΟΣ</w:t>
            </w:r>
          </w:p>
        </w:tc>
      </w:tr>
    </w:tbl>
    <w:p w:rsidR="003A4550" w:rsidRPr="003A4550" w:rsidRDefault="003A4550" w:rsidP="003A4550">
      <w:pPr>
        <w:rPr>
          <w:rFonts w:ascii="Calibri" w:hAnsi="Calibri"/>
          <w:b/>
          <w:bCs/>
        </w:rPr>
      </w:pPr>
    </w:p>
    <w:p w:rsidR="00A83FFD" w:rsidRPr="00A83FFD" w:rsidRDefault="00A83FFD" w:rsidP="00A83FFD">
      <w:pPr>
        <w:keepNext/>
        <w:keepLines/>
        <w:rPr>
          <w:rFonts w:ascii="Calibri" w:hAnsi="Calibri"/>
          <w:bCs/>
          <w:sz w:val="22"/>
          <w:szCs w:val="22"/>
        </w:rPr>
      </w:pPr>
      <w:r w:rsidRPr="00A83FFD">
        <w:rPr>
          <w:rFonts w:ascii="Calibri" w:hAnsi="Calibri"/>
          <w:b/>
          <w:bCs/>
          <w:sz w:val="22"/>
          <w:szCs w:val="22"/>
        </w:rPr>
        <w:t xml:space="preserve">Κατόπιν διεξάγονται συζητήσεις και εκφράζονται απόψεις  όπως αυτές καταγράφονται στα </w:t>
      </w:r>
      <w:proofErr w:type="spellStart"/>
      <w:r w:rsidRPr="00A83FFD">
        <w:rPr>
          <w:rFonts w:ascii="Calibri" w:hAnsi="Calibri"/>
          <w:b/>
          <w:bCs/>
          <w:sz w:val="22"/>
          <w:szCs w:val="22"/>
        </w:rPr>
        <w:t>απομαγνητοφωνημένα</w:t>
      </w:r>
      <w:proofErr w:type="spellEnd"/>
      <w:r w:rsidRPr="00A83FFD">
        <w:rPr>
          <w:rFonts w:ascii="Calibri" w:hAnsi="Calibri"/>
          <w:b/>
          <w:bCs/>
          <w:sz w:val="22"/>
          <w:szCs w:val="22"/>
        </w:rPr>
        <w:t xml:space="preserve"> πρακτικά</w:t>
      </w:r>
      <w:r w:rsidRPr="00A83FFD">
        <w:rPr>
          <w:rFonts w:ascii="Calibri" w:hAnsi="Calibri"/>
          <w:bCs/>
          <w:sz w:val="22"/>
          <w:szCs w:val="22"/>
        </w:rPr>
        <w:t xml:space="preserve">. </w:t>
      </w:r>
    </w:p>
    <w:p w:rsidR="00A83FFD" w:rsidRPr="00A83FFD" w:rsidRDefault="00A83FFD" w:rsidP="00A83FFD">
      <w:pPr>
        <w:keepNext/>
        <w:keepLines/>
        <w:spacing w:after="200" w:line="276" w:lineRule="auto"/>
        <w:ind w:left="284"/>
        <w:jc w:val="both"/>
        <w:rPr>
          <w:rFonts w:ascii="Calibri" w:hAnsi="Calibri"/>
          <w:bCs/>
          <w:sz w:val="22"/>
          <w:szCs w:val="22"/>
        </w:rPr>
      </w:pPr>
    </w:p>
    <w:p w:rsidR="00A83FFD" w:rsidRPr="00A83FFD" w:rsidRDefault="00A83FFD" w:rsidP="00A83FFD">
      <w:pPr>
        <w:rPr>
          <w:rFonts w:eastAsia="SimSun"/>
          <w:bCs/>
        </w:rPr>
      </w:pPr>
    </w:p>
    <w:p w:rsidR="00A83FFD" w:rsidRPr="00A83FFD" w:rsidRDefault="00A83FFD" w:rsidP="00A83FFD">
      <w:pPr>
        <w:keepNext/>
        <w:keepLines/>
        <w:ind w:left="57" w:right="-57"/>
        <w:jc w:val="center"/>
        <w:outlineLvl w:val="0"/>
        <w:rPr>
          <w:rFonts w:ascii="Arial" w:eastAsia="Arial Unicode MS" w:hAnsi="Arial" w:cs="Arial"/>
          <w:b/>
          <w:bCs/>
          <w:sz w:val="20"/>
          <w:szCs w:val="20"/>
        </w:rPr>
      </w:pPr>
      <w:r w:rsidRPr="00A83FFD">
        <w:rPr>
          <w:rFonts w:ascii="Arial" w:eastAsia="Arial Unicode MS" w:hAnsi="Arial" w:cs="Arial"/>
          <w:b/>
          <w:bCs/>
          <w:sz w:val="20"/>
          <w:szCs w:val="20"/>
        </w:rPr>
        <w:t>Η ΟΙΚΟΝΟΜΙΚΗ ΕΠΙΤΡΟΠΗ</w:t>
      </w:r>
    </w:p>
    <w:p w:rsidR="00A83FFD" w:rsidRPr="00A83FFD" w:rsidRDefault="00A83FFD" w:rsidP="00A83FFD">
      <w:pPr>
        <w:keepNext/>
        <w:keepLines/>
        <w:numPr>
          <w:ilvl w:val="0"/>
          <w:numId w:val="38"/>
        </w:numPr>
        <w:ind w:right="-57"/>
        <w:jc w:val="both"/>
        <w:rPr>
          <w:rFonts w:ascii="Arial" w:eastAsia="SimSun" w:hAnsi="Arial" w:cs="Arial"/>
          <w:sz w:val="20"/>
          <w:szCs w:val="20"/>
        </w:rPr>
      </w:pPr>
      <w:r w:rsidRPr="00A83FFD">
        <w:rPr>
          <w:rFonts w:ascii="Arial" w:eastAsia="SimSun" w:hAnsi="Arial" w:cs="Arial"/>
          <w:sz w:val="20"/>
          <w:szCs w:val="20"/>
        </w:rPr>
        <w:t>Αφού άκουσε τον κ. Πρόεδρο</w:t>
      </w:r>
    </w:p>
    <w:p w:rsidR="00A83FFD" w:rsidRPr="00A83FFD" w:rsidRDefault="00A83FFD" w:rsidP="00A83FFD">
      <w:pPr>
        <w:keepNext/>
        <w:keepLines/>
        <w:numPr>
          <w:ilvl w:val="0"/>
          <w:numId w:val="38"/>
        </w:numPr>
        <w:ind w:right="-57"/>
        <w:jc w:val="both"/>
        <w:rPr>
          <w:rFonts w:ascii="Arial" w:eastAsia="SimSun" w:hAnsi="Arial" w:cs="Arial"/>
          <w:sz w:val="20"/>
          <w:szCs w:val="20"/>
        </w:rPr>
      </w:pPr>
      <w:r w:rsidRPr="00A83FFD">
        <w:rPr>
          <w:rFonts w:ascii="Arial" w:eastAsia="SimSun" w:hAnsi="Arial" w:cs="Arial"/>
          <w:sz w:val="20"/>
          <w:szCs w:val="20"/>
        </w:rPr>
        <w:t>Αφού έλαβε υπόψη της:</w:t>
      </w:r>
    </w:p>
    <w:p w:rsidR="00A83FFD" w:rsidRPr="00A83FFD" w:rsidRDefault="00A83FFD" w:rsidP="00A83FFD">
      <w:pPr>
        <w:keepNext/>
        <w:keepLines/>
        <w:numPr>
          <w:ilvl w:val="0"/>
          <w:numId w:val="39"/>
        </w:numPr>
        <w:ind w:right="-57"/>
        <w:jc w:val="both"/>
        <w:rPr>
          <w:rFonts w:ascii="Arial" w:eastAsia="SimSun" w:hAnsi="Arial" w:cs="Arial"/>
          <w:sz w:val="20"/>
          <w:szCs w:val="20"/>
        </w:rPr>
      </w:pPr>
      <w:r w:rsidRPr="00A83FFD">
        <w:rPr>
          <w:rFonts w:ascii="Arial" w:eastAsia="SimSun" w:hAnsi="Arial" w:cs="Arial"/>
          <w:sz w:val="20"/>
          <w:szCs w:val="20"/>
        </w:rPr>
        <w:t xml:space="preserve">Την υπ’ </w:t>
      </w:r>
      <w:proofErr w:type="spellStart"/>
      <w:r w:rsidRPr="00A83FFD">
        <w:rPr>
          <w:rFonts w:ascii="Arial" w:eastAsia="SimSun" w:hAnsi="Arial" w:cs="Arial"/>
          <w:sz w:val="20"/>
          <w:szCs w:val="20"/>
        </w:rPr>
        <w:t>αριθμ</w:t>
      </w:r>
      <w:proofErr w:type="spellEnd"/>
      <w:r w:rsidRPr="00A83FFD">
        <w:rPr>
          <w:rFonts w:ascii="Arial" w:eastAsia="SimSun" w:hAnsi="Arial" w:cs="Arial"/>
          <w:color w:val="000000"/>
          <w:sz w:val="20"/>
          <w:szCs w:val="20"/>
        </w:rPr>
        <w:t xml:space="preserve">. </w:t>
      </w:r>
      <w:r>
        <w:rPr>
          <w:rFonts w:ascii="Arial" w:eastAsia="SimSun" w:hAnsi="Arial" w:cs="Arial"/>
          <w:b/>
          <w:color w:val="000000"/>
          <w:sz w:val="20"/>
          <w:szCs w:val="20"/>
        </w:rPr>
        <w:t>34199</w:t>
      </w:r>
      <w:r w:rsidRPr="00A83FFD">
        <w:rPr>
          <w:rFonts w:ascii="Arial" w:eastAsia="SimSun" w:hAnsi="Arial" w:cs="Arial"/>
          <w:b/>
          <w:color w:val="000000"/>
          <w:sz w:val="20"/>
          <w:szCs w:val="20"/>
          <w:lang w:val="en-US"/>
        </w:rPr>
        <w:t>/2023</w:t>
      </w:r>
      <w:r w:rsidRPr="00A83FFD">
        <w:rPr>
          <w:rFonts w:ascii="Arial" w:eastAsia="SimSun" w:hAnsi="Arial" w:cs="Arial"/>
          <w:sz w:val="20"/>
          <w:szCs w:val="20"/>
        </w:rPr>
        <w:t xml:space="preserve"> εισήγηση,</w:t>
      </w:r>
    </w:p>
    <w:p w:rsidR="00A83FFD" w:rsidRPr="00A83FFD" w:rsidRDefault="00A83FFD" w:rsidP="00A83FFD">
      <w:pPr>
        <w:keepNext/>
        <w:keepLines/>
        <w:numPr>
          <w:ilvl w:val="0"/>
          <w:numId w:val="39"/>
        </w:numPr>
        <w:ind w:right="-57"/>
        <w:jc w:val="both"/>
        <w:rPr>
          <w:rFonts w:ascii="Arial" w:eastAsia="SimSun" w:hAnsi="Arial" w:cs="Arial"/>
          <w:sz w:val="20"/>
          <w:szCs w:val="20"/>
        </w:rPr>
      </w:pPr>
      <w:r w:rsidRPr="00A83FFD">
        <w:rPr>
          <w:rFonts w:ascii="Arial" w:eastAsia="SimSun" w:hAnsi="Arial" w:cs="Arial"/>
          <w:sz w:val="20"/>
          <w:szCs w:val="20"/>
        </w:rPr>
        <w:t xml:space="preserve">Την με </w:t>
      </w:r>
      <w:proofErr w:type="spellStart"/>
      <w:r w:rsidRPr="00A83FFD">
        <w:rPr>
          <w:rFonts w:ascii="Arial" w:eastAsia="SimSun" w:hAnsi="Arial" w:cs="Arial"/>
          <w:sz w:val="20"/>
          <w:szCs w:val="20"/>
        </w:rPr>
        <w:t>αρ</w:t>
      </w:r>
      <w:proofErr w:type="spellEnd"/>
      <w:r w:rsidRPr="00A83FFD">
        <w:rPr>
          <w:rFonts w:ascii="Arial" w:eastAsia="SimSun" w:hAnsi="Arial" w:cs="Arial"/>
          <w:sz w:val="20"/>
          <w:szCs w:val="20"/>
        </w:rPr>
        <w:t xml:space="preserve">. </w:t>
      </w:r>
      <w:r>
        <w:rPr>
          <w:rFonts w:ascii="Arial" w:eastAsia="SimSun" w:hAnsi="Arial" w:cs="Arial"/>
          <w:sz w:val="20"/>
          <w:szCs w:val="20"/>
        </w:rPr>
        <w:t>311</w:t>
      </w:r>
      <w:r w:rsidRPr="00A83FFD">
        <w:rPr>
          <w:rFonts w:ascii="Arial" w:eastAsia="SimSun" w:hAnsi="Arial" w:cs="Arial"/>
          <w:sz w:val="20"/>
          <w:szCs w:val="20"/>
          <w:lang w:val="en-US"/>
        </w:rPr>
        <w:t>/2023</w:t>
      </w:r>
      <w:r w:rsidRPr="00A83FFD">
        <w:rPr>
          <w:rFonts w:ascii="Arial" w:eastAsia="SimSun" w:hAnsi="Arial" w:cs="Arial"/>
          <w:sz w:val="20"/>
          <w:szCs w:val="20"/>
        </w:rPr>
        <w:t xml:space="preserve"> απόφαση,</w:t>
      </w:r>
    </w:p>
    <w:p w:rsidR="00A83FFD" w:rsidRPr="00A83FFD" w:rsidRDefault="00A83FFD" w:rsidP="00A83FFD">
      <w:pPr>
        <w:keepNext/>
        <w:keepLines/>
        <w:widowControl w:val="0"/>
        <w:numPr>
          <w:ilvl w:val="0"/>
          <w:numId w:val="39"/>
        </w:numPr>
        <w:ind w:right="-57"/>
        <w:jc w:val="both"/>
        <w:rPr>
          <w:rFonts w:ascii="Arial" w:hAnsi="Arial" w:cs="Arial"/>
          <w:color w:val="FF0000"/>
          <w:spacing w:val="15"/>
          <w:sz w:val="20"/>
          <w:szCs w:val="20"/>
        </w:rPr>
      </w:pPr>
      <w:r w:rsidRPr="00A83FFD">
        <w:rPr>
          <w:rFonts w:ascii="Arial" w:eastAsia="SimSun" w:hAnsi="Arial" w:cs="Arial"/>
          <w:sz w:val="20"/>
          <w:szCs w:val="20"/>
        </w:rPr>
        <w:t xml:space="preserve">Τις διατάξεις που αναφέρονται στην με </w:t>
      </w:r>
      <w:proofErr w:type="spellStart"/>
      <w:r w:rsidRPr="00A83FFD">
        <w:rPr>
          <w:rFonts w:ascii="Arial" w:eastAsia="SimSun" w:hAnsi="Arial" w:cs="Arial"/>
          <w:sz w:val="20"/>
          <w:szCs w:val="20"/>
        </w:rPr>
        <w:t>αρ</w:t>
      </w:r>
      <w:proofErr w:type="spellEnd"/>
      <w:r w:rsidRPr="00A83FFD">
        <w:rPr>
          <w:rFonts w:ascii="Arial" w:eastAsia="SimSun" w:hAnsi="Arial" w:cs="Arial"/>
          <w:sz w:val="20"/>
          <w:szCs w:val="20"/>
        </w:rPr>
        <w:t xml:space="preserve">. </w:t>
      </w:r>
      <w:proofErr w:type="spellStart"/>
      <w:r w:rsidRPr="00A83FFD">
        <w:rPr>
          <w:rFonts w:ascii="Arial" w:eastAsia="SimSun" w:hAnsi="Arial" w:cs="Arial"/>
          <w:sz w:val="20"/>
          <w:szCs w:val="20"/>
        </w:rPr>
        <w:t>πρωτ</w:t>
      </w:r>
      <w:proofErr w:type="spellEnd"/>
      <w:r w:rsidRPr="00A83FFD">
        <w:rPr>
          <w:rFonts w:ascii="Arial" w:eastAsia="SimSun" w:hAnsi="Arial" w:cs="Arial"/>
          <w:sz w:val="20"/>
          <w:szCs w:val="20"/>
        </w:rPr>
        <w:t xml:space="preserve">. </w:t>
      </w:r>
      <w:r>
        <w:rPr>
          <w:rFonts w:ascii="Arial" w:eastAsia="SimSun" w:hAnsi="Arial" w:cs="Arial"/>
          <w:color w:val="000000"/>
          <w:sz w:val="20"/>
          <w:szCs w:val="20"/>
        </w:rPr>
        <w:t>34199</w:t>
      </w:r>
      <w:r w:rsidRPr="00A83FFD">
        <w:rPr>
          <w:rFonts w:ascii="Arial" w:eastAsia="SimSun" w:hAnsi="Arial" w:cs="Arial"/>
          <w:color w:val="000000"/>
          <w:sz w:val="20"/>
          <w:szCs w:val="20"/>
          <w:lang w:val="en-US"/>
        </w:rPr>
        <w:t>/2023</w:t>
      </w:r>
      <w:r w:rsidRPr="00A83FFD">
        <w:rPr>
          <w:rFonts w:ascii="Arial" w:eastAsia="SimSun" w:hAnsi="Arial" w:cs="Arial"/>
          <w:sz w:val="20"/>
          <w:szCs w:val="20"/>
        </w:rPr>
        <w:t xml:space="preserve"> εισήγηση,</w:t>
      </w:r>
    </w:p>
    <w:p w:rsidR="00A83FFD" w:rsidRPr="00A83FFD" w:rsidRDefault="00A83FFD" w:rsidP="00A83FFD">
      <w:pPr>
        <w:keepNext/>
        <w:keepLines/>
        <w:numPr>
          <w:ilvl w:val="0"/>
          <w:numId w:val="39"/>
        </w:numPr>
        <w:ind w:right="-57"/>
        <w:jc w:val="both"/>
        <w:rPr>
          <w:rFonts w:ascii="Arial" w:eastAsia="SimSun" w:hAnsi="Arial" w:cs="Arial"/>
          <w:sz w:val="20"/>
          <w:szCs w:val="20"/>
        </w:rPr>
      </w:pPr>
      <w:r w:rsidRPr="00A83FFD">
        <w:rPr>
          <w:rFonts w:ascii="Arial" w:eastAsia="SimSun" w:hAnsi="Arial" w:cs="Arial"/>
          <w:sz w:val="20"/>
          <w:szCs w:val="20"/>
        </w:rPr>
        <w:t xml:space="preserve">Το από </w:t>
      </w:r>
      <w:r>
        <w:rPr>
          <w:rFonts w:ascii="Arial" w:eastAsia="SimSun" w:hAnsi="Arial" w:cs="Arial"/>
          <w:sz w:val="20"/>
          <w:szCs w:val="20"/>
        </w:rPr>
        <w:t>8/12</w:t>
      </w:r>
      <w:r w:rsidRPr="00A83FFD">
        <w:rPr>
          <w:rFonts w:ascii="Arial" w:eastAsia="SimSun" w:hAnsi="Arial" w:cs="Arial"/>
          <w:sz w:val="20"/>
          <w:szCs w:val="20"/>
        </w:rPr>
        <w:t>/2023 πρακτικό.</w:t>
      </w:r>
    </w:p>
    <w:p w:rsidR="00A83FFD" w:rsidRPr="00A83FFD" w:rsidRDefault="00A83FFD" w:rsidP="00A83FFD">
      <w:pPr>
        <w:keepNext/>
        <w:keepLines/>
        <w:widowControl w:val="0"/>
        <w:autoSpaceDN w:val="0"/>
        <w:jc w:val="center"/>
        <w:outlineLvl w:val="1"/>
        <w:rPr>
          <w:rFonts w:ascii="Arial" w:eastAsia="SimSun" w:hAnsi="Arial" w:cs="Arial"/>
          <w:b/>
          <w:color w:val="FF0000"/>
          <w:sz w:val="20"/>
          <w:szCs w:val="20"/>
        </w:rPr>
      </w:pPr>
    </w:p>
    <w:p w:rsidR="00A83FFD" w:rsidRPr="00A83FFD" w:rsidRDefault="00A83FFD" w:rsidP="00A83FFD">
      <w:pPr>
        <w:keepNext/>
        <w:keepLines/>
        <w:widowControl w:val="0"/>
        <w:autoSpaceDN w:val="0"/>
        <w:jc w:val="center"/>
        <w:outlineLvl w:val="1"/>
        <w:rPr>
          <w:rFonts w:ascii="Arial" w:hAnsi="Arial" w:cs="Arial"/>
          <w:b/>
          <w:color w:val="000000"/>
          <w:sz w:val="20"/>
          <w:szCs w:val="20"/>
        </w:rPr>
      </w:pPr>
      <w:bookmarkStart w:id="24" w:name="_Hlk97099565"/>
    </w:p>
    <w:p w:rsidR="00A83FFD" w:rsidRPr="00A83FFD" w:rsidRDefault="00A83FFD" w:rsidP="00A83FFD">
      <w:pPr>
        <w:keepNext/>
        <w:keepLines/>
        <w:widowControl w:val="0"/>
        <w:autoSpaceDN w:val="0"/>
        <w:jc w:val="center"/>
        <w:outlineLvl w:val="1"/>
        <w:rPr>
          <w:rFonts w:ascii="Arial" w:hAnsi="Arial" w:cs="Arial"/>
          <w:b/>
          <w:color w:val="FF0000"/>
          <w:sz w:val="20"/>
          <w:szCs w:val="20"/>
        </w:rPr>
      </w:pPr>
    </w:p>
    <w:p w:rsidR="00A83FFD" w:rsidRPr="00AB10D7" w:rsidRDefault="00A83FFD" w:rsidP="00A83FFD">
      <w:pPr>
        <w:keepNext/>
        <w:keepLines/>
        <w:widowControl w:val="0"/>
        <w:autoSpaceDN w:val="0"/>
        <w:jc w:val="center"/>
        <w:outlineLvl w:val="1"/>
        <w:rPr>
          <w:rFonts w:ascii="Arial" w:hAnsi="Arial" w:cs="Arial"/>
          <w:b/>
          <w:color w:val="000000" w:themeColor="text1"/>
          <w:sz w:val="20"/>
          <w:szCs w:val="20"/>
        </w:rPr>
      </w:pPr>
      <w:r w:rsidRPr="00AB10D7">
        <w:rPr>
          <w:rFonts w:ascii="Arial" w:hAnsi="Arial" w:cs="Arial"/>
          <w:b/>
          <w:color w:val="000000" w:themeColor="text1"/>
          <w:sz w:val="20"/>
          <w:szCs w:val="20"/>
        </w:rPr>
        <w:t>ΑΠΟΦΑΣΙΖΕΙ ΟΜΟΦΩΝΑ</w:t>
      </w:r>
    </w:p>
    <w:p w:rsidR="00A83FFD" w:rsidRPr="00AB10D7" w:rsidRDefault="00A83FFD" w:rsidP="00A83FFD">
      <w:pPr>
        <w:keepNext/>
        <w:keepLines/>
        <w:widowControl w:val="0"/>
        <w:jc w:val="center"/>
        <w:rPr>
          <w:rFonts w:ascii="Arial" w:eastAsia="SimSun" w:hAnsi="Arial" w:cs="Arial"/>
          <w:b/>
          <w:bCs/>
          <w:color w:val="000000" w:themeColor="text1"/>
          <w:sz w:val="20"/>
          <w:szCs w:val="20"/>
        </w:rPr>
      </w:pPr>
      <w:r w:rsidRPr="00AB10D7">
        <w:rPr>
          <w:rFonts w:ascii="Arial" w:eastAsia="SimSun" w:hAnsi="Arial" w:cs="Arial"/>
          <w:b/>
          <w:color w:val="000000" w:themeColor="text1"/>
          <w:sz w:val="20"/>
          <w:szCs w:val="20"/>
        </w:rPr>
        <w:t>(Επί παρόντων  ΠΕΝΤΕ (5) μελών και υπαρχούσης πραγματικής απαρτίας)</w:t>
      </w:r>
    </w:p>
    <w:bookmarkEnd w:id="24"/>
    <w:p w:rsidR="002E6E7B" w:rsidRPr="00A4683F" w:rsidRDefault="002E6E7B" w:rsidP="002E6E7B">
      <w:pPr>
        <w:widowControl w:val="0"/>
        <w:tabs>
          <w:tab w:val="left" w:pos="284"/>
        </w:tabs>
        <w:autoSpaceDE w:val="0"/>
        <w:autoSpaceDN w:val="0"/>
        <w:adjustRightInd w:val="0"/>
        <w:contextualSpacing/>
        <w:jc w:val="both"/>
        <w:rPr>
          <w:rFonts w:ascii="Calibri" w:hAnsi="Calibri" w:cs="Courier New"/>
          <w:bCs/>
          <w:sz w:val="22"/>
          <w:szCs w:val="22"/>
        </w:rPr>
      </w:pPr>
      <w:r w:rsidRPr="00A4683F">
        <w:rPr>
          <w:rFonts w:asciiTheme="minorHAnsi" w:hAnsiTheme="minorHAnsi" w:cs="Courier New"/>
          <w:b/>
          <w:sz w:val="22"/>
          <w:szCs w:val="22"/>
        </w:rPr>
        <w:t>Α</w:t>
      </w:r>
      <w:r w:rsidRPr="00A4683F">
        <w:rPr>
          <w:rFonts w:asciiTheme="minorHAnsi" w:hAnsiTheme="minorHAnsi" w:cs="Courier New"/>
          <w:sz w:val="22"/>
          <w:szCs w:val="22"/>
        </w:rPr>
        <w:t xml:space="preserve">. </w:t>
      </w:r>
      <w:r w:rsidR="00CF3C38">
        <w:rPr>
          <w:rFonts w:asciiTheme="minorHAnsi" w:hAnsiTheme="minorHAnsi" w:cs="Courier New"/>
          <w:sz w:val="22"/>
          <w:szCs w:val="22"/>
        </w:rPr>
        <w:tab/>
        <w:t>Ε</w:t>
      </w:r>
      <w:r w:rsidRPr="00A4683F">
        <w:rPr>
          <w:rFonts w:asciiTheme="minorHAnsi" w:hAnsiTheme="minorHAnsi" w:cs="Courier New"/>
          <w:sz w:val="22"/>
          <w:szCs w:val="22"/>
        </w:rPr>
        <w:t xml:space="preserve">γκρίνει το από </w:t>
      </w:r>
      <w:r w:rsidRPr="008F471E">
        <w:rPr>
          <w:rFonts w:asciiTheme="minorHAnsi" w:hAnsiTheme="minorHAnsi" w:cstheme="minorHAnsi"/>
          <w:sz w:val="22"/>
          <w:szCs w:val="22"/>
        </w:rPr>
        <w:t xml:space="preserve">8-12-2023 πρακτικό ελέγχου και αξιολόγησης των δικαιολογητικών κατακύρωσης του Προσωρινού Αναδόχου με την επωνυμία </w:t>
      </w:r>
      <w:r w:rsidRPr="00EF6C0B">
        <w:rPr>
          <w:rFonts w:asciiTheme="minorHAnsi" w:hAnsiTheme="minorHAnsi" w:cstheme="minorHAnsi"/>
          <w:b/>
          <w:sz w:val="22"/>
          <w:szCs w:val="22"/>
        </w:rPr>
        <w:t>«ΠΑΝΟΥΣΑΚΗΣ ΕΛΑΣΤΙΚΑ ΙΚΕ»</w:t>
      </w:r>
      <w:r w:rsidRPr="00A4683F">
        <w:rPr>
          <w:rFonts w:asciiTheme="minorHAnsi" w:hAnsiTheme="minorHAnsi" w:cs="Courier New"/>
          <w:sz w:val="22"/>
          <w:szCs w:val="22"/>
        </w:rPr>
        <w:t xml:space="preserve">, </w:t>
      </w:r>
      <w:r>
        <w:rPr>
          <w:rFonts w:asciiTheme="minorHAnsi" w:hAnsiTheme="minorHAnsi" w:cs="Courier New"/>
          <w:sz w:val="22"/>
          <w:szCs w:val="22"/>
        </w:rPr>
        <w:t>για τον</w:t>
      </w:r>
      <w:r w:rsidRPr="00A4683F">
        <w:rPr>
          <w:rFonts w:ascii="Calibri" w:eastAsia="SimSun" w:hAnsi="Calibri" w:cs="Calibri"/>
          <w:bCs/>
          <w:snapToGrid w:val="0"/>
          <w:sz w:val="22"/>
          <w:szCs w:val="22"/>
          <w:lang w:eastAsia="zh-CN"/>
        </w:rPr>
        <w:t xml:space="preserve"> Ανοικτ</w:t>
      </w:r>
      <w:r>
        <w:rPr>
          <w:rFonts w:ascii="Calibri" w:eastAsia="SimSun" w:hAnsi="Calibri" w:cs="Calibri"/>
          <w:bCs/>
          <w:snapToGrid w:val="0"/>
          <w:sz w:val="22"/>
          <w:szCs w:val="22"/>
          <w:lang w:eastAsia="zh-CN"/>
        </w:rPr>
        <w:t>ό</w:t>
      </w:r>
      <w:r w:rsidRPr="00A4683F">
        <w:rPr>
          <w:rFonts w:ascii="Calibri" w:eastAsia="SimSun" w:hAnsi="Calibri" w:cs="Calibri"/>
          <w:bCs/>
          <w:snapToGrid w:val="0"/>
          <w:sz w:val="22"/>
          <w:szCs w:val="22"/>
          <w:lang w:eastAsia="zh-CN"/>
        </w:rPr>
        <w:t xml:space="preserve"> Ηλεκτρονικό Διαγωνισμ</w:t>
      </w:r>
      <w:r>
        <w:rPr>
          <w:rFonts w:ascii="Calibri" w:eastAsia="SimSun" w:hAnsi="Calibri" w:cs="Calibri"/>
          <w:bCs/>
          <w:snapToGrid w:val="0"/>
          <w:sz w:val="22"/>
          <w:szCs w:val="22"/>
          <w:lang w:eastAsia="zh-CN"/>
        </w:rPr>
        <w:t>ό</w:t>
      </w:r>
      <w:r w:rsidRPr="00A4683F">
        <w:rPr>
          <w:rFonts w:ascii="Calibri" w:eastAsia="SimSun" w:hAnsi="Calibri" w:cs="Calibri"/>
          <w:bCs/>
          <w:snapToGrid w:val="0"/>
          <w:sz w:val="22"/>
          <w:szCs w:val="22"/>
          <w:lang w:eastAsia="zh-CN"/>
        </w:rPr>
        <w:t xml:space="preserve"> κάτω των ορίων, για την </w:t>
      </w:r>
      <w:r w:rsidRPr="00A4683F">
        <w:rPr>
          <w:rFonts w:ascii="Calibri" w:hAnsi="Calibri" w:cs="Calibri"/>
          <w:sz w:val="22"/>
          <w:szCs w:val="22"/>
        </w:rPr>
        <w:t>προμήθεια ελαστικών, για τις ανάγκες</w:t>
      </w:r>
      <w:r w:rsidRPr="00A4683F">
        <w:rPr>
          <w:rFonts w:ascii="Calibri" w:hAnsi="Calibri" w:cs="Courier New"/>
          <w:sz w:val="22"/>
          <w:szCs w:val="22"/>
        </w:rPr>
        <w:t xml:space="preserve"> των υπηρεσιών του Δήμου, που προκηρύχθηκε </w:t>
      </w:r>
      <w:r w:rsidRPr="00A4683F">
        <w:rPr>
          <w:rFonts w:ascii="Calibri" w:hAnsi="Calibri" w:cs="Courier New"/>
          <w:bCs/>
          <w:sz w:val="22"/>
          <w:szCs w:val="22"/>
        </w:rPr>
        <w:t>με την α</w:t>
      </w:r>
      <w:r w:rsidRPr="00A4683F">
        <w:rPr>
          <w:rFonts w:ascii="Calibri" w:hAnsi="Calibri" w:cs="Courier New"/>
          <w:sz w:val="22"/>
          <w:szCs w:val="22"/>
        </w:rPr>
        <w:t>ριθ.πρωτ.14872-25</w:t>
      </w:r>
      <w:r w:rsidRPr="00A4683F">
        <w:rPr>
          <w:rFonts w:ascii="Calibri" w:hAnsi="Calibri" w:cs="Calibri"/>
          <w:sz w:val="22"/>
          <w:szCs w:val="22"/>
        </w:rPr>
        <w:t xml:space="preserve">-5-23 </w:t>
      </w:r>
      <w:r w:rsidRPr="00A4683F">
        <w:rPr>
          <w:rFonts w:ascii="Calibri" w:hAnsi="Calibri" w:cs="Courier New"/>
          <w:sz w:val="22"/>
          <w:szCs w:val="22"/>
        </w:rPr>
        <w:t xml:space="preserve">Διακήρυξη </w:t>
      </w:r>
      <w:r w:rsidRPr="00A4683F">
        <w:rPr>
          <w:rFonts w:ascii="Calibri" w:hAnsi="Calibri" w:cs="Courier New"/>
          <w:bCs/>
          <w:sz w:val="22"/>
          <w:szCs w:val="22"/>
        </w:rPr>
        <w:t>του Δημάρχου Νέας Ιωνίας</w:t>
      </w:r>
      <w:r w:rsidRPr="00A4683F">
        <w:rPr>
          <w:rFonts w:ascii="Calibri" w:hAnsi="Calibri" w:cs="Courier New"/>
          <w:sz w:val="22"/>
          <w:szCs w:val="22"/>
        </w:rPr>
        <w:t xml:space="preserve"> και έλαβε τον </w:t>
      </w:r>
      <w:proofErr w:type="spellStart"/>
      <w:r w:rsidRPr="00A4683F">
        <w:rPr>
          <w:rFonts w:ascii="Calibri" w:hAnsi="Calibri" w:cs="Courier New"/>
          <w:sz w:val="22"/>
          <w:szCs w:val="22"/>
        </w:rPr>
        <w:t>υπ</w:t>
      </w:r>
      <w:proofErr w:type="spellEnd"/>
      <w:r w:rsidRPr="00A4683F">
        <w:rPr>
          <w:rFonts w:ascii="Calibri" w:hAnsi="Calibri" w:cs="Courier New"/>
          <w:sz w:val="22"/>
          <w:szCs w:val="22"/>
        </w:rPr>
        <w:t>΄ αριθ.</w:t>
      </w:r>
      <w:r w:rsidRPr="00A4683F">
        <w:rPr>
          <w:rFonts w:ascii="Calibri" w:hAnsi="Calibri" w:cs="Arial"/>
          <w:b/>
          <w:sz w:val="22"/>
          <w:szCs w:val="22"/>
        </w:rPr>
        <w:t xml:space="preserve">194328  </w:t>
      </w:r>
      <w:r w:rsidRPr="00A4683F">
        <w:rPr>
          <w:rFonts w:ascii="Calibri" w:hAnsi="Calibri" w:cs="Courier New"/>
          <w:bCs/>
          <w:sz w:val="22"/>
          <w:szCs w:val="22"/>
        </w:rPr>
        <w:t>συστήματος ΕΣΗΔΗΣ</w:t>
      </w:r>
      <w:r w:rsidRPr="00A4683F">
        <w:rPr>
          <w:rFonts w:ascii="Calibri" w:eastAsia="Calibri" w:hAnsi="Calibri" w:cs="Calibri"/>
          <w:bCs/>
          <w:sz w:val="22"/>
          <w:szCs w:val="22"/>
        </w:rPr>
        <w:t>.</w:t>
      </w:r>
    </w:p>
    <w:p w:rsidR="002E6E7B" w:rsidRDefault="002E6E7B" w:rsidP="002E6E7B">
      <w:pPr>
        <w:pStyle w:val="a5"/>
        <w:jc w:val="both"/>
      </w:pPr>
    </w:p>
    <w:p w:rsidR="002E6E7B" w:rsidRDefault="002E6E7B" w:rsidP="002E6E7B">
      <w:pPr>
        <w:widowControl w:val="0"/>
        <w:tabs>
          <w:tab w:val="left" w:pos="284"/>
        </w:tabs>
        <w:autoSpaceDE w:val="0"/>
        <w:autoSpaceDN w:val="0"/>
        <w:adjustRightInd w:val="0"/>
        <w:contextualSpacing/>
        <w:jc w:val="both"/>
        <w:rPr>
          <w:rFonts w:asciiTheme="minorHAnsi" w:hAnsiTheme="minorHAnsi" w:cs="Courier New"/>
          <w:sz w:val="22"/>
          <w:szCs w:val="22"/>
        </w:rPr>
      </w:pPr>
      <w:r w:rsidRPr="00A4683F">
        <w:rPr>
          <w:rFonts w:asciiTheme="minorHAnsi" w:hAnsiTheme="minorHAnsi" w:cs="Courier New"/>
          <w:b/>
          <w:sz w:val="22"/>
          <w:szCs w:val="22"/>
        </w:rPr>
        <w:t xml:space="preserve">Β. </w:t>
      </w:r>
      <w:r w:rsidR="00CF3C38">
        <w:rPr>
          <w:rFonts w:ascii="Calibri" w:hAnsi="Calibri" w:cs="Courier New"/>
          <w:sz w:val="22"/>
          <w:szCs w:val="22"/>
        </w:rPr>
        <w:t>Ο</w:t>
      </w:r>
      <w:r w:rsidRPr="00A4683F">
        <w:rPr>
          <w:rFonts w:ascii="Calibri" w:hAnsi="Calibri" w:cs="Courier New"/>
          <w:sz w:val="22"/>
          <w:szCs w:val="22"/>
        </w:rPr>
        <w:t>ρί</w:t>
      </w:r>
      <w:r w:rsidR="00CF3C38">
        <w:rPr>
          <w:rFonts w:ascii="Calibri" w:hAnsi="Calibri" w:cs="Courier New"/>
          <w:sz w:val="22"/>
          <w:szCs w:val="22"/>
        </w:rPr>
        <w:t>ζ</w:t>
      </w:r>
      <w:r w:rsidRPr="00A4683F">
        <w:rPr>
          <w:rFonts w:ascii="Calibri" w:hAnsi="Calibri" w:cs="Courier New"/>
          <w:sz w:val="22"/>
          <w:szCs w:val="22"/>
        </w:rPr>
        <w:t xml:space="preserve">ει Οριστικό Ανάδοχο σύμφωνα με το παραπάνω πρακτικό, τον οικονομικό φορέα </w:t>
      </w:r>
      <w:r w:rsidRPr="00533268">
        <w:rPr>
          <w:rFonts w:asciiTheme="minorHAnsi" w:hAnsiTheme="minorHAnsi" w:cs="Courier New"/>
          <w:sz w:val="22"/>
          <w:szCs w:val="22"/>
        </w:rPr>
        <w:t xml:space="preserve">με την επωνυμία </w:t>
      </w:r>
      <w:r w:rsidRPr="00533268">
        <w:rPr>
          <w:rFonts w:asciiTheme="minorHAnsi" w:hAnsiTheme="minorHAnsi" w:cs="Courier New"/>
          <w:b/>
          <w:bCs/>
          <w:sz w:val="22"/>
          <w:szCs w:val="22"/>
        </w:rPr>
        <w:t>«ΠΑΝΟΥΣΑΚΗΣ ΕΛΑΣΤΙΚΑ ΙΚΕ»</w:t>
      </w:r>
      <w:r w:rsidRPr="00533268">
        <w:rPr>
          <w:rFonts w:asciiTheme="minorHAnsi" w:hAnsiTheme="minorHAnsi" w:cs="Courier New"/>
          <w:b/>
          <w:sz w:val="22"/>
          <w:szCs w:val="22"/>
        </w:rPr>
        <w:t>,</w:t>
      </w:r>
      <w:r w:rsidRPr="00533268">
        <w:rPr>
          <w:rFonts w:asciiTheme="minorHAnsi" w:hAnsiTheme="minorHAnsi" w:cs="Courier New"/>
          <w:sz w:val="22"/>
          <w:szCs w:val="22"/>
        </w:rPr>
        <w:t xml:space="preserve"> με Α.Φ.Μ.801189166 Δ.Ο.Υ Ελευσίνας και έδρα τον Ασπρόπυργο, θέση Μαύρη Ώρα, </w:t>
      </w:r>
      <w:r>
        <w:rPr>
          <w:rFonts w:asciiTheme="minorHAnsi" w:hAnsiTheme="minorHAnsi" w:cs="Courier New"/>
          <w:sz w:val="22"/>
          <w:szCs w:val="22"/>
        </w:rPr>
        <w:t>για τον</w:t>
      </w:r>
      <w:r w:rsidRPr="00A4683F">
        <w:rPr>
          <w:rFonts w:ascii="Calibri" w:eastAsia="SimSun" w:hAnsi="Calibri" w:cs="Calibri"/>
          <w:bCs/>
          <w:snapToGrid w:val="0"/>
          <w:sz w:val="22"/>
          <w:szCs w:val="22"/>
          <w:lang w:eastAsia="zh-CN"/>
        </w:rPr>
        <w:t xml:space="preserve"> Ανοικτ</w:t>
      </w:r>
      <w:r>
        <w:rPr>
          <w:rFonts w:ascii="Calibri" w:eastAsia="SimSun" w:hAnsi="Calibri" w:cs="Calibri"/>
          <w:bCs/>
          <w:snapToGrid w:val="0"/>
          <w:sz w:val="22"/>
          <w:szCs w:val="22"/>
          <w:lang w:eastAsia="zh-CN"/>
        </w:rPr>
        <w:t>ό</w:t>
      </w:r>
      <w:r w:rsidRPr="00A4683F">
        <w:rPr>
          <w:rFonts w:ascii="Calibri" w:eastAsia="SimSun" w:hAnsi="Calibri" w:cs="Calibri"/>
          <w:bCs/>
          <w:snapToGrid w:val="0"/>
          <w:sz w:val="22"/>
          <w:szCs w:val="22"/>
          <w:lang w:eastAsia="zh-CN"/>
        </w:rPr>
        <w:t xml:space="preserve"> Ηλεκτρονικό Διαγωνισμ</w:t>
      </w:r>
      <w:r>
        <w:rPr>
          <w:rFonts w:ascii="Calibri" w:eastAsia="SimSun" w:hAnsi="Calibri" w:cs="Calibri"/>
          <w:bCs/>
          <w:snapToGrid w:val="0"/>
          <w:sz w:val="22"/>
          <w:szCs w:val="22"/>
          <w:lang w:eastAsia="zh-CN"/>
        </w:rPr>
        <w:t>ό</w:t>
      </w:r>
      <w:r w:rsidRPr="00A4683F">
        <w:rPr>
          <w:rFonts w:ascii="Calibri" w:eastAsia="SimSun" w:hAnsi="Calibri" w:cs="Calibri"/>
          <w:bCs/>
          <w:snapToGrid w:val="0"/>
          <w:sz w:val="22"/>
          <w:szCs w:val="22"/>
          <w:lang w:eastAsia="zh-CN"/>
        </w:rPr>
        <w:t xml:space="preserve"> κάτω των ορίων</w:t>
      </w:r>
      <w:r>
        <w:rPr>
          <w:rFonts w:ascii="Calibri" w:eastAsia="SimSun" w:hAnsi="Calibri" w:cs="Calibri"/>
          <w:bCs/>
          <w:snapToGrid w:val="0"/>
          <w:sz w:val="22"/>
          <w:szCs w:val="22"/>
          <w:lang w:eastAsia="zh-CN"/>
        </w:rPr>
        <w:t xml:space="preserve"> </w:t>
      </w:r>
      <w:r w:rsidRPr="00A4683F">
        <w:rPr>
          <w:rFonts w:ascii="Calibri" w:hAnsi="Calibri" w:cs="Calibri"/>
          <w:sz w:val="22"/>
          <w:szCs w:val="22"/>
        </w:rPr>
        <w:t>προμήθεια</w:t>
      </w:r>
      <w:r>
        <w:rPr>
          <w:rFonts w:ascii="Calibri" w:hAnsi="Calibri" w:cs="Calibri"/>
          <w:sz w:val="22"/>
          <w:szCs w:val="22"/>
        </w:rPr>
        <w:t>ς</w:t>
      </w:r>
      <w:r w:rsidRPr="00A4683F">
        <w:rPr>
          <w:rFonts w:ascii="Calibri" w:hAnsi="Calibri" w:cs="Calibri"/>
          <w:sz w:val="22"/>
          <w:szCs w:val="22"/>
        </w:rPr>
        <w:t xml:space="preserve"> ελαστικών</w:t>
      </w:r>
      <w:r>
        <w:rPr>
          <w:rFonts w:ascii="Calibri" w:hAnsi="Calibri" w:cs="Calibri"/>
          <w:sz w:val="22"/>
          <w:szCs w:val="22"/>
        </w:rPr>
        <w:t xml:space="preserve"> </w:t>
      </w:r>
      <w:r w:rsidRPr="00A4683F">
        <w:rPr>
          <w:rFonts w:ascii="Calibri" w:hAnsi="Calibri" w:cs="Calibri"/>
          <w:sz w:val="22"/>
          <w:szCs w:val="22"/>
        </w:rPr>
        <w:t>για τις ανάγκες</w:t>
      </w:r>
      <w:r w:rsidRPr="00A4683F">
        <w:rPr>
          <w:rFonts w:ascii="Calibri" w:hAnsi="Calibri" w:cs="Courier New"/>
          <w:sz w:val="22"/>
          <w:szCs w:val="22"/>
        </w:rPr>
        <w:t xml:space="preserve"> </w:t>
      </w:r>
      <w:r>
        <w:rPr>
          <w:rFonts w:ascii="Calibri" w:hAnsi="Calibri" w:cs="Courier New"/>
          <w:sz w:val="22"/>
          <w:szCs w:val="22"/>
        </w:rPr>
        <w:t xml:space="preserve">του στόλου των οχημάτων </w:t>
      </w:r>
      <w:r w:rsidRPr="00A4683F">
        <w:rPr>
          <w:rFonts w:ascii="Calibri" w:hAnsi="Calibri" w:cs="Courier New"/>
          <w:sz w:val="22"/>
          <w:szCs w:val="22"/>
        </w:rPr>
        <w:t xml:space="preserve">του Δήμου, που προκηρύχθηκε </w:t>
      </w:r>
      <w:r w:rsidRPr="00A4683F">
        <w:rPr>
          <w:rFonts w:ascii="Calibri" w:hAnsi="Calibri" w:cs="Courier New"/>
          <w:bCs/>
          <w:sz w:val="22"/>
          <w:szCs w:val="22"/>
        </w:rPr>
        <w:t>με την α</w:t>
      </w:r>
      <w:r w:rsidRPr="00A4683F">
        <w:rPr>
          <w:rFonts w:ascii="Calibri" w:hAnsi="Calibri" w:cs="Courier New"/>
          <w:sz w:val="22"/>
          <w:szCs w:val="22"/>
        </w:rPr>
        <w:t>ριθ.πρωτ.14872-25</w:t>
      </w:r>
      <w:r w:rsidRPr="00A4683F">
        <w:rPr>
          <w:rFonts w:ascii="Calibri" w:hAnsi="Calibri" w:cs="Calibri"/>
          <w:sz w:val="22"/>
          <w:szCs w:val="22"/>
        </w:rPr>
        <w:t xml:space="preserve">-5-23 </w:t>
      </w:r>
      <w:r w:rsidRPr="00A4683F">
        <w:rPr>
          <w:rFonts w:ascii="Calibri" w:hAnsi="Calibri" w:cs="Courier New"/>
          <w:sz w:val="22"/>
          <w:szCs w:val="22"/>
        </w:rPr>
        <w:t xml:space="preserve">Διακήρυξη </w:t>
      </w:r>
      <w:r w:rsidRPr="00A4683F">
        <w:rPr>
          <w:rFonts w:ascii="Calibri" w:hAnsi="Calibri" w:cs="Courier New"/>
          <w:bCs/>
          <w:sz w:val="22"/>
          <w:szCs w:val="22"/>
        </w:rPr>
        <w:t>του Δημάρχου Νέας Ιωνίας</w:t>
      </w:r>
      <w:r w:rsidRPr="00A4683F">
        <w:rPr>
          <w:rFonts w:ascii="Calibri" w:hAnsi="Calibri" w:cs="Courier New"/>
          <w:sz w:val="22"/>
          <w:szCs w:val="22"/>
        </w:rPr>
        <w:t xml:space="preserve"> και έλαβε τον </w:t>
      </w:r>
      <w:proofErr w:type="spellStart"/>
      <w:r w:rsidRPr="00A4683F">
        <w:rPr>
          <w:rFonts w:ascii="Calibri" w:hAnsi="Calibri" w:cs="Courier New"/>
          <w:sz w:val="22"/>
          <w:szCs w:val="22"/>
        </w:rPr>
        <w:t>υπ</w:t>
      </w:r>
      <w:proofErr w:type="spellEnd"/>
      <w:r w:rsidRPr="00A4683F">
        <w:rPr>
          <w:rFonts w:ascii="Calibri" w:hAnsi="Calibri" w:cs="Courier New"/>
          <w:sz w:val="22"/>
          <w:szCs w:val="22"/>
        </w:rPr>
        <w:t>΄ αριθ.</w:t>
      </w:r>
      <w:r w:rsidRPr="00A4683F">
        <w:rPr>
          <w:rFonts w:ascii="Calibri" w:hAnsi="Calibri" w:cs="Arial"/>
          <w:b/>
          <w:sz w:val="22"/>
          <w:szCs w:val="22"/>
        </w:rPr>
        <w:t xml:space="preserve">194328  </w:t>
      </w:r>
      <w:r w:rsidRPr="00A4683F">
        <w:rPr>
          <w:rFonts w:ascii="Calibri" w:hAnsi="Calibri" w:cs="Courier New"/>
          <w:bCs/>
          <w:sz w:val="22"/>
          <w:szCs w:val="22"/>
        </w:rPr>
        <w:t>συστήματος ΕΣΗΔΗΣ</w:t>
      </w:r>
      <w:r>
        <w:rPr>
          <w:rFonts w:ascii="Calibri" w:hAnsi="Calibri" w:cs="Courier New"/>
          <w:bCs/>
          <w:sz w:val="22"/>
          <w:szCs w:val="22"/>
        </w:rPr>
        <w:t xml:space="preserve">, </w:t>
      </w:r>
      <w:r w:rsidRPr="00533268">
        <w:rPr>
          <w:rFonts w:asciiTheme="minorHAnsi" w:hAnsiTheme="minorHAnsi" w:cs="Courier New"/>
          <w:sz w:val="22"/>
          <w:szCs w:val="22"/>
        </w:rPr>
        <w:t>σε συμμόρφωση της με αριθ. 1600/23 απόφασης της ΕΑΔΗΣΥ</w:t>
      </w:r>
      <w:r>
        <w:rPr>
          <w:rFonts w:asciiTheme="minorHAnsi" w:hAnsiTheme="minorHAnsi" w:cs="Courier New"/>
          <w:sz w:val="22"/>
          <w:szCs w:val="22"/>
        </w:rPr>
        <w:t>,</w:t>
      </w:r>
      <w:r w:rsidRPr="00533268">
        <w:rPr>
          <w:rFonts w:asciiTheme="minorHAnsi" w:hAnsiTheme="minorHAnsi" w:cs="Courier New"/>
          <w:sz w:val="22"/>
          <w:szCs w:val="22"/>
        </w:rPr>
        <w:t xml:space="preserve"> με τιμή προσφοράς</w:t>
      </w:r>
      <w:r>
        <w:rPr>
          <w:rFonts w:asciiTheme="minorHAnsi" w:hAnsiTheme="minorHAnsi" w:cs="Courier New"/>
          <w:sz w:val="22"/>
          <w:szCs w:val="22"/>
        </w:rPr>
        <w:t>,</w:t>
      </w:r>
      <w:r w:rsidRPr="00533268">
        <w:rPr>
          <w:rFonts w:asciiTheme="minorHAnsi" w:hAnsiTheme="minorHAnsi" w:cs="Courier New"/>
          <w:sz w:val="22"/>
          <w:szCs w:val="22"/>
        </w:rPr>
        <w:t xml:space="preserve"> το ποσό των </w:t>
      </w:r>
      <w:r w:rsidRPr="00533268">
        <w:rPr>
          <w:rFonts w:asciiTheme="minorHAnsi" w:hAnsiTheme="minorHAnsi" w:cs="Courier New"/>
          <w:b/>
          <w:sz w:val="22"/>
          <w:szCs w:val="22"/>
        </w:rPr>
        <w:t>εξήντα χιλιάδων οκτακοσίων πενήντα (60.850) ευρώ</w:t>
      </w:r>
      <w:r w:rsidRPr="00533268">
        <w:rPr>
          <w:rFonts w:asciiTheme="minorHAnsi" w:hAnsiTheme="minorHAnsi" w:cs="Courier New"/>
          <w:sz w:val="22"/>
          <w:szCs w:val="22"/>
        </w:rPr>
        <w:t>, πλέον ΦΠΑ, διότι η προσφορά τ</w:t>
      </w:r>
      <w:r>
        <w:rPr>
          <w:rFonts w:asciiTheme="minorHAnsi" w:hAnsiTheme="minorHAnsi" w:cs="Courier New"/>
          <w:sz w:val="22"/>
          <w:szCs w:val="22"/>
        </w:rPr>
        <w:t>ου</w:t>
      </w:r>
      <w:r w:rsidRPr="00533268">
        <w:rPr>
          <w:rFonts w:asciiTheme="minorHAnsi" w:hAnsiTheme="minorHAnsi" w:cs="Courier New"/>
          <w:sz w:val="22"/>
          <w:szCs w:val="22"/>
        </w:rPr>
        <w:t xml:space="preserve"> είναι πλήρης, σύμφωνη με τους όρους της διακήρυξης, τις τεχνικές προδιαγραφές η μοναδική προσφορά που γίνεται δεκτή και </w:t>
      </w:r>
      <w:r w:rsidRPr="003F6155">
        <w:rPr>
          <w:rFonts w:asciiTheme="minorHAnsi" w:hAnsiTheme="minorHAnsi" w:cs="Courier New"/>
          <w:sz w:val="22"/>
          <w:szCs w:val="22"/>
        </w:rPr>
        <w:t>τελικώς κατέθεσε όλα τα δικαιολογητικά κατακύρωσης που ορίζει η διακήρυξη,</w:t>
      </w:r>
      <w:r>
        <w:rPr>
          <w:rFonts w:asciiTheme="minorHAnsi" w:hAnsiTheme="minorHAnsi" w:cs="Courier New"/>
          <w:sz w:val="22"/>
          <w:szCs w:val="22"/>
          <w:u w:val="single"/>
        </w:rPr>
        <w:t xml:space="preserve"> </w:t>
      </w:r>
      <w:r w:rsidRPr="00533268">
        <w:rPr>
          <w:rFonts w:asciiTheme="minorHAnsi" w:hAnsiTheme="minorHAnsi" w:cs="Courier New"/>
          <w:sz w:val="22"/>
          <w:szCs w:val="22"/>
        </w:rPr>
        <w:t>σύμφωνα με τον παρακάτω πίνακα:</w:t>
      </w:r>
    </w:p>
    <w:p w:rsidR="002E6E7B" w:rsidRPr="00BA4BB7" w:rsidRDefault="002E6E7B" w:rsidP="002E6E7B">
      <w:pPr>
        <w:tabs>
          <w:tab w:val="left" w:pos="4420"/>
        </w:tabs>
        <w:ind w:left="567" w:hanging="284"/>
        <w:jc w:val="both"/>
        <w:rPr>
          <w:rFonts w:ascii="Calibri" w:hAnsi="Calibri" w:cs="Courier New"/>
          <w:sz w:val="22"/>
          <w:szCs w:val="22"/>
        </w:rPr>
      </w:pPr>
    </w:p>
    <w:tbl>
      <w:tblPr>
        <w:tblW w:w="5000" w:type="pct"/>
        <w:tblLook w:val="04A0" w:firstRow="1" w:lastRow="0" w:firstColumn="1" w:lastColumn="0" w:noHBand="0" w:noVBand="1"/>
      </w:tblPr>
      <w:tblGrid>
        <w:gridCol w:w="5237"/>
        <w:gridCol w:w="1134"/>
        <w:gridCol w:w="1029"/>
        <w:gridCol w:w="1647"/>
        <w:gridCol w:w="1139"/>
      </w:tblGrid>
      <w:tr w:rsidR="002E6E7B" w:rsidRPr="00BA4BB7"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ΔΙΟΙΚΗΤΙΚΕΣ ΥΠΗΡΕΣΙΕΣ</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10.6671.0002 «Προμήθεια ελαστικών οχημάτων»</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Ποσότητα</w:t>
            </w:r>
            <w:r w:rsidRPr="00BA4BB7">
              <w:rPr>
                <w:rFonts w:ascii="Calibri" w:hAnsi="Calibri" w:cs="Calibri"/>
                <w:b/>
                <w:bCs/>
                <w:color w:val="000000"/>
                <w:sz w:val="22"/>
                <w:szCs w:val="22"/>
                <w:lang w:val="en-US"/>
              </w:rPr>
              <w:t xml:space="preserve"> </w:t>
            </w:r>
            <w:r w:rsidRPr="00BA4BB7">
              <w:rPr>
                <w:rFonts w:ascii="Calibri" w:hAnsi="Calibri" w:cs="Calibri"/>
                <w:b/>
                <w:bCs/>
                <w:color w:val="000000"/>
                <w:sz w:val="22"/>
                <w:szCs w:val="22"/>
              </w:rPr>
              <w:t>(</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175/65/14</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185/65/14</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78</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lastRenderedPageBreak/>
              <w:t>195/65/15</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84</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240,00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90,00</w:t>
            </w:r>
          </w:p>
        </w:tc>
      </w:tr>
      <w:tr w:rsidR="002E6E7B" w:rsidRPr="00BA4BB7"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140/70/16</w:t>
            </w:r>
          </w:p>
        </w:tc>
        <w:tc>
          <w:tcPr>
            <w:tcW w:w="549" w:type="pct"/>
            <w:tcBorders>
              <w:top w:val="nil"/>
              <w:left w:val="nil"/>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100</w:t>
            </w:r>
          </w:p>
        </w:tc>
        <w:tc>
          <w:tcPr>
            <w:tcW w:w="735"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100</w:t>
            </w:r>
          </w:p>
        </w:tc>
        <w:tc>
          <w:tcPr>
            <w:tcW w:w="602"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200,00</w:t>
            </w:r>
          </w:p>
        </w:tc>
      </w:tr>
      <w:tr w:rsidR="002E6E7B" w:rsidRPr="00BA4BB7"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1.430,00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343,20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1.773,20</w:t>
            </w:r>
          </w:p>
        </w:tc>
      </w:tr>
      <w:tr w:rsidR="002E6E7B" w:rsidRPr="00BA4BB7" w:rsidTr="001656A3">
        <w:trPr>
          <w:trHeight w:val="30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ΔΗΜΟΤΙΚΗ ΣΥΓΚΟΙΝΩΝΙΑ</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225/75/17,5</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12</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250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244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2.928,00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215/75/16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400,00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275/70/22,5</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397</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390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780,00</w:t>
            </w:r>
          </w:p>
        </w:tc>
      </w:tr>
      <w:tr w:rsidR="002E6E7B" w:rsidRPr="00BA4BB7"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315/60/22,5</w:t>
            </w:r>
          </w:p>
        </w:tc>
        <w:tc>
          <w:tcPr>
            <w:tcW w:w="549" w:type="pct"/>
            <w:tcBorders>
              <w:top w:val="nil"/>
              <w:left w:val="nil"/>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480</w:t>
            </w:r>
          </w:p>
        </w:tc>
        <w:tc>
          <w:tcPr>
            <w:tcW w:w="735"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480</w:t>
            </w:r>
          </w:p>
        </w:tc>
        <w:tc>
          <w:tcPr>
            <w:tcW w:w="602"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960,00</w:t>
            </w:r>
          </w:p>
        </w:tc>
      </w:tr>
      <w:tr w:rsidR="002E6E7B" w:rsidRPr="00BA4BB7"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20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5.068,00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1.216,32</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6.284,32</w:t>
            </w:r>
          </w:p>
        </w:tc>
      </w:tr>
      <w:tr w:rsidR="002E6E7B" w:rsidRPr="00BA4BB7" w:rsidTr="001656A3">
        <w:trPr>
          <w:trHeight w:val="30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ΥΠΗΡΕΣΙΕΣ ΚΑΘΑΡΙΟΤΗΤΑΣ ΚΑΙ ΗΛΕΚ/ΜΟΥ</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20.6671.0003  «Προμήθεια ελαστικών αυτοκινήτων»</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662"/>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472</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944,00</w:t>
            </w:r>
          </w:p>
        </w:tc>
      </w:tr>
      <w:tr w:rsidR="002E6E7B" w:rsidRPr="00BA4BB7" w:rsidTr="001656A3">
        <w:trPr>
          <w:trHeight w:val="60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490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481</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1.924,00</w:t>
            </w:r>
          </w:p>
        </w:tc>
      </w:tr>
      <w:tr w:rsidR="002E6E7B" w:rsidRPr="00BA4BB7" w:rsidTr="001656A3">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12.5/80-18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540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519</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3.114,00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216,00</w:t>
            </w:r>
          </w:p>
        </w:tc>
      </w:tr>
      <w:tr w:rsidR="002E6E7B" w:rsidRPr="00BA4BB7" w:rsidTr="001656A3">
        <w:trPr>
          <w:trHeight w:val="5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18,4-26 ΦΟΡΤΩΤΗ JCB</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760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744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2.976,00</w:t>
            </w:r>
          </w:p>
        </w:tc>
      </w:tr>
      <w:tr w:rsidR="002E6E7B" w:rsidRPr="00BA4BB7" w:rsidTr="001656A3">
        <w:trPr>
          <w:trHeight w:val="3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235/75/17,5</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240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233</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1.398,00</w:t>
            </w:r>
          </w:p>
        </w:tc>
      </w:tr>
      <w:tr w:rsidR="002E6E7B" w:rsidRPr="00BA4BB7" w:rsidTr="001656A3">
        <w:trPr>
          <w:trHeight w:val="44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215/60/16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95</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760,00</w:t>
            </w:r>
          </w:p>
        </w:tc>
      </w:tr>
      <w:tr w:rsidR="002E6E7B" w:rsidRPr="00BA4BB7" w:rsidTr="001656A3">
        <w:trPr>
          <w:trHeight w:val="47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215/75/17,5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576,00</w:t>
            </w:r>
          </w:p>
        </w:tc>
      </w:tr>
      <w:tr w:rsidR="002E6E7B" w:rsidRPr="00BA4BB7" w:rsidTr="001656A3">
        <w:trPr>
          <w:trHeight w:val="41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215/75/17,5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288</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1.152,00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225/70/17C</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120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116</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928,00</w:t>
            </w:r>
          </w:p>
        </w:tc>
      </w:tr>
      <w:tr w:rsidR="002E6E7B" w:rsidRPr="00BA4BB7" w:rsidTr="001656A3">
        <w:trPr>
          <w:trHeight w:val="624"/>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2.076,00</w:t>
            </w:r>
          </w:p>
        </w:tc>
      </w:tr>
      <w:tr w:rsidR="002E6E7B" w:rsidRPr="00BA4BB7" w:rsidTr="001656A3">
        <w:trPr>
          <w:trHeight w:val="69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3.490,00</w:t>
            </w:r>
          </w:p>
        </w:tc>
      </w:tr>
      <w:tr w:rsidR="002E6E7B" w:rsidRPr="00BA4BB7" w:rsidTr="001656A3">
        <w:trPr>
          <w:trHeight w:val="41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lastRenderedPageBreak/>
              <w:t>305/70/19,5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1.952,00</w:t>
            </w:r>
          </w:p>
        </w:tc>
      </w:tr>
      <w:tr w:rsidR="002E6E7B" w:rsidRPr="00BA4BB7" w:rsidTr="001656A3">
        <w:trPr>
          <w:trHeight w:val="553"/>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488</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3.904,00</w:t>
            </w:r>
          </w:p>
        </w:tc>
      </w:tr>
      <w:tr w:rsidR="002E6E7B" w:rsidRPr="00BA4BB7" w:rsidTr="001656A3">
        <w:trPr>
          <w:trHeight w:val="405"/>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315/80R/22.5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436</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6.976,00</w:t>
            </w:r>
          </w:p>
        </w:tc>
      </w:tr>
      <w:tr w:rsidR="002E6E7B" w:rsidRPr="00BA4BB7" w:rsidTr="001656A3">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315/80R/22.5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450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442</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13.260,00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165/65/14</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60</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360,00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240,00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270,00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440,00</w:t>
            </w:r>
          </w:p>
        </w:tc>
      </w:tr>
      <w:tr w:rsidR="002E6E7B" w:rsidRPr="00BA4BB7"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w:t>
            </w:r>
          </w:p>
        </w:tc>
        <w:tc>
          <w:tcPr>
            <w:tcW w:w="498"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470,00</w:t>
            </w:r>
          </w:p>
        </w:tc>
      </w:tr>
      <w:tr w:rsidR="002E6E7B" w:rsidRPr="00BA4BB7"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154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47.426,00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11.382,24</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58.808,24</w:t>
            </w:r>
          </w:p>
        </w:tc>
      </w:tr>
      <w:tr w:rsidR="002E6E7B" w:rsidRPr="00BA4BB7" w:rsidTr="001656A3">
        <w:trPr>
          <w:trHeight w:val="30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ΥΠΗΡΕΣΙΑ ΤΕΧΝΙΚΩΝ ΕΡΓΩΝ</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663"/>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155R/12C</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58</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232,00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165/70/13</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58</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54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216,00</w:t>
            </w:r>
          </w:p>
        </w:tc>
      </w:tr>
      <w:tr w:rsidR="002E6E7B" w:rsidRPr="00BA4BB7"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205/70/16C</w:t>
            </w:r>
          </w:p>
        </w:tc>
        <w:tc>
          <w:tcPr>
            <w:tcW w:w="549" w:type="pct"/>
            <w:tcBorders>
              <w:top w:val="nil"/>
              <w:left w:val="nil"/>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108</w:t>
            </w:r>
          </w:p>
        </w:tc>
        <w:tc>
          <w:tcPr>
            <w:tcW w:w="735"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630,00</w:t>
            </w:r>
          </w:p>
        </w:tc>
      </w:tr>
      <w:tr w:rsidR="002E6E7B" w:rsidRPr="00BA4BB7"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1.078,00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258,72</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1.336,72</w:t>
            </w:r>
          </w:p>
        </w:tc>
      </w:tr>
      <w:tr w:rsidR="002E6E7B" w:rsidRPr="00BA4BB7" w:rsidTr="001656A3">
        <w:trPr>
          <w:trHeight w:val="30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ΥΠΗΡΕΣΙΕΣ ΠΡΑΣΙΝΟΥ </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35.6671.0002 «Προμήθεια ελαστικών οχημάτων»</w:t>
            </w:r>
          </w:p>
        </w:tc>
      </w:tr>
      <w:tr w:rsidR="002E6E7B" w:rsidRPr="00BA4BB7" w:rsidTr="001656A3">
        <w:trPr>
          <w:trHeight w:val="290"/>
        </w:trPr>
        <w:tc>
          <w:tcPr>
            <w:tcW w:w="5000" w:type="pct"/>
            <w:gridSpan w:val="5"/>
            <w:tcBorders>
              <w:top w:val="nil"/>
              <w:left w:val="single" w:sz="8" w:space="0" w:color="auto"/>
              <w:bottom w:val="nil"/>
              <w:right w:val="single" w:sz="8" w:space="0" w:color="000000"/>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195/80/15C</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115</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107</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856,00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205/70/16C</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108</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630,00</w:t>
            </w:r>
          </w:p>
        </w:tc>
      </w:tr>
      <w:tr w:rsidR="002E6E7B" w:rsidRPr="00BA4BB7" w:rsidTr="001656A3">
        <w:trPr>
          <w:trHeight w:val="586"/>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285/70/19,5 ΔΙΕΥΘΥΝΣΗΣ (ΤΙΜΟΝΙ)</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346</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692,00</w:t>
            </w:r>
          </w:p>
        </w:tc>
      </w:tr>
      <w:tr w:rsidR="002E6E7B" w:rsidRPr="00BA4BB7" w:rsidTr="001656A3">
        <w:trPr>
          <w:trHeight w:val="539"/>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285/70/19,5 ΚΙΝΗΣΗΣ (ΔΙΑΦΟΡΙΚΟΥ)</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355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349</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1.396,00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82</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130/70/16</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95</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90,00</w:t>
            </w:r>
          </w:p>
        </w:tc>
      </w:tr>
      <w:tr w:rsidR="002E6E7B" w:rsidRPr="00BA4BB7" w:rsidTr="001656A3">
        <w:trPr>
          <w:trHeight w:val="300"/>
        </w:trPr>
        <w:tc>
          <w:tcPr>
            <w:tcW w:w="2615" w:type="pct"/>
            <w:tcBorders>
              <w:top w:val="nil"/>
              <w:left w:val="single" w:sz="8" w:space="0" w:color="auto"/>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2,50/17</w:t>
            </w:r>
          </w:p>
        </w:tc>
        <w:tc>
          <w:tcPr>
            <w:tcW w:w="549" w:type="pct"/>
            <w:tcBorders>
              <w:top w:val="nil"/>
              <w:left w:val="nil"/>
              <w:bottom w:val="single" w:sz="8" w:space="0" w:color="auto"/>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w:t>
            </w:r>
          </w:p>
        </w:tc>
        <w:tc>
          <w:tcPr>
            <w:tcW w:w="735"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w:t>
            </w:r>
          </w:p>
        </w:tc>
        <w:tc>
          <w:tcPr>
            <w:tcW w:w="602" w:type="pct"/>
            <w:tcBorders>
              <w:top w:val="nil"/>
              <w:left w:val="nil"/>
              <w:bottom w:val="single" w:sz="8" w:space="0" w:color="auto"/>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44,00</w:t>
            </w:r>
          </w:p>
        </w:tc>
      </w:tr>
      <w:tr w:rsidR="002E6E7B" w:rsidRPr="00BA4BB7" w:rsidTr="001656A3">
        <w:trPr>
          <w:trHeight w:val="290"/>
        </w:trPr>
        <w:tc>
          <w:tcPr>
            <w:tcW w:w="2615" w:type="pct"/>
            <w:tcBorders>
              <w:top w:val="nil"/>
              <w:left w:val="single" w:sz="8" w:space="0" w:color="auto"/>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2,70/17</w:t>
            </w:r>
          </w:p>
        </w:tc>
        <w:tc>
          <w:tcPr>
            <w:tcW w:w="549" w:type="pct"/>
            <w:tcBorders>
              <w:top w:val="nil"/>
              <w:left w:val="nil"/>
              <w:bottom w:val="nil"/>
              <w:right w:val="single" w:sz="8"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w:t>
            </w:r>
          </w:p>
        </w:tc>
        <w:tc>
          <w:tcPr>
            <w:tcW w:w="498"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w:t>
            </w:r>
          </w:p>
        </w:tc>
        <w:tc>
          <w:tcPr>
            <w:tcW w:w="735"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w:t>
            </w:r>
          </w:p>
        </w:tc>
        <w:tc>
          <w:tcPr>
            <w:tcW w:w="602" w:type="pct"/>
            <w:tcBorders>
              <w:top w:val="nil"/>
              <w:left w:val="nil"/>
              <w:bottom w:val="nil"/>
              <w:right w:val="single" w:sz="8"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47,00</w:t>
            </w:r>
          </w:p>
        </w:tc>
      </w:tr>
      <w:tr w:rsidR="002E6E7B" w:rsidRPr="00BA4BB7" w:rsidTr="001656A3">
        <w:trPr>
          <w:trHeight w:val="29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24</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3.835,00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920,40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4.755,40</w:t>
            </w:r>
          </w:p>
        </w:tc>
      </w:tr>
      <w:tr w:rsidR="002E6E7B" w:rsidRPr="00BA4BB7" w:rsidTr="001656A3">
        <w:trPr>
          <w:trHeight w:val="29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ΥΠΗΡΕΣΙΑ ΠΟΛΕΟΔΟΜΙΑΣ</w:t>
            </w:r>
          </w:p>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lastRenderedPageBreak/>
              <w:t>ΚΑ 40.6671.0002 «</w:t>
            </w:r>
            <w:r w:rsidRPr="00BA4BB7">
              <w:rPr>
                <w:rFonts w:ascii="Calibri" w:hAnsi="Calibri" w:cs="Calibri"/>
                <w:color w:val="000000"/>
                <w:sz w:val="22"/>
                <w:szCs w:val="22"/>
              </w:rPr>
              <w:t xml:space="preserve"> </w:t>
            </w:r>
            <w:r w:rsidRPr="00BA4BB7">
              <w:rPr>
                <w:rFonts w:ascii="Calibri" w:hAnsi="Calibri" w:cs="Calibri"/>
                <w:b/>
                <w:bCs/>
                <w:color w:val="000000"/>
                <w:sz w:val="22"/>
                <w:szCs w:val="22"/>
              </w:rPr>
              <w:t>Προμήθεια ελαστικών αυτοκινήτων »</w:t>
            </w:r>
          </w:p>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185/65/15</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80</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640,00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640,00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153,60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793,60</w:t>
            </w:r>
          </w:p>
        </w:tc>
      </w:tr>
      <w:tr w:rsidR="002E6E7B" w:rsidRPr="00BA4BB7" w:rsidTr="001656A3">
        <w:trPr>
          <w:trHeight w:val="290"/>
        </w:trPr>
        <w:tc>
          <w:tcPr>
            <w:tcW w:w="2615" w:type="pct"/>
            <w:tcBorders>
              <w:top w:val="nil"/>
              <w:left w:val="nil"/>
              <w:bottom w:val="nil"/>
              <w:right w:val="nil"/>
            </w:tcBorders>
            <w:shd w:val="clear" w:color="auto" w:fill="auto"/>
            <w:noWrap/>
            <w:vAlign w:val="bottom"/>
            <w:hideMark/>
          </w:tcPr>
          <w:p w:rsidR="002E6E7B" w:rsidRPr="00BA4BB7" w:rsidRDefault="002E6E7B" w:rsidP="001656A3">
            <w:pPr>
              <w:jc w:val="center"/>
              <w:rPr>
                <w:rFonts w:ascii="Calibri" w:hAnsi="Calibri" w:cs="Calibri"/>
                <w:b/>
                <w:bCs/>
                <w:color w:val="000000"/>
                <w:sz w:val="22"/>
                <w:szCs w:val="22"/>
              </w:rPr>
            </w:pPr>
          </w:p>
        </w:tc>
        <w:tc>
          <w:tcPr>
            <w:tcW w:w="549" w:type="pct"/>
            <w:tcBorders>
              <w:top w:val="nil"/>
              <w:left w:val="nil"/>
              <w:bottom w:val="nil"/>
              <w:right w:val="nil"/>
            </w:tcBorders>
            <w:shd w:val="clear" w:color="auto" w:fill="auto"/>
            <w:noWrap/>
            <w:vAlign w:val="bottom"/>
            <w:hideMark/>
          </w:tcPr>
          <w:p w:rsidR="002E6E7B" w:rsidRPr="00BA4BB7" w:rsidRDefault="002E6E7B" w:rsidP="001656A3"/>
        </w:tc>
        <w:tc>
          <w:tcPr>
            <w:tcW w:w="498" w:type="pct"/>
            <w:tcBorders>
              <w:top w:val="nil"/>
              <w:left w:val="nil"/>
              <w:bottom w:val="nil"/>
              <w:right w:val="nil"/>
            </w:tcBorders>
            <w:shd w:val="clear" w:color="auto" w:fill="auto"/>
            <w:noWrap/>
            <w:vAlign w:val="bottom"/>
            <w:hideMark/>
          </w:tcPr>
          <w:p w:rsidR="002E6E7B" w:rsidRPr="00BA4BB7" w:rsidRDefault="002E6E7B" w:rsidP="001656A3"/>
        </w:tc>
        <w:tc>
          <w:tcPr>
            <w:tcW w:w="735" w:type="pct"/>
            <w:tcBorders>
              <w:top w:val="nil"/>
              <w:left w:val="nil"/>
              <w:bottom w:val="nil"/>
              <w:right w:val="nil"/>
            </w:tcBorders>
            <w:shd w:val="clear" w:color="auto" w:fill="auto"/>
            <w:noWrap/>
            <w:vAlign w:val="bottom"/>
            <w:hideMark/>
          </w:tcPr>
          <w:p w:rsidR="002E6E7B" w:rsidRPr="00BA4BB7" w:rsidRDefault="002E6E7B" w:rsidP="001656A3"/>
        </w:tc>
        <w:tc>
          <w:tcPr>
            <w:tcW w:w="602" w:type="pct"/>
            <w:tcBorders>
              <w:top w:val="nil"/>
              <w:left w:val="nil"/>
              <w:bottom w:val="nil"/>
              <w:right w:val="nil"/>
            </w:tcBorders>
            <w:shd w:val="clear" w:color="auto" w:fill="auto"/>
            <w:noWrap/>
            <w:vAlign w:val="bottom"/>
            <w:hideMark/>
          </w:tcPr>
          <w:p w:rsidR="002E6E7B" w:rsidRPr="00BA4BB7" w:rsidRDefault="002E6E7B" w:rsidP="001656A3"/>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ΔΗΜΟΤΙΚΗ ΑΣΤΥΝΟΜΙΑ </w:t>
            </w:r>
          </w:p>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ΚΑ 50.6671.0002 «Προμήθεια ελαστικών αυτοκινήτων»</w:t>
            </w:r>
          </w:p>
        </w:tc>
      </w:tr>
      <w:tr w:rsidR="002E6E7B" w:rsidRPr="00BA4BB7" w:rsidTr="001656A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 xml:space="preserve">CPV 34350000-5 «Ελαστικά ελαφράς και </w:t>
            </w:r>
            <w:proofErr w:type="spellStart"/>
            <w:r w:rsidRPr="00BA4BB7">
              <w:rPr>
                <w:rFonts w:ascii="Calibri" w:hAnsi="Calibri" w:cs="Calibri"/>
                <w:b/>
                <w:bCs/>
                <w:color w:val="000000"/>
                <w:sz w:val="22"/>
                <w:szCs w:val="22"/>
              </w:rPr>
              <w:t>βαρέας</w:t>
            </w:r>
            <w:proofErr w:type="spellEnd"/>
            <w:r w:rsidRPr="00BA4BB7">
              <w:rPr>
                <w:rFonts w:ascii="Calibri" w:hAnsi="Calibri" w:cs="Calibri"/>
                <w:b/>
                <w:bCs/>
                <w:color w:val="000000"/>
                <w:sz w:val="22"/>
                <w:szCs w:val="22"/>
              </w:rPr>
              <w:t xml:space="preserve"> χρήσεως»</w:t>
            </w:r>
          </w:p>
        </w:tc>
      </w:tr>
      <w:tr w:rsidR="002E6E7B" w:rsidRPr="00BA4BB7" w:rsidTr="001656A3">
        <w:trPr>
          <w:trHeight w:val="87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Περιγραφή ελαστικού</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Ποσότητα (</w:t>
            </w:r>
            <w:proofErr w:type="spellStart"/>
            <w:r w:rsidRPr="00BA4BB7">
              <w:rPr>
                <w:rFonts w:ascii="Calibri" w:hAnsi="Calibri" w:cs="Calibri"/>
                <w:b/>
                <w:bCs/>
                <w:color w:val="000000"/>
                <w:sz w:val="22"/>
                <w:szCs w:val="22"/>
              </w:rPr>
              <w:t>τεμ</w:t>
            </w:r>
            <w:proofErr w:type="spellEnd"/>
            <w:r w:rsidRPr="00BA4BB7">
              <w:rPr>
                <w:rFonts w:ascii="Calibri" w:hAnsi="Calibri" w:cs="Calibri"/>
                <w:b/>
                <w:bCs/>
                <w:color w:val="000000"/>
                <w:sz w:val="22"/>
                <w:szCs w:val="22"/>
              </w:rPr>
              <w:t>)</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Τιμή μονάδας</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Προσφερόμενη τιμή</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Σύνολο</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195/65/15</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75</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75</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120/90/17</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137</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133</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266</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90/90/21</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110</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105</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210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3.00/21 51P</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119</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115</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345</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4.10/18 60P</w:t>
            </w:r>
          </w:p>
        </w:tc>
        <w:tc>
          <w:tcPr>
            <w:tcW w:w="549" w:type="pct"/>
            <w:tcBorders>
              <w:top w:val="nil"/>
              <w:left w:val="nil"/>
              <w:bottom w:val="single" w:sz="4" w:space="0" w:color="auto"/>
              <w:right w:val="single" w:sz="4" w:space="0" w:color="auto"/>
            </w:tcBorders>
            <w:shd w:val="clear" w:color="000000" w:fill="FFFFFF"/>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85</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84</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color w:val="000000"/>
                <w:sz w:val="22"/>
                <w:szCs w:val="22"/>
              </w:rPr>
            </w:pPr>
            <w:r w:rsidRPr="00BA4BB7">
              <w:rPr>
                <w:rFonts w:ascii="Calibri" w:hAnsi="Calibri" w:cs="Calibri"/>
                <w:color w:val="000000"/>
                <w:sz w:val="22"/>
                <w:szCs w:val="22"/>
              </w:rPr>
              <w:t>252</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ΑΘΡΟΙΣΜΑ</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14</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1.373,00</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Φ.Π.Α. 24%</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329,52</w:t>
            </w:r>
          </w:p>
        </w:tc>
      </w:tr>
      <w:tr w:rsidR="002E6E7B" w:rsidRPr="00BA4BB7" w:rsidTr="001656A3">
        <w:trPr>
          <w:trHeight w:val="29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2E6E7B" w:rsidRPr="00BA4BB7" w:rsidRDefault="002E6E7B" w:rsidP="001656A3">
            <w:pPr>
              <w:rPr>
                <w:rFonts w:ascii="Calibri" w:hAnsi="Calibri" w:cs="Calibri"/>
                <w:b/>
                <w:bCs/>
                <w:color w:val="000000"/>
                <w:sz w:val="22"/>
                <w:szCs w:val="22"/>
              </w:rPr>
            </w:pPr>
            <w:r w:rsidRPr="00BA4BB7">
              <w:rPr>
                <w:rFonts w:ascii="Calibri" w:hAnsi="Calibri" w:cs="Calibri"/>
                <w:b/>
                <w:bCs/>
                <w:color w:val="000000"/>
                <w:sz w:val="22"/>
                <w:szCs w:val="22"/>
              </w:rPr>
              <w:t>ΣΥΝΟΛΟ</w:t>
            </w:r>
          </w:p>
        </w:tc>
        <w:tc>
          <w:tcPr>
            <w:tcW w:w="549"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735"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right"/>
              <w:rPr>
                <w:rFonts w:ascii="Calibri" w:hAnsi="Calibri" w:cs="Calibri"/>
                <w:b/>
                <w:bCs/>
                <w:color w:val="000000"/>
                <w:sz w:val="22"/>
                <w:szCs w:val="22"/>
              </w:rPr>
            </w:pPr>
            <w:r w:rsidRPr="00BA4BB7">
              <w:rPr>
                <w:rFonts w:ascii="Calibri" w:hAnsi="Calibri" w:cs="Calibri"/>
                <w:b/>
                <w:bCs/>
                <w:color w:val="000000"/>
                <w:sz w:val="22"/>
                <w:szCs w:val="22"/>
              </w:rPr>
              <w:t> </w:t>
            </w:r>
          </w:p>
        </w:tc>
        <w:tc>
          <w:tcPr>
            <w:tcW w:w="602" w:type="pct"/>
            <w:tcBorders>
              <w:top w:val="nil"/>
              <w:left w:val="nil"/>
              <w:bottom w:val="single" w:sz="4" w:space="0" w:color="auto"/>
              <w:right w:val="single" w:sz="4" w:space="0" w:color="auto"/>
            </w:tcBorders>
            <w:shd w:val="clear" w:color="auto" w:fill="auto"/>
            <w:vAlign w:val="center"/>
            <w:hideMark/>
          </w:tcPr>
          <w:p w:rsidR="002E6E7B" w:rsidRPr="00BA4BB7" w:rsidRDefault="002E6E7B" w:rsidP="001656A3">
            <w:pPr>
              <w:jc w:val="center"/>
              <w:rPr>
                <w:rFonts w:ascii="Calibri" w:hAnsi="Calibri" w:cs="Calibri"/>
                <w:b/>
                <w:bCs/>
                <w:color w:val="000000"/>
                <w:sz w:val="22"/>
                <w:szCs w:val="22"/>
              </w:rPr>
            </w:pPr>
            <w:r w:rsidRPr="00BA4BB7">
              <w:rPr>
                <w:rFonts w:ascii="Calibri" w:hAnsi="Calibri" w:cs="Calibri"/>
                <w:b/>
                <w:bCs/>
                <w:color w:val="000000"/>
                <w:sz w:val="22"/>
                <w:szCs w:val="22"/>
              </w:rPr>
              <w:t>1.702,52</w:t>
            </w:r>
          </w:p>
        </w:tc>
      </w:tr>
    </w:tbl>
    <w:p w:rsidR="002E6E7B" w:rsidRPr="00533268" w:rsidRDefault="002E6E7B" w:rsidP="002E6E7B">
      <w:pPr>
        <w:widowControl w:val="0"/>
        <w:tabs>
          <w:tab w:val="left" w:pos="284"/>
        </w:tabs>
        <w:autoSpaceDE w:val="0"/>
        <w:autoSpaceDN w:val="0"/>
        <w:adjustRightInd w:val="0"/>
        <w:contextualSpacing/>
        <w:jc w:val="both"/>
        <w:rPr>
          <w:rFonts w:asciiTheme="minorHAnsi" w:hAnsiTheme="minorHAnsi" w:cs="Courier New"/>
          <w:sz w:val="22"/>
          <w:szCs w:val="22"/>
        </w:rPr>
      </w:pPr>
    </w:p>
    <w:p w:rsidR="002E6E7B" w:rsidRPr="00765E13" w:rsidRDefault="002E6E7B" w:rsidP="002E6E7B">
      <w:pPr>
        <w:pStyle w:val="a3"/>
        <w:ind w:left="284" w:hanging="284"/>
        <w:rPr>
          <w:rFonts w:ascii="Calibri" w:hAnsi="Calibri" w:cs="Courier New"/>
          <w:sz w:val="22"/>
          <w:szCs w:val="22"/>
        </w:rPr>
      </w:pPr>
      <w:r w:rsidRPr="00CF686F">
        <w:rPr>
          <w:rFonts w:asciiTheme="minorHAnsi" w:hAnsiTheme="minorHAnsi"/>
          <w:w w:val="90"/>
          <w:sz w:val="22"/>
          <w:szCs w:val="22"/>
        </w:rPr>
        <w:t>Γ.</w:t>
      </w:r>
      <w:r>
        <w:rPr>
          <w:rFonts w:asciiTheme="minorHAnsi" w:hAnsiTheme="minorHAnsi"/>
          <w:w w:val="90"/>
          <w:sz w:val="22"/>
          <w:szCs w:val="22"/>
        </w:rPr>
        <w:t xml:space="preserve"> </w:t>
      </w:r>
      <w:r w:rsidR="00CF3C38">
        <w:rPr>
          <w:rFonts w:ascii="Calibri" w:hAnsi="Calibri" w:cs="Courier New"/>
          <w:b w:val="0"/>
          <w:sz w:val="22"/>
          <w:szCs w:val="22"/>
        </w:rPr>
        <w:t>Ε</w:t>
      </w:r>
      <w:r w:rsidRPr="00765E13">
        <w:rPr>
          <w:rFonts w:ascii="Calibri" w:hAnsi="Calibri" w:cs="Courier New"/>
          <w:b w:val="0"/>
          <w:sz w:val="22"/>
          <w:szCs w:val="22"/>
        </w:rPr>
        <w:t>ξουσιοδοτ</w:t>
      </w:r>
      <w:r w:rsidR="00CF3C38">
        <w:rPr>
          <w:rFonts w:ascii="Calibri" w:hAnsi="Calibri" w:cs="Courier New"/>
          <w:b w:val="0"/>
          <w:sz w:val="22"/>
          <w:szCs w:val="22"/>
        </w:rPr>
        <w:t>εί</w:t>
      </w:r>
      <w:r w:rsidRPr="00765E13">
        <w:rPr>
          <w:rFonts w:ascii="Calibri" w:hAnsi="Calibri" w:cs="Courier New"/>
          <w:b w:val="0"/>
          <w:sz w:val="22"/>
          <w:szCs w:val="22"/>
        </w:rPr>
        <w:t xml:space="preserve"> τον αρμόδιο Αντιδήμαρχο Οικονομικών του Δήμου Νέας Ιωνίας </w:t>
      </w:r>
      <w:r w:rsidRPr="00765E13">
        <w:rPr>
          <w:rFonts w:asciiTheme="minorHAnsi" w:hAnsiTheme="minorHAnsi" w:cstheme="minorHAnsi"/>
          <w:b w:val="0"/>
          <w:sz w:val="22"/>
          <w:szCs w:val="22"/>
        </w:rPr>
        <w:t xml:space="preserve">σύμφωνα με την αριθ. </w:t>
      </w:r>
      <w:r w:rsidRPr="000562B0">
        <w:rPr>
          <w:rFonts w:asciiTheme="minorHAnsi" w:hAnsiTheme="minorHAnsi" w:cstheme="minorHAnsi"/>
          <w:b w:val="0"/>
          <w:sz w:val="22"/>
          <w:szCs w:val="22"/>
        </w:rPr>
        <w:t>518/22043/09-09-2022 απόφαση Δημάρχου Νέας Ιωνίας (ΑΔΑ:67Π5ΩΚΥ-ΗΞΖ),</w:t>
      </w:r>
      <w:r w:rsidRPr="00765E13">
        <w:rPr>
          <w:rFonts w:asciiTheme="minorHAnsi" w:hAnsiTheme="minorHAnsi" w:cstheme="minorHAnsi"/>
          <w:b w:val="0"/>
          <w:sz w:val="22"/>
          <w:szCs w:val="22"/>
        </w:rPr>
        <w:t xml:space="preserve"> περί ορισμού Αντιδημάρχων </w:t>
      </w:r>
      <w:r>
        <w:rPr>
          <w:rFonts w:asciiTheme="minorHAnsi" w:hAnsiTheme="minorHAnsi" w:cstheme="minorHAnsi"/>
          <w:b w:val="0"/>
          <w:sz w:val="22"/>
          <w:szCs w:val="22"/>
        </w:rPr>
        <w:t xml:space="preserve">  </w:t>
      </w:r>
      <w:r w:rsidRPr="00765E13">
        <w:rPr>
          <w:rFonts w:asciiTheme="minorHAnsi" w:hAnsiTheme="minorHAnsi" w:cstheme="minorHAnsi"/>
          <w:b w:val="0"/>
          <w:sz w:val="22"/>
          <w:szCs w:val="22"/>
        </w:rPr>
        <w:t xml:space="preserve">και μεταβίβαση αρμοδιοτήτων στον Αντιδήμαρχο Οικονομικών Υπηρεσιών </w:t>
      </w:r>
      <w:r w:rsidRPr="00765E13">
        <w:rPr>
          <w:rFonts w:ascii="Calibri" w:hAnsi="Calibri" w:cs="Courier New"/>
          <w:b w:val="0"/>
          <w:sz w:val="22"/>
          <w:szCs w:val="22"/>
        </w:rPr>
        <w:t>να υπογράψει τις συμβάσεις με τους Οριστικούς Ανάδοχους</w:t>
      </w:r>
      <w:r w:rsidRPr="00765E13">
        <w:rPr>
          <w:rFonts w:ascii="Calibri" w:hAnsi="Calibri" w:cs="Courier New"/>
          <w:sz w:val="22"/>
          <w:szCs w:val="22"/>
        </w:rPr>
        <w:t>.</w:t>
      </w:r>
    </w:p>
    <w:p w:rsidR="002E6E7B" w:rsidRPr="002E6E7B" w:rsidRDefault="002E6E7B" w:rsidP="002E6E7B">
      <w:pPr>
        <w:keepNext/>
        <w:keepLines/>
        <w:tabs>
          <w:tab w:val="left" w:pos="0"/>
        </w:tabs>
        <w:ind w:left="142"/>
        <w:jc w:val="both"/>
        <w:rPr>
          <w:rFonts w:ascii="Arial" w:eastAsia="SimSun" w:hAnsi="Arial" w:cs="Arial"/>
          <w:b/>
          <w:bCs/>
          <w:sz w:val="20"/>
          <w:szCs w:val="20"/>
        </w:rPr>
      </w:pPr>
      <w:r w:rsidRPr="002E6E7B">
        <w:rPr>
          <w:rFonts w:ascii="Arial" w:eastAsia="SimSun" w:hAnsi="Arial" w:cs="Arial"/>
          <w:b/>
          <w:bCs/>
          <w:sz w:val="20"/>
          <w:szCs w:val="20"/>
        </w:rPr>
        <w:t>Έγινε, αποφασίσθηκε και εκδόθηκε στη Νέα Ιωνία την ίδια μέρα.</w:t>
      </w: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jc w:val="center"/>
        <w:rPr>
          <w:rFonts w:ascii="Arial" w:eastAsia="SimSun" w:hAnsi="Arial" w:cs="Arial"/>
          <w:b/>
          <w:bCs/>
          <w:color w:val="FF0000"/>
          <w:sz w:val="20"/>
          <w:szCs w:val="20"/>
        </w:rPr>
      </w:pPr>
      <w:bookmarkStart w:id="25" w:name="_Hlk88632732"/>
      <w:r w:rsidRPr="002E6E7B">
        <w:rPr>
          <w:rFonts w:ascii="Arial" w:eastAsia="SimSun" w:hAnsi="Arial" w:cs="Arial"/>
          <w:b/>
          <w:bCs/>
          <w:color w:val="FF0000"/>
          <w:sz w:val="20"/>
          <w:szCs w:val="20"/>
        </w:rPr>
        <w:t xml:space="preserve"> </w:t>
      </w:r>
    </w:p>
    <w:p w:rsidR="002E6E7B" w:rsidRPr="002E6E7B" w:rsidRDefault="002E6E7B" w:rsidP="002E6E7B">
      <w:pPr>
        <w:keepNext/>
        <w:keepLines/>
        <w:jc w:val="center"/>
        <w:rPr>
          <w:rFonts w:ascii="Arial" w:eastAsia="SimSun" w:hAnsi="Arial" w:cs="Arial"/>
          <w:b/>
          <w:bCs/>
          <w:color w:val="FF0000"/>
          <w:sz w:val="20"/>
          <w:szCs w:val="20"/>
        </w:rPr>
      </w:pPr>
    </w:p>
    <w:p w:rsidR="002E6E7B" w:rsidRPr="002E6E7B" w:rsidRDefault="002E6E7B" w:rsidP="002E6E7B">
      <w:pPr>
        <w:keepNext/>
        <w:keepLines/>
        <w:jc w:val="center"/>
        <w:rPr>
          <w:rFonts w:ascii="Arial" w:eastAsia="SimSun" w:hAnsi="Arial" w:cs="Arial"/>
          <w:b/>
          <w:bCs/>
          <w:color w:val="FF0000"/>
          <w:sz w:val="20"/>
          <w:szCs w:val="20"/>
        </w:rPr>
      </w:pPr>
      <w:r w:rsidRPr="002E6E7B">
        <w:rPr>
          <w:rFonts w:ascii="Arial" w:eastAsia="SimSun" w:hAnsi="Arial" w:cs="Arial"/>
          <w:b/>
          <w:bCs/>
          <w:color w:val="FF0000"/>
          <w:sz w:val="20"/>
          <w:szCs w:val="20"/>
        </w:rPr>
        <w:t xml:space="preserve">                                </w:t>
      </w:r>
    </w:p>
    <w:tbl>
      <w:tblPr>
        <w:tblW w:w="0" w:type="auto"/>
        <w:tblLook w:val="0000" w:firstRow="0" w:lastRow="0" w:firstColumn="0" w:lastColumn="0" w:noHBand="0" w:noVBand="0"/>
      </w:tblPr>
      <w:tblGrid>
        <w:gridCol w:w="3888"/>
        <w:gridCol w:w="4634"/>
      </w:tblGrid>
      <w:tr w:rsidR="00AB10D7" w:rsidRPr="002E6E7B" w:rsidTr="001656A3">
        <w:trPr>
          <w:trHeight w:val="966"/>
        </w:trPr>
        <w:tc>
          <w:tcPr>
            <w:tcW w:w="3888" w:type="dxa"/>
          </w:tcPr>
          <w:p w:rsidR="00AB10D7" w:rsidRPr="00D77355" w:rsidRDefault="00AB10D7" w:rsidP="00AB10D7">
            <w:pPr>
              <w:keepNext/>
              <w:keepLines/>
              <w:widowControl w:val="0"/>
              <w:jc w:val="center"/>
              <w:rPr>
                <w:rFonts w:ascii="Arial" w:hAnsi="Arial" w:cs="Arial"/>
                <w:b/>
                <w:color w:val="000000" w:themeColor="text1"/>
                <w:sz w:val="20"/>
                <w:szCs w:val="20"/>
              </w:rPr>
            </w:pPr>
            <w:bookmarkStart w:id="26" w:name="_GoBack" w:colFirst="0" w:colLast="1"/>
            <w:bookmarkEnd w:id="25"/>
            <w:r w:rsidRPr="00D77355">
              <w:rPr>
                <w:rFonts w:ascii="Arial" w:hAnsi="Arial" w:cs="Arial"/>
                <w:b/>
                <w:color w:val="000000" w:themeColor="text1"/>
                <w:sz w:val="20"/>
                <w:szCs w:val="20"/>
              </w:rPr>
              <w:t>Ο ΠΡΟΕΔΡΟΣ</w:t>
            </w:r>
          </w:p>
          <w:p w:rsidR="00AB10D7" w:rsidRPr="00D77355" w:rsidRDefault="00AB10D7" w:rsidP="00AB10D7">
            <w:pPr>
              <w:keepNext/>
              <w:keepLines/>
              <w:widowControl w:val="0"/>
              <w:jc w:val="center"/>
              <w:rPr>
                <w:rFonts w:ascii="Arial" w:hAnsi="Arial" w:cs="Arial"/>
                <w:b/>
                <w:color w:val="000000" w:themeColor="text1"/>
                <w:sz w:val="20"/>
                <w:szCs w:val="20"/>
              </w:rPr>
            </w:pPr>
          </w:p>
          <w:p w:rsidR="00AB10D7" w:rsidRPr="00D77355" w:rsidRDefault="00AB10D7" w:rsidP="00AB10D7">
            <w:pPr>
              <w:keepNext/>
              <w:keepLines/>
              <w:widowControl w:val="0"/>
              <w:jc w:val="center"/>
              <w:rPr>
                <w:rFonts w:ascii="Arial" w:hAnsi="Arial" w:cs="Arial"/>
                <w:b/>
                <w:color w:val="000000" w:themeColor="text1"/>
                <w:sz w:val="20"/>
                <w:szCs w:val="20"/>
              </w:rPr>
            </w:pPr>
          </w:p>
          <w:p w:rsidR="00AB10D7" w:rsidRPr="00D77355" w:rsidRDefault="00AB10D7" w:rsidP="00AB10D7">
            <w:pPr>
              <w:keepNext/>
              <w:keepLines/>
              <w:widowControl w:val="0"/>
              <w:jc w:val="center"/>
              <w:rPr>
                <w:rFonts w:ascii="Arial" w:hAnsi="Arial" w:cs="Arial"/>
                <w:b/>
                <w:color w:val="000000" w:themeColor="text1"/>
                <w:sz w:val="20"/>
                <w:szCs w:val="20"/>
              </w:rPr>
            </w:pPr>
            <w:smartTag w:uri="urn:schemas-microsoft-com:office:smarttags" w:element="PersonName">
              <w:r w:rsidRPr="00D77355">
                <w:rPr>
                  <w:rFonts w:ascii="Arial" w:hAnsi="Arial" w:cs="Arial"/>
                  <w:b/>
                  <w:color w:val="000000" w:themeColor="text1"/>
                  <w:sz w:val="20"/>
                  <w:szCs w:val="20"/>
                </w:rPr>
                <w:t>ΧΑΤΖΗΣΑΒΒΙΔΗΣ ΑΡΙΣΤΕΙΔΗΣ</w:t>
              </w:r>
            </w:smartTag>
          </w:p>
          <w:p w:rsidR="00AB10D7" w:rsidRPr="00D77355" w:rsidRDefault="00AB10D7" w:rsidP="00AB10D7">
            <w:pPr>
              <w:keepNext/>
              <w:keepLines/>
              <w:widowControl w:val="0"/>
              <w:jc w:val="center"/>
              <w:rPr>
                <w:rFonts w:ascii="Arial" w:hAnsi="Arial" w:cs="Arial"/>
                <w:b/>
                <w:color w:val="000000" w:themeColor="text1"/>
                <w:sz w:val="20"/>
                <w:szCs w:val="20"/>
              </w:rPr>
            </w:pPr>
          </w:p>
        </w:tc>
        <w:tc>
          <w:tcPr>
            <w:tcW w:w="4634" w:type="dxa"/>
          </w:tcPr>
          <w:p w:rsidR="00AB10D7" w:rsidRPr="00D77355" w:rsidRDefault="00AB10D7" w:rsidP="00AB10D7">
            <w:pPr>
              <w:keepNext/>
              <w:keepLines/>
              <w:widowControl w:val="0"/>
              <w:jc w:val="center"/>
              <w:rPr>
                <w:rFonts w:ascii="Arial" w:hAnsi="Arial" w:cs="Arial"/>
                <w:b/>
                <w:color w:val="000000" w:themeColor="text1"/>
                <w:sz w:val="20"/>
                <w:szCs w:val="20"/>
              </w:rPr>
            </w:pPr>
            <w:r w:rsidRPr="00D77355">
              <w:rPr>
                <w:rFonts w:ascii="Arial" w:hAnsi="Arial" w:cs="Arial"/>
                <w:b/>
                <w:color w:val="000000" w:themeColor="text1"/>
                <w:sz w:val="20"/>
                <w:szCs w:val="20"/>
              </w:rPr>
              <w:t>ΤΑ ΜΕΛΗ</w:t>
            </w:r>
          </w:p>
          <w:p w:rsidR="00AB10D7" w:rsidRPr="00D77355" w:rsidRDefault="00AB10D7" w:rsidP="00AB10D7">
            <w:pPr>
              <w:keepNext/>
              <w:keepLines/>
              <w:widowControl w:val="0"/>
              <w:jc w:val="center"/>
              <w:rPr>
                <w:rFonts w:ascii="Arial" w:hAnsi="Arial" w:cs="Arial"/>
                <w:b/>
                <w:color w:val="000000" w:themeColor="text1"/>
                <w:sz w:val="20"/>
                <w:szCs w:val="20"/>
              </w:rPr>
            </w:pPr>
            <w:r w:rsidRPr="00D77355">
              <w:rPr>
                <w:rFonts w:ascii="Arial" w:hAnsi="Arial" w:cs="Arial"/>
                <w:b/>
                <w:color w:val="000000" w:themeColor="text1"/>
                <w:sz w:val="20"/>
                <w:szCs w:val="20"/>
              </w:rPr>
              <w:t>ΣΑΚΚΑΛΟΓΛΟΥ ΑΓΓΕΛΙΚΗ</w:t>
            </w:r>
          </w:p>
          <w:p w:rsidR="00AB10D7" w:rsidRPr="00D77355" w:rsidRDefault="00AB10D7" w:rsidP="00AB10D7">
            <w:pPr>
              <w:keepNext/>
              <w:keepLines/>
              <w:widowControl w:val="0"/>
              <w:jc w:val="center"/>
              <w:rPr>
                <w:rFonts w:ascii="Arial" w:hAnsi="Arial" w:cs="Arial"/>
                <w:b/>
                <w:color w:val="000000" w:themeColor="text1"/>
                <w:sz w:val="20"/>
                <w:szCs w:val="20"/>
              </w:rPr>
            </w:pPr>
            <w:r w:rsidRPr="00D77355">
              <w:rPr>
                <w:rFonts w:ascii="Arial" w:hAnsi="Arial" w:cs="Arial"/>
                <w:b/>
                <w:color w:val="000000" w:themeColor="text1"/>
                <w:sz w:val="20"/>
                <w:szCs w:val="20"/>
              </w:rPr>
              <w:t>ΣΠΗΛΙΩΤΟΠΟΥΛΟΣ ΒΑΣΙΛΕΙΟΣ</w:t>
            </w:r>
          </w:p>
          <w:p w:rsidR="00AB10D7" w:rsidRPr="00D77355" w:rsidRDefault="00AB10D7" w:rsidP="00AB10D7">
            <w:pPr>
              <w:keepNext/>
              <w:keepLines/>
              <w:widowControl w:val="0"/>
              <w:jc w:val="center"/>
              <w:rPr>
                <w:rFonts w:ascii="Arial" w:hAnsi="Arial" w:cs="Arial"/>
                <w:b/>
                <w:color w:val="000000" w:themeColor="text1"/>
                <w:sz w:val="20"/>
                <w:szCs w:val="20"/>
              </w:rPr>
            </w:pPr>
            <w:r w:rsidRPr="00D77355">
              <w:rPr>
                <w:rFonts w:ascii="Arial" w:hAnsi="Arial" w:cs="Arial"/>
                <w:b/>
                <w:color w:val="000000" w:themeColor="text1"/>
                <w:sz w:val="20"/>
                <w:szCs w:val="20"/>
              </w:rPr>
              <w:t>ΧΑΤΖΗ ΕΛΕΝΗ</w:t>
            </w:r>
          </w:p>
          <w:p w:rsidR="00AB10D7" w:rsidRPr="00D77355" w:rsidRDefault="00AB10D7" w:rsidP="00AB10D7">
            <w:pPr>
              <w:keepNext/>
              <w:keepLines/>
              <w:widowControl w:val="0"/>
              <w:jc w:val="center"/>
              <w:rPr>
                <w:rFonts w:ascii="Arial" w:hAnsi="Arial" w:cs="Arial"/>
                <w:b/>
                <w:color w:val="000000" w:themeColor="text1"/>
                <w:sz w:val="20"/>
                <w:szCs w:val="20"/>
              </w:rPr>
            </w:pPr>
            <w:r w:rsidRPr="00D77355">
              <w:rPr>
                <w:rFonts w:ascii="Arial" w:hAnsi="Arial" w:cs="Arial"/>
                <w:b/>
                <w:color w:val="000000" w:themeColor="text1"/>
                <w:sz w:val="20"/>
                <w:szCs w:val="20"/>
              </w:rPr>
              <w:t>ΓΡΙΒΑ ΕΛΕΝΗ</w:t>
            </w:r>
          </w:p>
          <w:p w:rsidR="00AB10D7" w:rsidRPr="00D77355" w:rsidRDefault="00AB10D7" w:rsidP="00AB10D7">
            <w:pPr>
              <w:keepNext/>
              <w:keepLines/>
              <w:widowControl w:val="0"/>
              <w:rPr>
                <w:rFonts w:ascii="Arial" w:hAnsi="Arial" w:cs="Arial"/>
                <w:b/>
                <w:color w:val="000000" w:themeColor="text1"/>
                <w:sz w:val="20"/>
                <w:szCs w:val="20"/>
              </w:rPr>
            </w:pPr>
            <w:r w:rsidRPr="00D77355">
              <w:rPr>
                <w:rFonts w:ascii="Arial" w:hAnsi="Arial" w:cs="Arial"/>
                <w:b/>
                <w:color w:val="000000" w:themeColor="text1"/>
                <w:sz w:val="20"/>
                <w:szCs w:val="20"/>
              </w:rPr>
              <w:t xml:space="preserve">                 </w:t>
            </w:r>
          </w:p>
        </w:tc>
      </w:tr>
      <w:bookmarkEnd w:id="26"/>
    </w:tbl>
    <w:p w:rsidR="00555991" w:rsidRPr="00F27AB8" w:rsidRDefault="00555991" w:rsidP="00507F6C">
      <w:pPr>
        <w:rPr>
          <w:rFonts w:ascii="Calibri" w:hAnsi="Calibri"/>
          <w:b/>
          <w:bCs/>
        </w:rPr>
      </w:pPr>
    </w:p>
    <w:sectPr w:rsidR="00555991" w:rsidRPr="00F27AB8" w:rsidSect="003F7EE9">
      <w:footerReference w:type="default" r:id="rId10"/>
      <w:pgSz w:w="11906" w:h="16838"/>
      <w:pgMar w:top="709" w:right="849" w:bottom="1276"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C46" w:rsidRDefault="008A2C46" w:rsidP="00BE7DAF">
      <w:r>
        <w:separator/>
      </w:r>
    </w:p>
  </w:endnote>
  <w:endnote w:type="continuationSeparator" w:id="0">
    <w:p w:rsidR="008A2C46" w:rsidRDefault="008A2C46" w:rsidP="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047"/>
      <w:docPartObj>
        <w:docPartGallery w:val="Page Numbers (Bottom of Page)"/>
        <w:docPartUnique/>
      </w:docPartObj>
    </w:sdtPr>
    <w:sdtEndPr/>
    <w:sdtContent>
      <w:p w:rsidR="008A2C46" w:rsidRDefault="008A2C46">
        <w:pPr>
          <w:pStyle w:val="a8"/>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8A2C46" w:rsidRDefault="008A2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C46" w:rsidRDefault="008A2C46" w:rsidP="00BE7DAF">
      <w:r>
        <w:separator/>
      </w:r>
    </w:p>
  </w:footnote>
  <w:footnote w:type="continuationSeparator" w:id="0">
    <w:p w:rsidR="008A2C46" w:rsidRDefault="008A2C46" w:rsidP="00BE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F09"/>
    <w:multiLevelType w:val="hybridMultilevel"/>
    <w:tmpl w:val="0472E0DA"/>
    <w:lvl w:ilvl="0" w:tplc="0408000B">
      <w:start w:val="1"/>
      <w:numFmt w:val="bullet"/>
      <w:lvlText w:val=""/>
      <w:lvlJc w:val="left"/>
      <w:pPr>
        <w:ind w:left="578" w:hanging="360"/>
      </w:pPr>
      <w:rPr>
        <w:rFonts w:ascii="Wingdings" w:hAnsi="Wingdings" w:hint="default"/>
      </w:rPr>
    </w:lvl>
    <w:lvl w:ilvl="1" w:tplc="04080003">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9E378EC"/>
    <w:multiLevelType w:val="hybridMultilevel"/>
    <w:tmpl w:val="85881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2D0995"/>
    <w:multiLevelType w:val="hybridMultilevel"/>
    <w:tmpl w:val="331E8EFC"/>
    <w:lvl w:ilvl="0" w:tplc="7E02AF3C">
      <w:start w:val="1"/>
      <w:numFmt w:val="decimal"/>
      <w:lvlText w:val="%1)"/>
      <w:lvlJc w:val="left"/>
      <w:pPr>
        <w:ind w:left="-190" w:hanging="360"/>
      </w:pPr>
      <w:rPr>
        <w:rFonts w:hint="default"/>
      </w:rPr>
    </w:lvl>
    <w:lvl w:ilvl="1" w:tplc="04080019" w:tentative="1">
      <w:start w:val="1"/>
      <w:numFmt w:val="lowerLetter"/>
      <w:lvlText w:val="%2."/>
      <w:lvlJc w:val="left"/>
      <w:pPr>
        <w:ind w:left="530" w:hanging="360"/>
      </w:pPr>
    </w:lvl>
    <w:lvl w:ilvl="2" w:tplc="0408001B" w:tentative="1">
      <w:start w:val="1"/>
      <w:numFmt w:val="lowerRoman"/>
      <w:lvlText w:val="%3."/>
      <w:lvlJc w:val="right"/>
      <w:pPr>
        <w:ind w:left="1250" w:hanging="180"/>
      </w:pPr>
    </w:lvl>
    <w:lvl w:ilvl="3" w:tplc="0408000F" w:tentative="1">
      <w:start w:val="1"/>
      <w:numFmt w:val="decimal"/>
      <w:lvlText w:val="%4."/>
      <w:lvlJc w:val="left"/>
      <w:pPr>
        <w:ind w:left="1970" w:hanging="360"/>
      </w:pPr>
    </w:lvl>
    <w:lvl w:ilvl="4" w:tplc="04080019" w:tentative="1">
      <w:start w:val="1"/>
      <w:numFmt w:val="lowerLetter"/>
      <w:lvlText w:val="%5."/>
      <w:lvlJc w:val="left"/>
      <w:pPr>
        <w:ind w:left="2690" w:hanging="360"/>
      </w:pPr>
    </w:lvl>
    <w:lvl w:ilvl="5" w:tplc="0408001B" w:tentative="1">
      <w:start w:val="1"/>
      <w:numFmt w:val="lowerRoman"/>
      <w:lvlText w:val="%6."/>
      <w:lvlJc w:val="right"/>
      <w:pPr>
        <w:ind w:left="3410" w:hanging="180"/>
      </w:pPr>
    </w:lvl>
    <w:lvl w:ilvl="6" w:tplc="0408000F" w:tentative="1">
      <w:start w:val="1"/>
      <w:numFmt w:val="decimal"/>
      <w:lvlText w:val="%7."/>
      <w:lvlJc w:val="left"/>
      <w:pPr>
        <w:ind w:left="4130" w:hanging="360"/>
      </w:pPr>
    </w:lvl>
    <w:lvl w:ilvl="7" w:tplc="04080019" w:tentative="1">
      <w:start w:val="1"/>
      <w:numFmt w:val="lowerLetter"/>
      <w:lvlText w:val="%8."/>
      <w:lvlJc w:val="left"/>
      <w:pPr>
        <w:ind w:left="4850" w:hanging="360"/>
      </w:pPr>
    </w:lvl>
    <w:lvl w:ilvl="8" w:tplc="0408001B" w:tentative="1">
      <w:start w:val="1"/>
      <w:numFmt w:val="lowerRoman"/>
      <w:lvlText w:val="%9."/>
      <w:lvlJc w:val="right"/>
      <w:pPr>
        <w:ind w:left="5570" w:hanging="180"/>
      </w:pPr>
    </w:lvl>
  </w:abstractNum>
  <w:abstractNum w:abstractNumId="4" w15:restartNumberingAfterBreak="0">
    <w:nsid w:val="12EB7515"/>
    <w:multiLevelType w:val="hybridMultilevel"/>
    <w:tmpl w:val="A80AF8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15071B"/>
    <w:multiLevelType w:val="hybridMultilevel"/>
    <w:tmpl w:val="07B2A72E"/>
    <w:lvl w:ilvl="0" w:tplc="0408000F">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15:restartNumberingAfterBreak="0">
    <w:nsid w:val="17DE6673"/>
    <w:multiLevelType w:val="hybridMultilevel"/>
    <w:tmpl w:val="FE98A6F8"/>
    <w:lvl w:ilvl="0" w:tplc="6A4201B6">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7" w15:restartNumberingAfterBreak="0">
    <w:nsid w:val="188F48DE"/>
    <w:multiLevelType w:val="hybridMultilevel"/>
    <w:tmpl w:val="7DAA8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EA6C30"/>
    <w:multiLevelType w:val="hybridMultilevel"/>
    <w:tmpl w:val="068C79D4"/>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6C5A69"/>
    <w:multiLevelType w:val="hybridMultilevel"/>
    <w:tmpl w:val="936ADC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1EC7771E"/>
    <w:multiLevelType w:val="hybridMultilevel"/>
    <w:tmpl w:val="3386FF92"/>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5F3028"/>
    <w:multiLevelType w:val="hybridMultilevel"/>
    <w:tmpl w:val="5A3C12EE"/>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2" w15:restartNumberingAfterBreak="0">
    <w:nsid w:val="277F70FD"/>
    <w:multiLevelType w:val="hybridMultilevel"/>
    <w:tmpl w:val="C450C704"/>
    <w:lvl w:ilvl="0" w:tplc="07CC7B26">
      <w:start w:val="1"/>
      <w:numFmt w:val="decimal"/>
      <w:lvlText w:val="%1)"/>
      <w:lvlJc w:val="left"/>
      <w:pPr>
        <w:ind w:left="460" w:hanging="360"/>
      </w:pPr>
      <w:rPr>
        <w:rFonts w:hint="default"/>
        <w:b/>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13" w15:restartNumberingAfterBreak="0">
    <w:nsid w:val="28B73604"/>
    <w:multiLevelType w:val="hybridMultilevel"/>
    <w:tmpl w:val="157C8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861B97"/>
    <w:multiLevelType w:val="hybridMultilevel"/>
    <w:tmpl w:val="D50475C6"/>
    <w:lvl w:ilvl="0" w:tplc="3D10E88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141B7"/>
    <w:multiLevelType w:val="hybridMultilevel"/>
    <w:tmpl w:val="4E00B360"/>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7372C1"/>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BE2EF7"/>
    <w:multiLevelType w:val="hybridMultilevel"/>
    <w:tmpl w:val="08588B9A"/>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3C2582C"/>
    <w:multiLevelType w:val="hybridMultilevel"/>
    <w:tmpl w:val="98347F20"/>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9" w15:restartNumberingAfterBreak="0">
    <w:nsid w:val="34A739A7"/>
    <w:multiLevelType w:val="hybridMultilevel"/>
    <w:tmpl w:val="88D4B34A"/>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F80D66"/>
    <w:multiLevelType w:val="hybridMultilevel"/>
    <w:tmpl w:val="749AB6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D6C0E91"/>
    <w:multiLevelType w:val="hybridMultilevel"/>
    <w:tmpl w:val="97620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18771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4942CE2"/>
    <w:multiLevelType w:val="hybridMultilevel"/>
    <w:tmpl w:val="463A7598"/>
    <w:lvl w:ilvl="0" w:tplc="0408000F">
      <w:start w:val="1"/>
      <w:numFmt w:val="decimal"/>
      <w:lvlText w:val="%1."/>
      <w:lvlJc w:val="left"/>
      <w:pPr>
        <w:ind w:left="-180" w:hanging="360"/>
      </w:p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4" w15:restartNumberingAfterBreak="0">
    <w:nsid w:val="4951599E"/>
    <w:multiLevelType w:val="hybridMultilevel"/>
    <w:tmpl w:val="97C00D24"/>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5" w15:restartNumberingAfterBreak="0">
    <w:nsid w:val="4E376AFC"/>
    <w:multiLevelType w:val="hybridMultilevel"/>
    <w:tmpl w:val="DC0EBC08"/>
    <w:lvl w:ilvl="0" w:tplc="0408000F">
      <w:start w:val="1"/>
      <w:numFmt w:val="decimal"/>
      <w:lvlText w:val="%1."/>
      <w:lvlJc w:val="left"/>
      <w:pPr>
        <w:tabs>
          <w:tab w:val="num" w:pos="1352"/>
        </w:tabs>
        <w:ind w:left="1352"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EC004E"/>
    <w:multiLevelType w:val="hybridMultilevel"/>
    <w:tmpl w:val="AD16C7E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7" w15:restartNumberingAfterBreak="0">
    <w:nsid w:val="512A7095"/>
    <w:multiLevelType w:val="hybridMultilevel"/>
    <w:tmpl w:val="8304C3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15:restartNumberingAfterBreak="0">
    <w:nsid w:val="57563A04"/>
    <w:multiLevelType w:val="hybridMultilevel"/>
    <w:tmpl w:val="1898E78E"/>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8404D6E"/>
    <w:multiLevelType w:val="hybridMultilevel"/>
    <w:tmpl w:val="BE9E26B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15:restartNumberingAfterBreak="0">
    <w:nsid w:val="5FA15B66"/>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CB47F1"/>
    <w:multiLevelType w:val="hybridMultilevel"/>
    <w:tmpl w:val="EC144400"/>
    <w:lvl w:ilvl="0" w:tplc="B2805AFE">
      <w:start w:val="2"/>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4560B7F"/>
    <w:multiLevelType w:val="hybridMultilevel"/>
    <w:tmpl w:val="FD728324"/>
    <w:lvl w:ilvl="0" w:tplc="04080011">
      <w:start w:val="1"/>
      <w:numFmt w:val="decimal"/>
      <w:lvlText w:val="%1)"/>
      <w:lvlJc w:val="left"/>
      <w:pPr>
        <w:ind w:left="502" w:hanging="360"/>
      </w:pPr>
      <w:rPr>
        <w:rFonts w:hint="default"/>
        <w:w w:val="1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15:restartNumberingAfterBreak="0">
    <w:nsid w:val="658735F2"/>
    <w:multiLevelType w:val="hybridMultilevel"/>
    <w:tmpl w:val="08B2145A"/>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4" w15:restartNumberingAfterBreak="0">
    <w:nsid w:val="65AA6996"/>
    <w:multiLevelType w:val="hybridMultilevel"/>
    <w:tmpl w:val="DE22498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5" w15:restartNumberingAfterBreak="0">
    <w:nsid w:val="69813834"/>
    <w:multiLevelType w:val="hybridMultilevel"/>
    <w:tmpl w:val="A156E3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7952031B"/>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87329F"/>
    <w:multiLevelType w:val="hybridMultilevel"/>
    <w:tmpl w:val="8D0EC7EE"/>
    <w:lvl w:ilvl="0" w:tplc="0408000F">
      <w:start w:val="1"/>
      <w:numFmt w:val="decimal"/>
      <w:lvlText w:val="%1."/>
      <w:lvlJc w:val="left"/>
      <w:pPr>
        <w:tabs>
          <w:tab w:val="num" w:pos="-180"/>
        </w:tabs>
        <w:ind w:left="-180" w:hanging="360"/>
      </w:p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38" w15:restartNumberingAfterBreak="0">
    <w:nsid w:val="7E5C6F2F"/>
    <w:multiLevelType w:val="hybridMultilevel"/>
    <w:tmpl w:val="7A8CC922"/>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31"/>
  </w:num>
  <w:num w:numId="10">
    <w:abstractNumId w:val="28"/>
  </w:num>
  <w:num w:numId="11">
    <w:abstractNumId w:val="1"/>
  </w:num>
  <w:num w:numId="12">
    <w:abstractNumId w:val="8"/>
  </w:num>
  <w:num w:numId="13">
    <w:abstractNumId w:val="32"/>
  </w:num>
  <w:num w:numId="14">
    <w:abstractNumId w:val="21"/>
  </w:num>
  <w:num w:numId="15">
    <w:abstractNumId w:val="4"/>
  </w:num>
  <w:num w:numId="16">
    <w:abstractNumId w:val="9"/>
  </w:num>
  <w:num w:numId="17">
    <w:abstractNumId w:val="33"/>
  </w:num>
  <w:num w:numId="18">
    <w:abstractNumId w:val="10"/>
  </w:num>
  <w:num w:numId="19">
    <w:abstractNumId w:val="18"/>
  </w:num>
  <w:num w:numId="20">
    <w:abstractNumId w:val="26"/>
  </w:num>
  <w:num w:numId="21">
    <w:abstractNumId w:val="27"/>
  </w:num>
  <w:num w:numId="22">
    <w:abstractNumId w:val="17"/>
  </w:num>
  <w:num w:numId="23">
    <w:abstractNumId w:val="16"/>
  </w:num>
  <w:num w:numId="24">
    <w:abstractNumId w:val="30"/>
  </w:num>
  <w:num w:numId="25">
    <w:abstractNumId w:val="15"/>
  </w:num>
  <w:num w:numId="26">
    <w:abstractNumId w:val="36"/>
  </w:num>
  <w:num w:numId="27">
    <w:abstractNumId w:val="34"/>
  </w:num>
  <w:num w:numId="28">
    <w:abstractNumId w:val="5"/>
  </w:num>
  <w:num w:numId="29">
    <w:abstractNumId w:val="24"/>
  </w:num>
  <w:num w:numId="30">
    <w:abstractNumId w:val="35"/>
  </w:num>
  <w:num w:numId="31">
    <w:abstractNumId w:val="20"/>
  </w:num>
  <w:num w:numId="32">
    <w:abstractNumId w:val="29"/>
  </w:num>
  <w:num w:numId="33">
    <w:abstractNumId w:val="22"/>
  </w:num>
  <w:num w:numId="34">
    <w:abstractNumId w:val="12"/>
  </w:num>
  <w:num w:numId="35">
    <w:abstractNumId w:val="11"/>
  </w:num>
  <w:num w:numId="36">
    <w:abstractNumId w:val="25"/>
  </w:num>
  <w:num w:numId="37">
    <w:abstractNumId w:val="38"/>
  </w:num>
  <w:num w:numId="38">
    <w:abstractNumId w:val="19"/>
  </w:num>
  <w:num w:numId="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0B"/>
    <w:rsid w:val="00002C67"/>
    <w:rsid w:val="00003A61"/>
    <w:rsid w:val="0000671E"/>
    <w:rsid w:val="00007B9D"/>
    <w:rsid w:val="00007C36"/>
    <w:rsid w:val="00010995"/>
    <w:rsid w:val="00023754"/>
    <w:rsid w:val="00025C0E"/>
    <w:rsid w:val="000266B1"/>
    <w:rsid w:val="000269FC"/>
    <w:rsid w:val="00035FC8"/>
    <w:rsid w:val="00042312"/>
    <w:rsid w:val="0004306D"/>
    <w:rsid w:val="00044983"/>
    <w:rsid w:val="00051FE4"/>
    <w:rsid w:val="00055D31"/>
    <w:rsid w:val="000562B0"/>
    <w:rsid w:val="000565D5"/>
    <w:rsid w:val="00063776"/>
    <w:rsid w:val="000729CF"/>
    <w:rsid w:val="00073217"/>
    <w:rsid w:val="00076A8F"/>
    <w:rsid w:val="0008095C"/>
    <w:rsid w:val="0008406D"/>
    <w:rsid w:val="0008446B"/>
    <w:rsid w:val="000932DB"/>
    <w:rsid w:val="00095161"/>
    <w:rsid w:val="000A07ED"/>
    <w:rsid w:val="000A6D0B"/>
    <w:rsid w:val="000B0418"/>
    <w:rsid w:val="000B06E1"/>
    <w:rsid w:val="000B0F09"/>
    <w:rsid w:val="000B50D1"/>
    <w:rsid w:val="000B764C"/>
    <w:rsid w:val="000C5142"/>
    <w:rsid w:val="000D3006"/>
    <w:rsid w:val="000D71DE"/>
    <w:rsid w:val="000E1F05"/>
    <w:rsid w:val="000F09C6"/>
    <w:rsid w:val="000F682D"/>
    <w:rsid w:val="000F6A15"/>
    <w:rsid w:val="001038ED"/>
    <w:rsid w:val="00106A39"/>
    <w:rsid w:val="001107F3"/>
    <w:rsid w:val="0011478D"/>
    <w:rsid w:val="001177FA"/>
    <w:rsid w:val="00120B44"/>
    <w:rsid w:val="00121FE1"/>
    <w:rsid w:val="00124081"/>
    <w:rsid w:val="0012600B"/>
    <w:rsid w:val="00137168"/>
    <w:rsid w:val="00137665"/>
    <w:rsid w:val="0014051F"/>
    <w:rsid w:val="00142635"/>
    <w:rsid w:val="0014295B"/>
    <w:rsid w:val="00150C84"/>
    <w:rsid w:val="00152263"/>
    <w:rsid w:val="001557B9"/>
    <w:rsid w:val="001664A8"/>
    <w:rsid w:val="001761AA"/>
    <w:rsid w:val="00186A0B"/>
    <w:rsid w:val="00187532"/>
    <w:rsid w:val="001950CB"/>
    <w:rsid w:val="001A01F9"/>
    <w:rsid w:val="001A158A"/>
    <w:rsid w:val="001A2528"/>
    <w:rsid w:val="001A3E41"/>
    <w:rsid w:val="001B4567"/>
    <w:rsid w:val="001B51F4"/>
    <w:rsid w:val="001B5C20"/>
    <w:rsid w:val="001B69DE"/>
    <w:rsid w:val="001C264D"/>
    <w:rsid w:val="001C5DC5"/>
    <w:rsid w:val="001C6189"/>
    <w:rsid w:val="001D3E94"/>
    <w:rsid w:val="001D610D"/>
    <w:rsid w:val="001D6A5E"/>
    <w:rsid w:val="001E2004"/>
    <w:rsid w:val="001E3E79"/>
    <w:rsid w:val="001E4CEC"/>
    <w:rsid w:val="001E7AB1"/>
    <w:rsid w:val="001F03FE"/>
    <w:rsid w:val="001F0569"/>
    <w:rsid w:val="001F5B39"/>
    <w:rsid w:val="0020023D"/>
    <w:rsid w:val="00202309"/>
    <w:rsid w:val="00207759"/>
    <w:rsid w:val="002109F8"/>
    <w:rsid w:val="00215315"/>
    <w:rsid w:val="0022047C"/>
    <w:rsid w:val="00222392"/>
    <w:rsid w:val="00224015"/>
    <w:rsid w:val="002243F0"/>
    <w:rsid w:val="00224747"/>
    <w:rsid w:val="002261AB"/>
    <w:rsid w:val="00233B4E"/>
    <w:rsid w:val="002346AD"/>
    <w:rsid w:val="002360ED"/>
    <w:rsid w:val="00237624"/>
    <w:rsid w:val="0024493C"/>
    <w:rsid w:val="0025550F"/>
    <w:rsid w:val="0025735A"/>
    <w:rsid w:val="0026391D"/>
    <w:rsid w:val="00263BDF"/>
    <w:rsid w:val="0026716F"/>
    <w:rsid w:val="00267795"/>
    <w:rsid w:val="002705B3"/>
    <w:rsid w:val="002720E9"/>
    <w:rsid w:val="0027306A"/>
    <w:rsid w:val="00284900"/>
    <w:rsid w:val="002866F8"/>
    <w:rsid w:val="00297A07"/>
    <w:rsid w:val="002A0140"/>
    <w:rsid w:val="002A1765"/>
    <w:rsid w:val="002A2818"/>
    <w:rsid w:val="002A3B87"/>
    <w:rsid w:val="002A4143"/>
    <w:rsid w:val="002A486B"/>
    <w:rsid w:val="002A4C9C"/>
    <w:rsid w:val="002A69A6"/>
    <w:rsid w:val="002B324B"/>
    <w:rsid w:val="002B6753"/>
    <w:rsid w:val="002C1B8A"/>
    <w:rsid w:val="002C289D"/>
    <w:rsid w:val="002C39D6"/>
    <w:rsid w:val="002C43BD"/>
    <w:rsid w:val="002D0728"/>
    <w:rsid w:val="002D279E"/>
    <w:rsid w:val="002D3725"/>
    <w:rsid w:val="002D3F73"/>
    <w:rsid w:val="002E3DB2"/>
    <w:rsid w:val="002E6E7B"/>
    <w:rsid w:val="002F513C"/>
    <w:rsid w:val="002F6ADC"/>
    <w:rsid w:val="00301044"/>
    <w:rsid w:val="00303B05"/>
    <w:rsid w:val="00307A5F"/>
    <w:rsid w:val="003117BB"/>
    <w:rsid w:val="0032221C"/>
    <w:rsid w:val="00326F5A"/>
    <w:rsid w:val="003273BD"/>
    <w:rsid w:val="00327829"/>
    <w:rsid w:val="00331FA7"/>
    <w:rsid w:val="003322B4"/>
    <w:rsid w:val="00333CAE"/>
    <w:rsid w:val="00335644"/>
    <w:rsid w:val="00341296"/>
    <w:rsid w:val="00344D8F"/>
    <w:rsid w:val="00345CE3"/>
    <w:rsid w:val="00351FF9"/>
    <w:rsid w:val="00353E11"/>
    <w:rsid w:val="00355BF6"/>
    <w:rsid w:val="0036217F"/>
    <w:rsid w:val="00363E16"/>
    <w:rsid w:val="00374AF8"/>
    <w:rsid w:val="00375CA0"/>
    <w:rsid w:val="0037735D"/>
    <w:rsid w:val="0038212D"/>
    <w:rsid w:val="00382B86"/>
    <w:rsid w:val="003830EA"/>
    <w:rsid w:val="003838B9"/>
    <w:rsid w:val="00384189"/>
    <w:rsid w:val="00384300"/>
    <w:rsid w:val="00384531"/>
    <w:rsid w:val="00385B35"/>
    <w:rsid w:val="00385ED8"/>
    <w:rsid w:val="00393C1F"/>
    <w:rsid w:val="0039555F"/>
    <w:rsid w:val="00396487"/>
    <w:rsid w:val="00396562"/>
    <w:rsid w:val="003A011A"/>
    <w:rsid w:val="003A1A56"/>
    <w:rsid w:val="003A3C51"/>
    <w:rsid w:val="003A4225"/>
    <w:rsid w:val="003A4550"/>
    <w:rsid w:val="003A48C8"/>
    <w:rsid w:val="003A49AE"/>
    <w:rsid w:val="003A68CA"/>
    <w:rsid w:val="003A7026"/>
    <w:rsid w:val="003B0F7B"/>
    <w:rsid w:val="003B10D1"/>
    <w:rsid w:val="003B1E98"/>
    <w:rsid w:val="003B307D"/>
    <w:rsid w:val="003C1E43"/>
    <w:rsid w:val="003C2B6F"/>
    <w:rsid w:val="003C4297"/>
    <w:rsid w:val="003C50DB"/>
    <w:rsid w:val="003C78E0"/>
    <w:rsid w:val="003D07ED"/>
    <w:rsid w:val="003D1650"/>
    <w:rsid w:val="003D3BF5"/>
    <w:rsid w:val="003D5B22"/>
    <w:rsid w:val="003D64E5"/>
    <w:rsid w:val="003D7647"/>
    <w:rsid w:val="003E1202"/>
    <w:rsid w:val="003F6155"/>
    <w:rsid w:val="003F755C"/>
    <w:rsid w:val="003F7AD7"/>
    <w:rsid w:val="003F7EE9"/>
    <w:rsid w:val="00410C92"/>
    <w:rsid w:val="00411438"/>
    <w:rsid w:val="00411CCA"/>
    <w:rsid w:val="004124D5"/>
    <w:rsid w:val="0042299B"/>
    <w:rsid w:val="004229BB"/>
    <w:rsid w:val="00423120"/>
    <w:rsid w:val="00426320"/>
    <w:rsid w:val="00430CE3"/>
    <w:rsid w:val="00432B38"/>
    <w:rsid w:val="004364F4"/>
    <w:rsid w:val="004374C7"/>
    <w:rsid w:val="004425FB"/>
    <w:rsid w:val="004451A7"/>
    <w:rsid w:val="004563D1"/>
    <w:rsid w:val="00456BCC"/>
    <w:rsid w:val="004608EC"/>
    <w:rsid w:val="0046209E"/>
    <w:rsid w:val="00465053"/>
    <w:rsid w:val="004662FF"/>
    <w:rsid w:val="00467CF0"/>
    <w:rsid w:val="00470FF5"/>
    <w:rsid w:val="0047185F"/>
    <w:rsid w:val="00471D71"/>
    <w:rsid w:val="0047342A"/>
    <w:rsid w:val="00476454"/>
    <w:rsid w:val="004779A0"/>
    <w:rsid w:val="00477BE0"/>
    <w:rsid w:val="00477F0C"/>
    <w:rsid w:val="0048193E"/>
    <w:rsid w:val="00481F8E"/>
    <w:rsid w:val="004902D6"/>
    <w:rsid w:val="00490715"/>
    <w:rsid w:val="004951A7"/>
    <w:rsid w:val="00496377"/>
    <w:rsid w:val="004964ED"/>
    <w:rsid w:val="004A2D98"/>
    <w:rsid w:val="004A37F0"/>
    <w:rsid w:val="004A57EC"/>
    <w:rsid w:val="004A708C"/>
    <w:rsid w:val="004B6362"/>
    <w:rsid w:val="004C0ABF"/>
    <w:rsid w:val="004C140B"/>
    <w:rsid w:val="004C1426"/>
    <w:rsid w:val="004C66D8"/>
    <w:rsid w:val="004D052B"/>
    <w:rsid w:val="004D4739"/>
    <w:rsid w:val="004D52BE"/>
    <w:rsid w:val="004D7247"/>
    <w:rsid w:val="004D72C3"/>
    <w:rsid w:val="004E0261"/>
    <w:rsid w:val="004E0BC6"/>
    <w:rsid w:val="004E7536"/>
    <w:rsid w:val="004E7C26"/>
    <w:rsid w:val="004F13AE"/>
    <w:rsid w:val="004F27DC"/>
    <w:rsid w:val="004F52A3"/>
    <w:rsid w:val="00505D93"/>
    <w:rsid w:val="0050661D"/>
    <w:rsid w:val="00506C20"/>
    <w:rsid w:val="00507F6C"/>
    <w:rsid w:val="00507FAA"/>
    <w:rsid w:val="00512CE2"/>
    <w:rsid w:val="00513245"/>
    <w:rsid w:val="00513851"/>
    <w:rsid w:val="00514148"/>
    <w:rsid w:val="005169B9"/>
    <w:rsid w:val="005170A5"/>
    <w:rsid w:val="005202D3"/>
    <w:rsid w:val="005205E5"/>
    <w:rsid w:val="00522B1B"/>
    <w:rsid w:val="00527235"/>
    <w:rsid w:val="00527E3B"/>
    <w:rsid w:val="005312A4"/>
    <w:rsid w:val="00533268"/>
    <w:rsid w:val="00541071"/>
    <w:rsid w:val="00546A99"/>
    <w:rsid w:val="00555991"/>
    <w:rsid w:val="00555A43"/>
    <w:rsid w:val="00556AB0"/>
    <w:rsid w:val="00556F5E"/>
    <w:rsid w:val="00560006"/>
    <w:rsid w:val="00566887"/>
    <w:rsid w:val="00574CE6"/>
    <w:rsid w:val="00575CD7"/>
    <w:rsid w:val="00575D6D"/>
    <w:rsid w:val="00580E73"/>
    <w:rsid w:val="00582F74"/>
    <w:rsid w:val="00583CB6"/>
    <w:rsid w:val="005875D3"/>
    <w:rsid w:val="00591078"/>
    <w:rsid w:val="00592ACB"/>
    <w:rsid w:val="005A0113"/>
    <w:rsid w:val="005A6561"/>
    <w:rsid w:val="005B165D"/>
    <w:rsid w:val="005B741E"/>
    <w:rsid w:val="005C7E14"/>
    <w:rsid w:val="005D09C0"/>
    <w:rsid w:val="005E2435"/>
    <w:rsid w:val="005E31FF"/>
    <w:rsid w:val="005E5E90"/>
    <w:rsid w:val="005F2143"/>
    <w:rsid w:val="005F5B19"/>
    <w:rsid w:val="0060189A"/>
    <w:rsid w:val="00607389"/>
    <w:rsid w:val="00610C32"/>
    <w:rsid w:val="00611A01"/>
    <w:rsid w:val="00614449"/>
    <w:rsid w:val="00616483"/>
    <w:rsid w:val="00620F80"/>
    <w:rsid w:val="00625298"/>
    <w:rsid w:val="00627459"/>
    <w:rsid w:val="00627BE6"/>
    <w:rsid w:val="00630D59"/>
    <w:rsid w:val="00633BCC"/>
    <w:rsid w:val="00637B83"/>
    <w:rsid w:val="006403B2"/>
    <w:rsid w:val="006429BE"/>
    <w:rsid w:val="00645C6D"/>
    <w:rsid w:val="0064679D"/>
    <w:rsid w:val="00646E5A"/>
    <w:rsid w:val="0064788E"/>
    <w:rsid w:val="00651B32"/>
    <w:rsid w:val="00652DD9"/>
    <w:rsid w:val="0065321E"/>
    <w:rsid w:val="00653732"/>
    <w:rsid w:val="006552AA"/>
    <w:rsid w:val="00657A59"/>
    <w:rsid w:val="00661DA0"/>
    <w:rsid w:val="006625A1"/>
    <w:rsid w:val="00664670"/>
    <w:rsid w:val="00665BE8"/>
    <w:rsid w:val="00670E53"/>
    <w:rsid w:val="00671A5B"/>
    <w:rsid w:val="006724A0"/>
    <w:rsid w:val="00675F64"/>
    <w:rsid w:val="0068092E"/>
    <w:rsid w:val="00681A24"/>
    <w:rsid w:val="00685CBA"/>
    <w:rsid w:val="00693457"/>
    <w:rsid w:val="006966C6"/>
    <w:rsid w:val="00696C58"/>
    <w:rsid w:val="006976CF"/>
    <w:rsid w:val="00697703"/>
    <w:rsid w:val="006A6195"/>
    <w:rsid w:val="006B10AA"/>
    <w:rsid w:val="006B2D40"/>
    <w:rsid w:val="006B46A8"/>
    <w:rsid w:val="006B63D3"/>
    <w:rsid w:val="006C08A4"/>
    <w:rsid w:val="006D0E74"/>
    <w:rsid w:val="006D3BD9"/>
    <w:rsid w:val="006D4F50"/>
    <w:rsid w:val="006D5099"/>
    <w:rsid w:val="006D735E"/>
    <w:rsid w:val="006F2771"/>
    <w:rsid w:val="00701BFD"/>
    <w:rsid w:val="00704025"/>
    <w:rsid w:val="00705DAD"/>
    <w:rsid w:val="00707DB5"/>
    <w:rsid w:val="00707F1A"/>
    <w:rsid w:val="00707F4E"/>
    <w:rsid w:val="00711017"/>
    <w:rsid w:val="00713C38"/>
    <w:rsid w:val="007170E0"/>
    <w:rsid w:val="0071780C"/>
    <w:rsid w:val="0072062F"/>
    <w:rsid w:val="007237BA"/>
    <w:rsid w:val="00724034"/>
    <w:rsid w:val="00724E73"/>
    <w:rsid w:val="007268EB"/>
    <w:rsid w:val="007321BA"/>
    <w:rsid w:val="007440F3"/>
    <w:rsid w:val="00745B56"/>
    <w:rsid w:val="00753A76"/>
    <w:rsid w:val="007550E7"/>
    <w:rsid w:val="0075797E"/>
    <w:rsid w:val="007617C7"/>
    <w:rsid w:val="00761E82"/>
    <w:rsid w:val="00763BEF"/>
    <w:rsid w:val="00764680"/>
    <w:rsid w:val="007748E2"/>
    <w:rsid w:val="00776B6D"/>
    <w:rsid w:val="00783BA4"/>
    <w:rsid w:val="00791EFB"/>
    <w:rsid w:val="00796CC8"/>
    <w:rsid w:val="007A328C"/>
    <w:rsid w:val="007A6DCD"/>
    <w:rsid w:val="007A797D"/>
    <w:rsid w:val="007B0D91"/>
    <w:rsid w:val="007B38B1"/>
    <w:rsid w:val="007B4A7D"/>
    <w:rsid w:val="007B6AD9"/>
    <w:rsid w:val="007C0A31"/>
    <w:rsid w:val="007C0A8B"/>
    <w:rsid w:val="007C4D75"/>
    <w:rsid w:val="007C6929"/>
    <w:rsid w:val="007C74AE"/>
    <w:rsid w:val="007D0AE5"/>
    <w:rsid w:val="007D2B82"/>
    <w:rsid w:val="007D33B6"/>
    <w:rsid w:val="007D56DC"/>
    <w:rsid w:val="007E162C"/>
    <w:rsid w:val="007E24B9"/>
    <w:rsid w:val="007F0271"/>
    <w:rsid w:val="007F08C7"/>
    <w:rsid w:val="007F1C19"/>
    <w:rsid w:val="007F33FF"/>
    <w:rsid w:val="007F66BC"/>
    <w:rsid w:val="008005E6"/>
    <w:rsid w:val="0081426F"/>
    <w:rsid w:val="008159E7"/>
    <w:rsid w:val="00821253"/>
    <w:rsid w:val="0082466B"/>
    <w:rsid w:val="00825FDF"/>
    <w:rsid w:val="00826CBF"/>
    <w:rsid w:val="00830CC9"/>
    <w:rsid w:val="0083116D"/>
    <w:rsid w:val="008321E6"/>
    <w:rsid w:val="00835084"/>
    <w:rsid w:val="008360D7"/>
    <w:rsid w:val="008407CB"/>
    <w:rsid w:val="00843016"/>
    <w:rsid w:val="00843550"/>
    <w:rsid w:val="0084392F"/>
    <w:rsid w:val="0084560F"/>
    <w:rsid w:val="00846496"/>
    <w:rsid w:val="008479ED"/>
    <w:rsid w:val="00850811"/>
    <w:rsid w:val="00852590"/>
    <w:rsid w:val="00852D97"/>
    <w:rsid w:val="00853226"/>
    <w:rsid w:val="0085543A"/>
    <w:rsid w:val="00856B30"/>
    <w:rsid w:val="00862365"/>
    <w:rsid w:val="00863551"/>
    <w:rsid w:val="00867E3F"/>
    <w:rsid w:val="0087065A"/>
    <w:rsid w:val="00873929"/>
    <w:rsid w:val="0087468A"/>
    <w:rsid w:val="00874D3C"/>
    <w:rsid w:val="0087517F"/>
    <w:rsid w:val="008879DE"/>
    <w:rsid w:val="00891B86"/>
    <w:rsid w:val="00892672"/>
    <w:rsid w:val="00893E0A"/>
    <w:rsid w:val="00897B4C"/>
    <w:rsid w:val="00897E2F"/>
    <w:rsid w:val="008A0A1E"/>
    <w:rsid w:val="008A223A"/>
    <w:rsid w:val="008A2C46"/>
    <w:rsid w:val="008A37C8"/>
    <w:rsid w:val="008A5EA1"/>
    <w:rsid w:val="008A6420"/>
    <w:rsid w:val="008B1EC7"/>
    <w:rsid w:val="008B1F35"/>
    <w:rsid w:val="008B322D"/>
    <w:rsid w:val="008B3EF5"/>
    <w:rsid w:val="008B3F2C"/>
    <w:rsid w:val="008B4D29"/>
    <w:rsid w:val="008C0350"/>
    <w:rsid w:val="008C419A"/>
    <w:rsid w:val="008C4926"/>
    <w:rsid w:val="008C65CF"/>
    <w:rsid w:val="008C6BFC"/>
    <w:rsid w:val="008C6D45"/>
    <w:rsid w:val="008D06D0"/>
    <w:rsid w:val="008D39C8"/>
    <w:rsid w:val="008E0455"/>
    <w:rsid w:val="008E1F94"/>
    <w:rsid w:val="008E3372"/>
    <w:rsid w:val="008E3939"/>
    <w:rsid w:val="008E4DA5"/>
    <w:rsid w:val="008F471E"/>
    <w:rsid w:val="008F5394"/>
    <w:rsid w:val="008F6155"/>
    <w:rsid w:val="00903F5E"/>
    <w:rsid w:val="0091336B"/>
    <w:rsid w:val="00914D02"/>
    <w:rsid w:val="00920154"/>
    <w:rsid w:val="00922A3E"/>
    <w:rsid w:val="009307F9"/>
    <w:rsid w:val="009353A6"/>
    <w:rsid w:val="00935846"/>
    <w:rsid w:val="009416D0"/>
    <w:rsid w:val="00941EE8"/>
    <w:rsid w:val="00942D6A"/>
    <w:rsid w:val="009565AB"/>
    <w:rsid w:val="00957FCA"/>
    <w:rsid w:val="009632A8"/>
    <w:rsid w:val="00964DB4"/>
    <w:rsid w:val="00965EEF"/>
    <w:rsid w:val="009723DB"/>
    <w:rsid w:val="00972DF9"/>
    <w:rsid w:val="00973D41"/>
    <w:rsid w:val="00976569"/>
    <w:rsid w:val="00981E36"/>
    <w:rsid w:val="009820E5"/>
    <w:rsid w:val="00990281"/>
    <w:rsid w:val="009912EF"/>
    <w:rsid w:val="00991666"/>
    <w:rsid w:val="009929B9"/>
    <w:rsid w:val="00994E6F"/>
    <w:rsid w:val="00996180"/>
    <w:rsid w:val="009A4079"/>
    <w:rsid w:val="009A49C3"/>
    <w:rsid w:val="009A4ABB"/>
    <w:rsid w:val="009B31B8"/>
    <w:rsid w:val="009B33C9"/>
    <w:rsid w:val="009B54C2"/>
    <w:rsid w:val="009B5AB4"/>
    <w:rsid w:val="009C3BF9"/>
    <w:rsid w:val="009C6F62"/>
    <w:rsid w:val="009C7E1B"/>
    <w:rsid w:val="009D6F6E"/>
    <w:rsid w:val="009D7017"/>
    <w:rsid w:val="009E2BE0"/>
    <w:rsid w:val="009E361B"/>
    <w:rsid w:val="009E5772"/>
    <w:rsid w:val="009E7093"/>
    <w:rsid w:val="009F74A5"/>
    <w:rsid w:val="00A00E04"/>
    <w:rsid w:val="00A01915"/>
    <w:rsid w:val="00A04CF1"/>
    <w:rsid w:val="00A07D6E"/>
    <w:rsid w:val="00A100AA"/>
    <w:rsid w:val="00A110FE"/>
    <w:rsid w:val="00A126F0"/>
    <w:rsid w:val="00A20926"/>
    <w:rsid w:val="00A22603"/>
    <w:rsid w:val="00A2271D"/>
    <w:rsid w:val="00A227A8"/>
    <w:rsid w:val="00A25419"/>
    <w:rsid w:val="00A2618D"/>
    <w:rsid w:val="00A300F0"/>
    <w:rsid w:val="00A31269"/>
    <w:rsid w:val="00A34549"/>
    <w:rsid w:val="00A34983"/>
    <w:rsid w:val="00A3789A"/>
    <w:rsid w:val="00A43EB8"/>
    <w:rsid w:val="00A45AFB"/>
    <w:rsid w:val="00A45E0E"/>
    <w:rsid w:val="00A4683F"/>
    <w:rsid w:val="00A4693D"/>
    <w:rsid w:val="00A47944"/>
    <w:rsid w:val="00A47AEA"/>
    <w:rsid w:val="00A517B7"/>
    <w:rsid w:val="00A52049"/>
    <w:rsid w:val="00A538C4"/>
    <w:rsid w:val="00A545F2"/>
    <w:rsid w:val="00A569B5"/>
    <w:rsid w:val="00A60C86"/>
    <w:rsid w:val="00A63491"/>
    <w:rsid w:val="00A70090"/>
    <w:rsid w:val="00A75711"/>
    <w:rsid w:val="00A828C7"/>
    <w:rsid w:val="00A83FFD"/>
    <w:rsid w:val="00A84FF9"/>
    <w:rsid w:val="00A94CFD"/>
    <w:rsid w:val="00A96C5F"/>
    <w:rsid w:val="00AA07D8"/>
    <w:rsid w:val="00AA23CF"/>
    <w:rsid w:val="00AB10D7"/>
    <w:rsid w:val="00AB20D9"/>
    <w:rsid w:val="00AB4676"/>
    <w:rsid w:val="00AC1862"/>
    <w:rsid w:val="00AC1D5B"/>
    <w:rsid w:val="00AC2A3D"/>
    <w:rsid w:val="00AC41AF"/>
    <w:rsid w:val="00AC587F"/>
    <w:rsid w:val="00AD08BE"/>
    <w:rsid w:val="00AD3704"/>
    <w:rsid w:val="00AE0187"/>
    <w:rsid w:val="00AE0233"/>
    <w:rsid w:val="00AE35DA"/>
    <w:rsid w:val="00AE3D74"/>
    <w:rsid w:val="00AE5E03"/>
    <w:rsid w:val="00AE6DCE"/>
    <w:rsid w:val="00AE7772"/>
    <w:rsid w:val="00AF0AE2"/>
    <w:rsid w:val="00AF16B6"/>
    <w:rsid w:val="00AF1DCD"/>
    <w:rsid w:val="00AF3DBB"/>
    <w:rsid w:val="00AF5884"/>
    <w:rsid w:val="00B05EBC"/>
    <w:rsid w:val="00B0701D"/>
    <w:rsid w:val="00B15FEE"/>
    <w:rsid w:val="00B17351"/>
    <w:rsid w:val="00B21349"/>
    <w:rsid w:val="00B22000"/>
    <w:rsid w:val="00B231A4"/>
    <w:rsid w:val="00B27448"/>
    <w:rsid w:val="00B300DD"/>
    <w:rsid w:val="00B34077"/>
    <w:rsid w:val="00B402C2"/>
    <w:rsid w:val="00B43733"/>
    <w:rsid w:val="00B46423"/>
    <w:rsid w:val="00B501B7"/>
    <w:rsid w:val="00B54E14"/>
    <w:rsid w:val="00B60657"/>
    <w:rsid w:val="00B62C21"/>
    <w:rsid w:val="00B64D20"/>
    <w:rsid w:val="00B722B5"/>
    <w:rsid w:val="00B74696"/>
    <w:rsid w:val="00B75DF4"/>
    <w:rsid w:val="00B7695A"/>
    <w:rsid w:val="00B76E02"/>
    <w:rsid w:val="00B824A7"/>
    <w:rsid w:val="00B82CFA"/>
    <w:rsid w:val="00B83272"/>
    <w:rsid w:val="00B8433E"/>
    <w:rsid w:val="00B85CC7"/>
    <w:rsid w:val="00B876B2"/>
    <w:rsid w:val="00B87B4A"/>
    <w:rsid w:val="00B91FA2"/>
    <w:rsid w:val="00B92C7C"/>
    <w:rsid w:val="00B92D60"/>
    <w:rsid w:val="00B92E41"/>
    <w:rsid w:val="00B96FE9"/>
    <w:rsid w:val="00BA27DE"/>
    <w:rsid w:val="00BA7FE9"/>
    <w:rsid w:val="00BB02C5"/>
    <w:rsid w:val="00BB4DDC"/>
    <w:rsid w:val="00BB5E1F"/>
    <w:rsid w:val="00BC0A1B"/>
    <w:rsid w:val="00BC4DBB"/>
    <w:rsid w:val="00BC7DF9"/>
    <w:rsid w:val="00BD3739"/>
    <w:rsid w:val="00BD6220"/>
    <w:rsid w:val="00BD710F"/>
    <w:rsid w:val="00BE24C8"/>
    <w:rsid w:val="00BE6796"/>
    <w:rsid w:val="00BE6C64"/>
    <w:rsid w:val="00BE7DAF"/>
    <w:rsid w:val="00BF0BB4"/>
    <w:rsid w:val="00BF410A"/>
    <w:rsid w:val="00BF6274"/>
    <w:rsid w:val="00BF6C5A"/>
    <w:rsid w:val="00C00C47"/>
    <w:rsid w:val="00C016C8"/>
    <w:rsid w:val="00C04734"/>
    <w:rsid w:val="00C070BB"/>
    <w:rsid w:val="00C10904"/>
    <w:rsid w:val="00C136B2"/>
    <w:rsid w:val="00C13EE1"/>
    <w:rsid w:val="00C1554B"/>
    <w:rsid w:val="00C207AD"/>
    <w:rsid w:val="00C20CF3"/>
    <w:rsid w:val="00C20D57"/>
    <w:rsid w:val="00C224E7"/>
    <w:rsid w:val="00C22DCD"/>
    <w:rsid w:val="00C24513"/>
    <w:rsid w:val="00C2479C"/>
    <w:rsid w:val="00C25A42"/>
    <w:rsid w:val="00C30552"/>
    <w:rsid w:val="00C33F89"/>
    <w:rsid w:val="00C35988"/>
    <w:rsid w:val="00C35D03"/>
    <w:rsid w:val="00C3600A"/>
    <w:rsid w:val="00C37D52"/>
    <w:rsid w:val="00C40668"/>
    <w:rsid w:val="00C4746E"/>
    <w:rsid w:val="00C525F7"/>
    <w:rsid w:val="00C53060"/>
    <w:rsid w:val="00C540F7"/>
    <w:rsid w:val="00C62A13"/>
    <w:rsid w:val="00C64032"/>
    <w:rsid w:val="00C6444A"/>
    <w:rsid w:val="00C64736"/>
    <w:rsid w:val="00C65B42"/>
    <w:rsid w:val="00C66E9B"/>
    <w:rsid w:val="00C71E74"/>
    <w:rsid w:val="00C72805"/>
    <w:rsid w:val="00C76137"/>
    <w:rsid w:val="00C76A09"/>
    <w:rsid w:val="00C77243"/>
    <w:rsid w:val="00C77D7B"/>
    <w:rsid w:val="00C8020D"/>
    <w:rsid w:val="00C84222"/>
    <w:rsid w:val="00C84321"/>
    <w:rsid w:val="00C86CFF"/>
    <w:rsid w:val="00C90C33"/>
    <w:rsid w:val="00C91B0C"/>
    <w:rsid w:val="00C92DFB"/>
    <w:rsid w:val="00C9471E"/>
    <w:rsid w:val="00C9657D"/>
    <w:rsid w:val="00CA08C0"/>
    <w:rsid w:val="00CA1FB1"/>
    <w:rsid w:val="00CA4854"/>
    <w:rsid w:val="00CA56F7"/>
    <w:rsid w:val="00CA57E4"/>
    <w:rsid w:val="00CB0F2B"/>
    <w:rsid w:val="00CB13F6"/>
    <w:rsid w:val="00CB4991"/>
    <w:rsid w:val="00CB6E08"/>
    <w:rsid w:val="00CB73EE"/>
    <w:rsid w:val="00CC0AF9"/>
    <w:rsid w:val="00CC1E7E"/>
    <w:rsid w:val="00CC28DD"/>
    <w:rsid w:val="00CC4856"/>
    <w:rsid w:val="00CC653C"/>
    <w:rsid w:val="00CD3356"/>
    <w:rsid w:val="00CD6529"/>
    <w:rsid w:val="00CD656E"/>
    <w:rsid w:val="00CE7410"/>
    <w:rsid w:val="00CF064D"/>
    <w:rsid w:val="00CF2AED"/>
    <w:rsid w:val="00CF2E8B"/>
    <w:rsid w:val="00CF3C38"/>
    <w:rsid w:val="00CF4211"/>
    <w:rsid w:val="00CF4403"/>
    <w:rsid w:val="00CF686F"/>
    <w:rsid w:val="00CF7B6F"/>
    <w:rsid w:val="00D01301"/>
    <w:rsid w:val="00D02305"/>
    <w:rsid w:val="00D03523"/>
    <w:rsid w:val="00D100D6"/>
    <w:rsid w:val="00D109FE"/>
    <w:rsid w:val="00D11961"/>
    <w:rsid w:val="00D12B6B"/>
    <w:rsid w:val="00D21569"/>
    <w:rsid w:val="00D21A8C"/>
    <w:rsid w:val="00D21AE7"/>
    <w:rsid w:val="00D2264C"/>
    <w:rsid w:val="00D227A1"/>
    <w:rsid w:val="00D259DB"/>
    <w:rsid w:val="00D346A0"/>
    <w:rsid w:val="00D34F7B"/>
    <w:rsid w:val="00D351C8"/>
    <w:rsid w:val="00D35CF0"/>
    <w:rsid w:val="00D363FF"/>
    <w:rsid w:val="00D37C58"/>
    <w:rsid w:val="00D41635"/>
    <w:rsid w:val="00D46FFC"/>
    <w:rsid w:val="00D477D6"/>
    <w:rsid w:val="00D52340"/>
    <w:rsid w:val="00D541EF"/>
    <w:rsid w:val="00D616C3"/>
    <w:rsid w:val="00D63166"/>
    <w:rsid w:val="00D643F8"/>
    <w:rsid w:val="00D64BA9"/>
    <w:rsid w:val="00D651C4"/>
    <w:rsid w:val="00D66689"/>
    <w:rsid w:val="00D66BE8"/>
    <w:rsid w:val="00D6788C"/>
    <w:rsid w:val="00D67E2F"/>
    <w:rsid w:val="00D709EA"/>
    <w:rsid w:val="00D71058"/>
    <w:rsid w:val="00D72645"/>
    <w:rsid w:val="00D93353"/>
    <w:rsid w:val="00D94C91"/>
    <w:rsid w:val="00D94CA6"/>
    <w:rsid w:val="00DA16F7"/>
    <w:rsid w:val="00DA4055"/>
    <w:rsid w:val="00DA419D"/>
    <w:rsid w:val="00DA60E5"/>
    <w:rsid w:val="00DB18A7"/>
    <w:rsid w:val="00DB49D2"/>
    <w:rsid w:val="00DC4688"/>
    <w:rsid w:val="00DC5E02"/>
    <w:rsid w:val="00DC74D5"/>
    <w:rsid w:val="00DD1662"/>
    <w:rsid w:val="00DD1A68"/>
    <w:rsid w:val="00DD41FA"/>
    <w:rsid w:val="00DD4522"/>
    <w:rsid w:val="00DE2EB4"/>
    <w:rsid w:val="00DE494E"/>
    <w:rsid w:val="00DE4FFB"/>
    <w:rsid w:val="00DE54F6"/>
    <w:rsid w:val="00DE6E64"/>
    <w:rsid w:val="00DF2ED0"/>
    <w:rsid w:val="00DF4448"/>
    <w:rsid w:val="00DF66CA"/>
    <w:rsid w:val="00E0519C"/>
    <w:rsid w:val="00E06EA1"/>
    <w:rsid w:val="00E10DCB"/>
    <w:rsid w:val="00E12615"/>
    <w:rsid w:val="00E222C1"/>
    <w:rsid w:val="00E2287A"/>
    <w:rsid w:val="00E25D3E"/>
    <w:rsid w:val="00E31615"/>
    <w:rsid w:val="00E31D49"/>
    <w:rsid w:val="00E3249D"/>
    <w:rsid w:val="00E41B78"/>
    <w:rsid w:val="00E44C0B"/>
    <w:rsid w:val="00E5322C"/>
    <w:rsid w:val="00E57884"/>
    <w:rsid w:val="00E60DB3"/>
    <w:rsid w:val="00E6116F"/>
    <w:rsid w:val="00E6257E"/>
    <w:rsid w:val="00E652C8"/>
    <w:rsid w:val="00E75B52"/>
    <w:rsid w:val="00E77433"/>
    <w:rsid w:val="00E812D0"/>
    <w:rsid w:val="00E842EB"/>
    <w:rsid w:val="00E8510E"/>
    <w:rsid w:val="00E92B06"/>
    <w:rsid w:val="00E93C12"/>
    <w:rsid w:val="00E9771A"/>
    <w:rsid w:val="00EA5901"/>
    <w:rsid w:val="00EA6DE5"/>
    <w:rsid w:val="00EB0557"/>
    <w:rsid w:val="00EB4402"/>
    <w:rsid w:val="00EB543E"/>
    <w:rsid w:val="00EB5AAF"/>
    <w:rsid w:val="00EC0A69"/>
    <w:rsid w:val="00EC2090"/>
    <w:rsid w:val="00EC3F6A"/>
    <w:rsid w:val="00EC4A39"/>
    <w:rsid w:val="00EC4C5D"/>
    <w:rsid w:val="00ED45AD"/>
    <w:rsid w:val="00ED4B80"/>
    <w:rsid w:val="00EE1A4A"/>
    <w:rsid w:val="00EE58C4"/>
    <w:rsid w:val="00EF40CD"/>
    <w:rsid w:val="00EF6C0B"/>
    <w:rsid w:val="00F01C61"/>
    <w:rsid w:val="00F02DDD"/>
    <w:rsid w:val="00F06846"/>
    <w:rsid w:val="00F071FC"/>
    <w:rsid w:val="00F11A61"/>
    <w:rsid w:val="00F246B2"/>
    <w:rsid w:val="00F277A4"/>
    <w:rsid w:val="00F27AB8"/>
    <w:rsid w:val="00F3031C"/>
    <w:rsid w:val="00F30C25"/>
    <w:rsid w:val="00F335A4"/>
    <w:rsid w:val="00F356F7"/>
    <w:rsid w:val="00F43401"/>
    <w:rsid w:val="00F57817"/>
    <w:rsid w:val="00F617DF"/>
    <w:rsid w:val="00F64A17"/>
    <w:rsid w:val="00F65514"/>
    <w:rsid w:val="00F6640F"/>
    <w:rsid w:val="00F757C1"/>
    <w:rsid w:val="00F81F75"/>
    <w:rsid w:val="00F85A3D"/>
    <w:rsid w:val="00F90990"/>
    <w:rsid w:val="00F91391"/>
    <w:rsid w:val="00F9251A"/>
    <w:rsid w:val="00FA37C9"/>
    <w:rsid w:val="00FA44D8"/>
    <w:rsid w:val="00FA74E2"/>
    <w:rsid w:val="00FB084B"/>
    <w:rsid w:val="00FB12DE"/>
    <w:rsid w:val="00FB1AD1"/>
    <w:rsid w:val="00FC1C27"/>
    <w:rsid w:val="00FC633A"/>
    <w:rsid w:val="00FD300D"/>
    <w:rsid w:val="00FD4FD0"/>
    <w:rsid w:val="00FD7026"/>
    <w:rsid w:val="00FE7E42"/>
    <w:rsid w:val="00FF03C5"/>
    <w:rsid w:val="00FF07C3"/>
    <w:rsid w:val="00FF3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43235F"/>
  <w15:docId w15:val="{1A560290-C93B-4313-858D-1D8D072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BE0"/>
    <w:rPr>
      <w:sz w:val="24"/>
      <w:szCs w:val="24"/>
    </w:rPr>
  </w:style>
  <w:style w:type="paragraph" w:styleId="1">
    <w:name w:val="heading 1"/>
    <w:basedOn w:val="a"/>
    <w:next w:val="a"/>
    <w:link w:val="1Char"/>
    <w:qFormat/>
    <w:rsid w:val="004124D5"/>
    <w:pPr>
      <w:keepNext/>
      <w:outlineLvl w:val="0"/>
    </w:pPr>
    <w:rPr>
      <w:b/>
      <w:bCs/>
      <w:sz w:val="28"/>
    </w:rPr>
  </w:style>
  <w:style w:type="paragraph" w:styleId="2">
    <w:name w:val="heading 2"/>
    <w:basedOn w:val="a"/>
    <w:next w:val="a"/>
    <w:qFormat/>
    <w:rsid w:val="004124D5"/>
    <w:pPr>
      <w:keepNext/>
      <w:jc w:val="center"/>
      <w:outlineLvl w:val="1"/>
    </w:pPr>
    <w:rPr>
      <w:b/>
      <w:bCs/>
      <w:sz w:val="28"/>
    </w:rPr>
  </w:style>
  <w:style w:type="paragraph" w:styleId="3">
    <w:name w:val="heading 3"/>
    <w:basedOn w:val="a"/>
    <w:next w:val="a"/>
    <w:qFormat/>
    <w:rsid w:val="004124D5"/>
    <w:pPr>
      <w:keepNext/>
      <w:outlineLvl w:val="2"/>
    </w:pPr>
    <w:rPr>
      <w:b/>
      <w:bCs/>
    </w:rPr>
  </w:style>
  <w:style w:type="paragraph" w:styleId="4">
    <w:name w:val="heading 4"/>
    <w:basedOn w:val="a"/>
    <w:next w:val="a"/>
    <w:link w:val="4Char"/>
    <w:qFormat/>
    <w:rsid w:val="004124D5"/>
    <w:pPr>
      <w:keepNext/>
      <w:jc w:val="both"/>
      <w:outlineLvl w:val="3"/>
    </w:pPr>
    <w:rPr>
      <w:b/>
      <w:bCs/>
    </w:rPr>
  </w:style>
  <w:style w:type="paragraph" w:styleId="5">
    <w:name w:val="heading 5"/>
    <w:basedOn w:val="a"/>
    <w:next w:val="a"/>
    <w:qFormat/>
    <w:rsid w:val="004124D5"/>
    <w:pPr>
      <w:keepNext/>
      <w:outlineLvl w:val="4"/>
    </w:pPr>
    <w:rPr>
      <w:b/>
      <w:bCs/>
    </w:rPr>
  </w:style>
  <w:style w:type="paragraph" w:styleId="6">
    <w:name w:val="heading 6"/>
    <w:basedOn w:val="a"/>
    <w:next w:val="a"/>
    <w:qFormat/>
    <w:rsid w:val="00C20CF3"/>
    <w:pPr>
      <w:spacing w:before="240" w:after="60"/>
      <w:outlineLvl w:val="5"/>
    </w:pPr>
    <w:rPr>
      <w:b/>
      <w:bCs/>
      <w:sz w:val="22"/>
      <w:szCs w:val="22"/>
    </w:rPr>
  </w:style>
  <w:style w:type="paragraph" w:styleId="7">
    <w:name w:val="heading 7"/>
    <w:basedOn w:val="a"/>
    <w:next w:val="a"/>
    <w:qFormat/>
    <w:rsid w:val="004124D5"/>
    <w:pPr>
      <w:keepNext/>
      <w:outlineLvl w:val="6"/>
    </w:pPr>
    <w:rPr>
      <w:rFonts w:ascii="Lucida Sans Unicode" w:hAnsi="Lucida Sans Unicode" w:cs="Lucida Sans Unicode"/>
      <w:b/>
      <w:bCs/>
      <w:w w:val="9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124D5"/>
    <w:pPr>
      <w:ind w:left="360"/>
      <w:jc w:val="both"/>
    </w:pPr>
    <w:rPr>
      <w:b/>
      <w:bCs/>
      <w:sz w:val="28"/>
    </w:rPr>
  </w:style>
  <w:style w:type="paragraph" w:styleId="a4">
    <w:name w:val="Body Text"/>
    <w:basedOn w:val="a"/>
    <w:rsid w:val="004124D5"/>
    <w:pPr>
      <w:jc w:val="both"/>
    </w:pPr>
    <w:rPr>
      <w:b/>
      <w:bCs/>
      <w:sz w:val="28"/>
    </w:rPr>
  </w:style>
  <w:style w:type="paragraph" w:styleId="20">
    <w:name w:val="Body Text 2"/>
    <w:basedOn w:val="a"/>
    <w:link w:val="2Char"/>
    <w:rsid w:val="004124D5"/>
    <w:pPr>
      <w:tabs>
        <w:tab w:val="left" w:pos="900"/>
      </w:tabs>
      <w:jc w:val="both"/>
    </w:pPr>
    <w:rPr>
      <w:b/>
      <w:bCs/>
    </w:rPr>
  </w:style>
  <w:style w:type="paragraph" w:styleId="30">
    <w:name w:val="Body Text 3"/>
    <w:basedOn w:val="a"/>
    <w:link w:val="3Char"/>
    <w:rsid w:val="004124D5"/>
    <w:rPr>
      <w:b/>
      <w:bCs/>
    </w:rPr>
  </w:style>
  <w:style w:type="paragraph" w:customStyle="1" w:styleId="10">
    <w:name w:val="Στυλ1"/>
    <w:basedOn w:val="1"/>
    <w:rsid w:val="004124D5"/>
    <w:pPr>
      <w:tabs>
        <w:tab w:val="left" w:pos="6300"/>
      </w:tabs>
    </w:pPr>
    <w:rPr>
      <w:sz w:val="30"/>
    </w:rPr>
  </w:style>
  <w:style w:type="paragraph" w:styleId="a5">
    <w:name w:val="No Spacing"/>
    <w:uiPriority w:val="1"/>
    <w:qFormat/>
    <w:rsid w:val="00382B86"/>
    <w:rPr>
      <w:rFonts w:ascii="Calibri" w:hAnsi="Calibri"/>
      <w:sz w:val="22"/>
      <w:szCs w:val="22"/>
    </w:rPr>
  </w:style>
  <w:style w:type="paragraph" w:styleId="a6">
    <w:name w:val="List Paragraph"/>
    <w:basedOn w:val="a"/>
    <w:link w:val="Char0"/>
    <w:uiPriority w:val="1"/>
    <w:qFormat/>
    <w:rsid w:val="00F6640F"/>
    <w:pPr>
      <w:spacing w:after="200" w:line="276" w:lineRule="auto"/>
      <w:ind w:left="720"/>
      <w:contextualSpacing/>
    </w:pPr>
    <w:rPr>
      <w:rFonts w:ascii="Calibri" w:hAnsi="Calibri"/>
      <w:sz w:val="22"/>
      <w:szCs w:val="22"/>
    </w:rPr>
  </w:style>
  <w:style w:type="character" w:customStyle="1" w:styleId="1Char">
    <w:name w:val="Επικεφαλίδα 1 Char"/>
    <w:basedOn w:val="a0"/>
    <w:link w:val="1"/>
    <w:rsid w:val="00F27AB8"/>
    <w:rPr>
      <w:b/>
      <w:bCs/>
      <w:sz w:val="28"/>
      <w:szCs w:val="24"/>
    </w:rPr>
  </w:style>
  <w:style w:type="paragraph" w:styleId="a7">
    <w:name w:val="header"/>
    <w:basedOn w:val="a"/>
    <w:link w:val="Char1"/>
    <w:rsid w:val="00BE7DAF"/>
    <w:pPr>
      <w:tabs>
        <w:tab w:val="center" w:pos="4153"/>
        <w:tab w:val="right" w:pos="8306"/>
      </w:tabs>
    </w:pPr>
  </w:style>
  <w:style w:type="character" w:customStyle="1" w:styleId="Char1">
    <w:name w:val="Κεφαλίδα Char"/>
    <w:basedOn w:val="a0"/>
    <w:link w:val="a7"/>
    <w:rsid w:val="00BE7DAF"/>
    <w:rPr>
      <w:sz w:val="24"/>
      <w:szCs w:val="24"/>
    </w:rPr>
  </w:style>
  <w:style w:type="paragraph" w:styleId="a8">
    <w:name w:val="footer"/>
    <w:basedOn w:val="a"/>
    <w:link w:val="Char2"/>
    <w:uiPriority w:val="99"/>
    <w:rsid w:val="00BE7DAF"/>
    <w:pPr>
      <w:tabs>
        <w:tab w:val="center" w:pos="4153"/>
        <w:tab w:val="right" w:pos="8306"/>
      </w:tabs>
    </w:pPr>
  </w:style>
  <w:style w:type="character" w:customStyle="1" w:styleId="Char2">
    <w:name w:val="Υποσέλιδο Char"/>
    <w:basedOn w:val="a0"/>
    <w:link w:val="a8"/>
    <w:uiPriority w:val="99"/>
    <w:rsid w:val="00BE7DAF"/>
    <w:rPr>
      <w:sz w:val="24"/>
      <w:szCs w:val="24"/>
    </w:rPr>
  </w:style>
  <w:style w:type="paragraph" w:styleId="a9">
    <w:name w:val="Balloon Text"/>
    <w:basedOn w:val="a"/>
    <w:link w:val="Char3"/>
    <w:rsid w:val="001038ED"/>
    <w:rPr>
      <w:rFonts w:ascii="Tahoma" w:hAnsi="Tahoma" w:cs="Tahoma"/>
      <w:sz w:val="16"/>
      <w:szCs w:val="16"/>
    </w:rPr>
  </w:style>
  <w:style w:type="character" w:customStyle="1" w:styleId="Char3">
    <w:name w:val="Κείμενο πλαισίου Char"/>
    <w:basedOn w:val="a0"/>
    <w:link w:val="a9"/>
    <w:rsid w:val="001038ED"/>
    <w:rPr>
      <w:rFonts w:ascii="Tahoma" w:hAnsi="Tahoma" w:cs="Tahoma"/>
      <w:sz w:val="16"/>
      <w:szCs w:val="16"/>
    </w:rPr>
  </w:style>
  <w:style w:type="table" w:styleId="aa">
    <w:name w:val="Table Grid"/>
    <w:basedOn w:val="a1"/>
    <w:rsid w:val="00393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6"/>
    <w:uiPriority w:val="34"/>
    <w:locked/>
    <w:rsid w:val="00393C1F"/>
    <w:rPr>
      <w:rFonts w:ascii="Calibri" w:hAnsi="Calibri"/>
      <w:sz w:val="22"/>
      <w:szCs w:val="22"/>
    </w:rPr>
  </w:style>
  <w:style w:type="paragraph" w:customStyle="1" w:styleId="Default">
    <w:name w:val="Default"/>
    <w:rsid w:val="00FD300D"/>
    <w:pPr>
      <w:autoSpaceDE w:val="0"/>
      <w:autoSpaceDN w:val="0"/>
      <w:adjustRightInd w:val="0"/>
    </w:pPr>
    <w:rPr>
      <w:rFonts w:ascii="Verdana" w:eastAsia="Calibri" w:hAnsi="Verdana" w:cs="Verdana"/>
      <w:color w:val="000000"/>
      <w:sz w:val="24"/>
      <w:szCs w:val="24"/>
    </w:rPr>
  </w:style>
  <w:style w:type="character" w:styleId="-">
    <w:name w:val="Hyperlink"/>
    <w:basedOn w:val="a0"/>
    <w:rsid w:val="00D651C4"/>
    <w:rPr>
      <w:color w:val="0000FF"/>
      <w:u w:val="single"/>
    </w:rPr>
  </w:style>
  <w:style w:type="paragraph" w:styleId="ab">
    <w:name w:val="List"/>
    <w:basedOn w:val="a"/>
    <w:rsid w:val="00846496"/>
    <w:pPr>
      <w:ind w:left="283" w:hanging="283"/>
    </w:pPr>
  </w:style>
  <w:style w:type="character" w:customStyle="1" w:styleId="x2">
    <w:name w:val="x2"/>
    <w:rsid w:val="00846496"/>
    <w:rPr>
      <w:rFonts w:cs="Times New Roman"/>
    </w:rPr>
  </w:style>
  <w:style w:type="character" w:customStyle="1" w:styleId="2Char">
    <w:name w:val="Σώμα κείμενου 2 Char"/>
    <w:link w:val="20"/>
    <w:rsid w:val="00846496"/>
    <w:rPr>
      <w:b/>
      <w:bCs/>
      <w:sz w:val="24"/>
      <w:szCs w:val="24"/>
    </w:rPr>
  </w:style>
  <w:style w:type="character" w:customStyle="1" w:styleId="4Char">
    <w:name w:val="Επικεφαλίδα 4 Char"/>
    <w:link w:val="4"/>
    <w:uiPriority w:val="9"/>
    <w:locked/>
    <w:rsid w:val="00846496"/>
    <w:rPr>
      <w:b/>
      <w:bCs/>
      <w:sz w:val="24"/>
      <w:szCs w:val="24"/>
    </w:rPr>
  </w:style>
  <w:style w:type="character" w:customStyle="1" w:styleId="3Char">
    <w:name w:val="Σώμα κείμενου 3 Char"/>
    <w:link w:val="30"/>
    <w:rsid w:val="00846496"/>
    <w:rPr>
      <w:b/>
      <w:bCs/>
      <w:sz w:val="24"/>
      <w:szCs w:val="24"/>
    </w:rPr>
  </w:style>
  <w:style w:type="table" w:customStyle="1" w:styleId="11">
    <w:name w:val="Πλέγμα πίνακα1"/>
    <w:basedOn w:val="a1"/>
    <w:next w:val="aa"/>
    <w:rsid w:val="0058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ίμενου με εσοχή Char"/>
    <w:basedOn w:val="a0"/>
    <w:link w:val="a3"/>
    <w:locked/>
    <w:rsid w:val="00C84321"/>
    <w:rPr>
      <w:b/>
      <w:bCs/>
      <w:sz w:val="28"/>
      <w:szCs w:val="24"/>
    </w:rPr>
  </w:style>
  <w:style w:type="character" w:customStyle="1" w:styleId="12">
    <w:name w:val="Ανεπίλυτη αναφορά1"/>
    <w:basedOn w:val="a0"/>
    <w:uiPriority w:val="99"/>
    <w:semiHidden/>
    <w:unhideWhenUsed/>
    <w:rsid w:val="005E5E90"/>
    <w:rPr>
      <w:color w:val="605E5C"/>
      <w:shd w:val="clear" w:color="auto" w:fill="E1DFDD"/>
    </w:rPr>
  </w:style>
  <w:style w:type="table" w:customStyle="1" w:styleId="21">
    <w:name w:val="Πλέγμα πίνακα2"/>
    <w:basedOn w:val="a1"/>
    <w:next w:val="aa"/>
    <w:rsid w:val="003A4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2230">
      <w:bodyDiv w:val="1"/>
      <w:marLeft w:val="0"/>
      <w:marRight w:val="0"/>
      <w:marTop w:val="0"/>
      <w:marBottom w:val="0"/>
      <w:divBdr>
        <w:top w:val="none" w:sz="0" w:space="0" w:color="auto"/>
        <w:left w:val="none" w:sz="0" w:space="0" w:color="auto"/>
        <w:bottom w:val="none" w:sz="0" w:space="0" w:color="auto"/>
        <w:right w:val="none" w:sz="0" w:space="0" w:color="auto"/>
      </w:divBdr>
    </w:div>
    <w:div w:id="768698652">
      <w:bodyDiv w:val="1"/>
      <w:marLeft w:val="0"/>
      <w:marRight w:val="0"/>
      <w:marTop w:val="0"/>
      <w:marBottom w:val="0"/>
      <w:divBdr>
        <w:top w:val="none" w:sz="0" w:space="0" w:color="auto"/>
        <w:left w:val="none" w:sz="0" w:space="0" w:color="auto"/>
        <w:bottom w:val="none" w:sz="0" w:space="0" w:color="auto"/>
        <w:right w:val="none" w:sz="0" w:space="0" w:color="auto"/>
      </w:divBdr>
    </w:div>
    <w:div w:id="1495563666">
      <w:bodyDiv w:val="1"/>
      <w:marLeft w:val="0"/>
      <w:marRight w:val="0"/>
      <w:marTop w:val="0"/>
      <w:marBottom w:val="0"/>
      <w:divBdr>
        <w:top w:val="none" w:sz="0" w:space="0" w:color="auto"/>
        <w:left w:val="none" w:sz="0" w:space="0" w:color="auto"/>
        <w:bottom w:val="none" w:sz="0" w:space="0" w:color="auto"/>
        <w:right w:val="none" w:sz="0" w:space="0" w:color="auto"/>
      </w:divBdr>
    </w:div>
    <w:div w:id="1878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EBCE-BAEF-4422-90CD-CD01CA5D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8327</Words>
  <Characters>52651</Characters>
  <Application>Microsoft Office Word</Application>
  <DocSecurity>0</DocSecurity>
  <Lines>438</Lines>
  <Paragraphs>121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Company>
  <LinksUpToDate>false</LinksUpToDate>
  <CharactersWithSpaces>60857</CharactersWithSpaces>
  <SharedDoc>false</SharedDoc>
  <HLinks>
    <vt:vector size="6" baseType="variant">
      <vt:variant>
        <vt:i4>8257588</vt:i4>
      </vt:variant>
      <vt:variant>
        <vt:i4>0</vt:i4>
      </vt:variant>
      <vt:variant>
        <vt:i4>0</vt:i4>
      </vt:variant>
      <vt:variant>
        <vt:i4>5</vt:i4>
      </vt:variant>
      <vt:variant>
        <vt:lpwstr>http://www.neaionia.gr/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lamprini lekatsa</cp:lastModifiedBy>
  <cp:revision>8</cp:revision>
  <cp:lastPrinted>2019-09-13T08:27:00Z</cp:lastPrinted>
  <dcterms:created xsi:type="dcterms:W3CDTF">2023-12-08T09:27:00Z</dcterms:created>
  <dcterms:modified xsi:type="dcterms:W3CDTF">2023-12-12T11:16:00Z</dcterms:modified>
  <cp:contentStatus/>
</cp:coreProperties>
</file>