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7DD" w:rsidRDefault="00446D23" w:rsidP="008E196D">
      <w:pPr>
        <w:keepNext/>
        <w:keepLines/>
        <w:widowControl w:val="0"/>
        <w:autoSpaceDE w:val="0"/>
        <w:autoSpaceDN w:val="0"/>
        <w:adjustRightInd w:val="0"/>
        <w:ind w:right="206"/>
        <w:jc w:val="both"/>
        <w:rPr>
          <w:rFonts w:ascii="Arial" w:hAnsi="Arial" w:cs="Arial"/>
        </w:rPr>
      </w:pPr>
      <w:r>
        <w:rPr>
          <w:rFonts w:ascii="Arial" w:hAnsi="Arial" w:cs="Arial"/>
          <w:noProof/>
        </w:rPr>
        <w:drawing>
          <wp:inline distT="0" distB="0" distL="0" distR="0">
            <wp:extent cx="495300" cy="552450"/>
            <wp:effectExtent l="0" t="0" r="0" b="0"/>
            <wp:docPr id="1" name="Εικόνα 1"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52450"/>
                    </a:xfrm>
                    <a:prstGeom prst="rect">
                      <a:avLst/>
                    </a:prstGeom>
                    <a:noFill/>
                    <a:ln>
                      <a:noFill/>
                    </a:ln>
                  </pic:spPr>
                </pic:pic>
              </a:graphicData>
            </a:graphic>
          </wp:inline>
        </w:drawing>
      </w:r>
      <w:r w:rsidR="00B037DD">
        <w:rPr>
          <w:rFonts w:ascii="Arial" w:hAnsi="Arial" w:cs="Arial"/>
        </w:rPr>
        <w:tab/>
      </w:r>
      <w:r w:rsidR="00B037DD">
        <w:rPr>
          <w:rFonts w:ascii="Arial" w:hAnsi="Arial" w:cs="Arial"/>
        </w:rPr>
        <w:tab/>
      </w:r>
      <w:r w:rsidR="00B037DD">
        <w:rPr>
          <w:rFonts w:ascii="Arial" w:hAnsi="Arial" w:cs="Arial"/>
        </w:rPr>
        <w:tab/>
      </w:r>
      <w:r w:rsidR="00B037DD">
        <w:rPr>
          <w:rFonts w:ascii="Arial" w:hAnsi="Arial" w:cs="Arial"/>
        </w:rPr>
        <w:tab/>
      </w:r>
      <w:r w:rsidR="00B037DD">
        <w:rPr>
          <w:rFonts w:ascii="Arial" w:hAnsi="Arial" w:cs="Arial"/>
        </w:rPr>
        <w:tab/>
      </w:r>
      <w:r w:rsidR="00B037DD">
        <w:rPr>
          <w:rFonts w:ascii="Arial" w:hAnsi="Arial" w:cs="Arial"/>
        </w:rPr>
        <w:tab/>
      </w:r>
      <w:r w:rsidR="00B037DD">
        <w:rPr>
          <w:rFonts w:ascii="Arial" w:hAnsi="Arial" w:cs="Arial"/>
        </w:rPr>
        <w:tab/>
      </w:r>
    </w:p>
    <w:p w:rsidR="00B037DD" w:rsidRPr="00653EBA" w:rsidRDefault="00B037DD" w:rsidP="008E196D">
      <w:pPr>
        <w:keepNext/>
        <w:keepLines/>
        <w:widowControl w:val="0"/>
        <w:autoSpaceDE w:val="0"/>
        <w:autoSpaceDN w:val="0"/>
        <w:adjustRightInd w:val="0"/>
        <w:ind w:right="206"/>
        <w:jc w:val="both"/>
        <w:rPr>
          <w:rFonts w:ascii="Arial" w:eastAsia="SimSun" w:hAnsi="Arial" w:cs="Arial"/>
          <w:b/>
          <w:bCs/>
          <w:sz w:val="20"/>
          <w:szCs w:val="20"/>
        </w:rPr>
      </w:pPr>
      <w:r w:rsidRPr="00653EBA">
        <w:rPr>
          <w:rFonts w:ascii="Arial" w:eastAsia="SimSun" w:hAnsi="Arial" w:cs="Arial"/>
          <w:b/>
          <w:bCs/>
          <w:sz w:val="20"/>
          <w:szCs w:val="20"/>
        </w:rPr>
        <w:t xml:space="preserve">ΕΛΛΗΝΙΚΗ ΔΗΜΟΚΡΑΤΙΑ                                                                              </w:t>
      </w:r>
    </w:p>
    <w:p w:rsidR="00B037DD" w:rsidRPr="00653EBA" w:rsidRDefault="00B037DD" w:rsidP="008E196D">
      <w:pPr>
        <w:keepNext/>
        <w:keepLines/>
        <w:widowControl w:val="0"/>
        <w:autoSpaceDE w:val="0"/>
        <w:autoSpaceDN w:val="0"/>
        <w:adjustRightInd w:val="0"/>
        <w:ind w:right="206"/>
        <w:jc w:val="both"/>
        <w:rPr>
          <w:rFonts w:ascii="Arial" w:eastAsia="SimSun" w:hAnsi="Arial" w:cs="Arial"/>
          <w:b/>
          <w:bCs/>
          <w:sz w:val="20"/>
          <w:szCs w:val="20"/>
        </w:rPr>
      </w:pPr>
      <w:r w:rsidRPr="00653EBA">
        <w:rPr>
          <w:rFonts w:ascii="Arial" w:eastAsia="SimSun" w:hAnsi="Arial" w:cs="Arial"/>
          <w:b/>
          <w:bCs/>
          <w:sz w:val="20"/>
          <w:szCs w:val="20"/>
        </w:rPr>
        <w:t>ΝΟΜΟΣ ΑΤΤΙΚΗΣ</w:t>
      </w:r>
    </w:p>
    <w:p w:rsidR="00B037DD" w:rsidRPr="00653EBA" w:rsidRDefault="00B037DD" w:rsidP="008E196D">
      <w:pPr>
        <w:keepNext/>
        <w:keepLines/>
        <w:widowControl w:val="0"/>
        <w:autoSpaceDE w:val="0"/>
        <w:autoSpaceDN w:val="0"/>
        <w:adjustRightInd w:val="0"/>
        <w:ind w:right="206"/>
        <w:jc w:val="both"/>
        <w:outlineLvl w:val="1"/>
        <w:rPr>
          <w:rFonts w:ascii="Arial" w:hAnsi="Arial" w:cs="Arial"/>
          <w:b/>
          <w:bCs/>
          <w:sz w:val="20"/>
          <w:szCs w:val="20"/>
        </w:rPr>
      </w:pPr>
      <w:r w:rsidRPr="00653EBA">
        <w:rPr>
          <w:rFonts w:ascii="Arial" w:hAnsi="Arial" w:cs="Arial"/>
          <w:b/>
          <w:bCs/>
          <w:sz w:val="20"/>
          <w:szCs w:val="20"/>
        </w:rPr>
        <w:t>ΔΗΜΟΣ ΝΕΑΣ ΙΩΝΙΑΣ</w:t>
      </w:r>
      <w:r w:rsidRPr="00653EBA">
        <w:rPr>
          <w:rFonts w:ascii="Arial" w:hAnsi="Arial" w:cs="Arial"/>
          <w:b/>
          <w:bCs/>
          <w:sz w:val="20"/>
          <w:szCs w:val="20"/>
        </w:rPr>
        <w:tab/>
      </w:r>
      <w:r w:rsidRPr="00653EBA">
        <w:rPr>
          <w:rFonts w:ascii="Arial" w:hAnsi="Arial" w:cs="Arial"/>
          <w:b/>
          <w:bCs/>
          <w:sz w:val="20"/>
          <w:szCs w:val="20"/>
        </w:rPr>
        <w:tab/>
      </w:r>
      <w:r w:rsidRPr="00653EBA">
        <w:rPr>
          <w:rFonts w:ascii="Arial" w:hAnsi="Arial" w:cs="Arial"/>
          <w:b/>
          <w:bCs/>
          <w:sz w:val="20"/>
          <w:szCs w:val="20"/>
        </w:rPr>
        <w:tab/>
      </w:r>
      <w:r w:rsidRPr="00653EBA">
        <w:rPr>
          <w:rFonts w:ascii="Arial" w:hAnsi="Arial" w:cs="Arial"/>
          <w:b/>
          <w:bCs/>
          <w:sz w:val="20"/>
          <w:szCs w:val="20"/>
        </w:rPr>
        <w:tab/>
      </w:r>
      <w:r w:rsidRPr="00653EBA">
        <w:rPr>
          <w:rFonts w:ascii="Arial" w:hAnsi="Arial" w:cs="Arial"/>
          <w:b/>
          <w:bCs/>
          <w:sz w:val="20"/>
          <w:szCs w:val="20"/>
        </w:rPr>
        <w:tab/>
      </w:r>
      <w:r w:rsidRPr="00653EBA">
        <w:rPr>
          <w:rFonts w:ascii="Arial" w:hAnsi="Arial" w:cs="Arial"/>
          <w:b/>
          <w:bCs/>
          <w:sz w:val="20"/>
          <w:szCs w:val="20"/>
        </w:rPr>
        <w:tab/>
      </w:r>
    </w:p>
    <w:p w:rsidR="00B037DD" w:rsidRPr="00653EBA" w:rsidRDefault="00B037DD" w:rsidP="008E196D">
      <w:pPr>
        <w:keepNext/>
        <w:keepLines/>
        <w:widowControl w:val="0"/>
        <w:autoSpaceDE w:val="0"/>
        <w:autoSpaceDN w:val="0"/>
        <w:adjustRightInd w:val="0"/>
        <w:ind w:right="206"/>
        <w:jc w:val="both"/>
        <w:rPr>
          <w:rFonts w:ascii="Arial" w:eastAsia="SimSun" w:hAnsi="Arial" w:cs="Arial"/>
          <w:b/>
          <w:bCs/>
          <w:sz w:val="20"/>
          <w:szCs w:val="20"/>
        </w:rPr>
      </w:pPr>
      <w:r w:rsidRPr="00653EBA">
        <w:rPr>
          <w:rFonts w:ascii="Arial" w:eastAsia="SimSun" w:hAnsi="Arial" w:cs="Arial"/>
          <w:b/>
          <w:bCs/>
          <w:sz w:val="20"/>
          <w:szCs w:val="20"/>
        </w:rPr>
        <w:t>ΟΙΚΟΝΟΜΙΚΗ ΕΠΙΤΡΟΠΗ</w:t>
      </w:r>
      <w:r w:rsidRPr="00653EBA">
        <w:rPr>
          <w:rFonts w:ascii="Arial" w:eastAsia="SimSun" w:hAnsi="Arial" w:cs="Arial"/>
          <w:b/>
          <w:bCs/>
          <w:sz w:val="20"/>
          <w:szCs w:val="20"/>
        </w:rPr>
        <w:tab/>
      </w:r>
      <w:r w:rsidRPr="00653EBA">
        <w:rPr>
          <w:rFonts w:ascii="Arial" w:eastAsia="SimSun" w:hAnsi="Arial" w:cs="Arial"/>
          <w:b/>
          <w:bCs/>
          <w:sz w:val="20"/>
          <w:szCs w:val="20"/>
        </w:rPr>
        <w:tab/>
      </w:r>
      <w:r w:rsidRPr="00653EBA">
        <w:rPr>
          <w:rFonts w:ascii="Arial" w:eastAsia="SimSun" w:hAnsi="Arial" w:cs="Arial"/>
          <w:b/>
          <w:bCs/>
          <w:sz w:val="20"/>
          <w:szCs w:val="20"/>
        </w:rPr>
        <w:tab/>
      </w:r>
      <w:r w:rsidRPr="00653EBA">
        <w:rPr>
          <w:rFonts w:ascii="Arial" w:eastAsia="SimSun" w:hAnsi="Arial" w:cs="Arial"/>
          <w:b/>
          <w:bCs/>
          <w:sz w:val="20"/>
          <w:szCs w:val="20"/>
        </w:rPr>
        <w:tab/>
      </w:r>
      <w:r w:rsidRPr="00653EBA">
        <w:rPr>
          <w:rFonts w:ascii="Arial" w:eastAsia="SimSun" w:hAnsi="Arial" w:cs="Arial"/>
          <w:b/>
          <w:bCs/>
          <w:sz w:val="20"/>
          <w:szCs w:val="20"/>
        </w:rPr>
        <w:tab/>
      </w:r>
    </w:p>
    <w:p w:rsidR="00B037DD" w:rsidRPr="00523770" w:rsidRDefault="00B037DD" w:rsidP="008E196D">
      <w:pPr>
        <w:keepNext/>
        <w:keepLines/>
        <w:widowControl w:val="0"/>
        <w:autoSpaceDE w:val="0"/>
        <w:autoSpaceDN w:val="0"/>
        <w:adjustRightInd w:val="0"/>
        <w:ind w:right="206"/>
        <w:jc w:val="both"/>
        <w:rPr>
          <w:rFonts w:ascii="Arial" w:eastAsia="SimSun" w:hAnsi="Arial" w:cs="Arial"/>
          <w:b/>
          <w:bCs/>
          <w:sz w:val="20"/>
          <w:szCs w:val="20"/>
        </w:rPr>
      </w:pPr>
      <w:proofErr w:type="spellStart"/>
      <w:r w:rsidRPr="00653EBA">
        <w:rPr>
          <w:rFonts w:ascii="Arial" w:eastAsia="SimSun" w:hAnsi="Arial" w:cs="Arial"/>
          <w:b/>
          <w:bCs/>
          <w:sz w:val="20"/>
          <w:szCs w:val="20"/>
        </w:rPr>
        <w:t>Αρ</w:t>
      </w:r>
      <w:proofErr w:type="spellEnd"/>
      <w:r w:rsidRPr="00653EBA">
        <w:rPr>
          <w:rFonts w:ascii="Arial" w:eastAsia="SimSun" w:hAnsi="Arial" w:cs="Arial"/>
          <w:b/>
          <w:bCs/>
          <w:sz w:val="20"/>
          <w:szCs w:val="20"/>
        </w:rPr>
        <w:t xml:space="preserve">. Πράξης: </w:t>
      </w:r>
      <w:r w:rsidR="005A5EC9">
        <w:rPr>
          <w:rFonts w:ascii="Arial" w:eastAsia="SimSun" w:hAnsi="Arial" w:cs="Arial"/>
          <w:b/>
          <w:bCs/>
          <w:sz w:val="20"/>
          <w:szCs w:val="20"/>
        </w:rPr>
        <w:t>500</w:t>
      </w:r>
    </w:p>
    <w:p w:rsidR="00B037DD" w:rsidRPr="00653EBA" w:rsidRDefault="00B037DD" w:rsidP="008E196D">
      <w:pPr>
        <w:keepNext/>
        <w:keepLines/>
        <w:widowControl w:val="0"/>
        <w:autoSpaceDE w:val="0"/>
        <w:autoSpaceDN w:val="0"/>
        <w:adjustRightInd w:val="0"/>
        <w:ind w:left="360" w:right="206"/>
        <w:jc w:val="center"/>
        <w:rPr>
          <w:rFonts w:ascii="Arial" w:eastAsia="SimSun" w:hAnsi="Arial"/>
          <w:b/>
          <w:bCs/>
          <w:sz w:val="20"/>
          <w:szCs w:val="20"/>
        </w:rPr>
      </w:pPr>
    </w:p>
    <w:p w:rsidR="001E6B2A" w:rsidRDefault="001E6B2A" w:rsidP="008E196D">
      <w:pPr>
        <w:keepNext/>
        <w:keepLines/>
        <w:widowControl w:val="0"/>
        <w:autoSpaceDE w:val="0"/>
        <w:autoSpaceDN w:val="0"/>
        <w:adjustRightInd w:val="0"/>
        <w:ind w:left="360" w:right="206"/>
        <w:jc w:val="center"/>
        <w:rPr>
          <w:rFonts w:ascii="Arial" w:eastAsia="SimSun" w:hAnsi="Arial" w:cs="Arial"/>
          <w:b/>
          <w:bCs/>
          <w:sz w:val="20"/>
          <w:szCs w:val="20"/>
        </w:rPr>
      </w:pPr>
    </w:p>
    <w:p w:rsidR="00B037DD" w:rsidRPr="00653EBA" w:rsidRDefault="00B037DD" w:rsidP="008E196D">
      <w:pPr>
        <w:keepNext/>
        <w:keepLines/>
        <w:widowControl w:val="0"/>
        <w:autoSpaceDE w:val="0"/>
        <w:autoSpaceDN w:val="0"/>
        <w:adjustRightInd w:val="0"/>
        <w:ind w:left="360" w:right="206"/>
        <w:jc w:val="center"/>
        <w:rPr>
          <w:rFonts w:ascii="Arial" w:eastAsia="SimSun" w:hAnsi="Arial" w:cs="Arial"/>
          <w:b/>
          <w:bCs/>
          <w:sz w:val="20"/>
          <w:szCs w:val="20"/>
        </w:rPr>
      </w:pPr>
      <w:r w:rsidRPr="00653EBA">
        <w:rPr>
          <w:rFonts w:ascii="Arial" w:eastAsia="SimSun" w:hAnsi="Arial" w:cs="Arial"/>
          <w:b/>
          <w:bCs/>
          <w:sz w:val="20"/>
          <w:szCs w:val="20"/>
        </w:rPr>
        <w:t>ΑΠΟΣΠΑΣΜΑ ΑΠΟ ΤΑ ΠΡΑΚΤΙΚΑ Της ΣΥΝΕΔΡΙΑΣΗΣ</w:t>
      </w:r>
    </w:p>
    <w:p w:rsidR="00B037DD" w:rsidRPr="00653EBA" w:rsidRDefault="00B037DD" w:rsidP="008E196D">
      <w:pPr>
        <w:keepNext/>
        <w:keepLines/>
        <w:widowControl w:val="0"/>
        <w:autoSpaceDE w:val="0"/>
        <w:autoSpaceDN w:val="0"/>
        <w:adjustRightInd w:val="0"/>
        <w:ind w:left="360" w:right="206"/>
        <w:jc w:val="center"/>
        <w:outlineLvl w:val="0"/>
        <w:rPr>
          <w:rFonts w:ascii="Arial" w:hAnsi="Arial" w:cs="Arial"/>
          <w:b/>
          <w:bCs/>
          <w:sz w:val="20"/>
          <w:szCs w:val="20"/>
        </w:rPr>
      </w:pPr>
      <w:r w:rsidRPr="00653EBA">
        <w:rPr>
          <w:rFonts w:ascii="Arial" w:hAnsi="Arial" w:cs="Arial"/>
          <w:b/>
          <w:bCs/>
          <w:sz w:val="20"/>
          <w:szCs w:val="20"/>
        </w:rPr>
        <w:t>Της ΟΙΚΟΝΟΜΙΚΗΣ ΕΠΙΤΡΟΠΗΣ</w:t>
      </w:r>
    </w:p>
    <w:p w:rsidR="00B037DD" w:rsidRPr="00653EBA" w:rsidRDefault="00B037DD" w:rsidP="008E196D">
      <w:pPr>
        <w:keepNext/>
        <w:keepLines/>
        <w:widowControl w:val="0"/>
        <w:jc w:val="both"/>
        <w:rPr>
          <w:rFonts w:ascii="Arial" w:eastAsia="SimSun" w:hAnsi="Arial"/>
          <w:color w:val="000000"/>
          <w:sz w:val="20"/>
          <w:szCs w:val="20"/>
        </w:rPr>
      </w:pPr>
    </w:p>
    <w:p w:rsidR="00F747B0" w:rsidRPr="00F747B0" w:rsidRDefault="00F747B0" w:rsidP="00F747B0">
      <w:pPr>
        <w:keepNext/>
        <w:keepLines/>
        <w:ind w:left="57" w:right="-57"/>
        <w:jc w:val="both"/>
        <w:rPr>
          <w:rFonts w:ascii="Arial" w:eastAsia="Times New Roman" w:hAnsi="Arial" w:cs="Arial"/>
          <w:color w:val="000000"/>
          <w:sz w:val="20"/>
          <w:szCs w:val="20"/>
        </w:rPr>
      </w:pPr>
      <w:bookmarkStart w:id="0" w:name="_Hlk63837099"/>
      <w:r w:rsidRPr="00F747B0">
        <w:rPr>
          <w:rFonts w:ascii="Arial" w:eastAsia="Times New Roman" w:hAnsi="Arial" w:cs="Arial"/>
          <w:color w:val="000000"/>
          <w:sz w:val="20"/>
          <w:szCs w:val="20"/>
        </w:rPr>
        <w:t xml:space="preserve">Νέα Ιωνία, σήμερα </w:t>
      </w:r>
      <w:r w:rsidRPr="00F747B0">
        <w:rPr>
          <w:rFonts w:ascii="Arial" w:eastAsia="Times New Roman" w:hAnsi="Arial" w:cs="Arial"/>
          <w:b/>
          <w:color w:val="000000"/>
          <w:sz w:val="20"/>
          <w:szCs w:val="20"/>
        </w:rPr>
        <w:t>ΤΡΙΤΗ 21 ΔΕΚΕΜΒΡΙΟΥ 2021 &amp; ώρα 13:30</w:t>
      </w:r>
      <w:r w:rsidRPr="00F747B0">
        <w:rPr>
          <w:rFonts w:ascii="Arial" w:eastAsia="Times New Roman" w:hAnsi="Arial" w:cs="Arial"/>
          <w:color w:val="000000"/>
          <w:sz w:val="20"/>
          <w:szCs w:val="20"/>
        </w:rPr>
        <w:t xml:space="preserve"> πραγματοποιήθηκε Τακτική Συνεδρίαση, της Οικονομικής Επιτροπής, με Τηλεδιάσκεψη -χρήση της υπηρεσίας e-</w:t>
      </w:r>
      <w:proofErr w:type="spellStart"/>
      <w:r w:rsidRPr="00F747B0">
        <w:rPr>
          <w:rFonts w:ascii="Arial" w:eastAsia="Times New Roman" w:hAnsi="Arial" w:cs="Arial"/>
          <w:color w:val="000000"/>
          <w:sz w:val="20"/>
          <w:szCs w:val="20"/>
        </w:rPr>
        <w:t>presence</w:t>
      </w:r>
      <w:proofErr w:type="spellEnd"/>
      <w:r w:rsidRPr="00F747B0">
        <w:rPr>
          <w:rFonts w:ascii="Arial" w:eastAsia="Times New Roman" w:hAnsi="Arial" w:cs="Arial"/>
          <w:color w:val="000000"/>
          <w:sz w:val="20"/>
          <w:szCs w:val="20"/>
        </w:rPr>
        <w:t>(</w:t>
      </w:r>
      <w:r w:rsidRPr="00F747B0">
        <w:rPr>
          <w:rFonts w:ascii="Arial" w:eastAsia="Times New Roman" w:hAnsi="Arial" w:cs="Arial"/>
          <w:color w:val="000000"/>
          <w:sz w:val="20"/>
          <w:szCs w:val="20"/>
          <w:shd w:val="clear" w:color="auto" w:fill="FFFFFF"/>
        </w:rPr>
        <w:t xml:space="preserve"> www.epresence.gov.gr)-</w:t>
      </w:r>
      <w:r w:rsidRPr="00F747B0">
        <w:rPr>
          <w:rFonts w:ascii="Arial" w:eastAsia="Times New Roman" w:hAnsi="Arial" w:cs="Arial"/>
          <w:color w:val="000000"/>
          <w:sz w:val="20"/>
          <w:szCs w:val="20"/>
        </w:rPr>
        <w:t xml:space="preserve">, λόγω της λήψης έκτακτων μέτρων προστασίας της δημόσιας υγείας από τον κίνδυνο περαιτέρω διασποράς του </w:t>
      </w:r>
      <w:proofErr w:type="spellStart"/>
      <w:r w:rsidRPr="00F747B0">
        <w:rPr>
          <w:rFonts w:ascii="Arial" w:eastAsia="Times New Roman" w:hAnsi="Arial" w:cs="Arial"/>
          <w:color w:val="000000"/>
          <w:sz w:val="20"/>
          <w:szCs w:val="20"/>
        </w:rPr>
        <w:t>κορωνοϊού</w:t>
      </w:r>
      <w:proofErr w:type="spellEnd"/>
      <w:r w:rsidRPr="00F747B0">
        <w:rPr>
          <w:rFonts w:ascii="Arial" w:eastAsia="Times New Roman" w:hAnsi="Arial" w:cs="Arial"/>
          <w:color w:val="000000"/>
          <w:sz w:val="20"/>
          <w:szCs w:val="20"/>
        </w:rPr>
        <w:t xml:space="preserve"> COVID-19.</w:t>
      </w:r>
    </w:p>
    <w:p w:rsidR="00F747B0" w:rsidRPr="00F747B0" w:rsidRDefault="00F747B0" w:rsidP="00F747B0">
      <w:pPr>
        <w:keepNext/>
        <w:keepLines/>
        <w:ind w:left="57" w:right="-57"/>
        <w:jc w:val="both"/>
        <w:rPr>
          <w:rFonts w:ascii="Arial" w:eastAsia="Times New Roman" w:hAnsi="Arial" w:cs="Arial"/>
          <w:color w:val="000000"/>
          <w:sz w:val="20"/>
          <w:szCs w:val="20"/>
        </w:rPr>
      </w:pPr>
      <w:r w:rsidRPr="00F747B0">
        <w:rPr>
          <w:rFonts w:ascii="Arial" w:eastAsia="Times New Roman" w:hAnsi="Arial" w:cs="Arial"/>
          <w:color w:val="000000"/>
          <w:sz w:val="20"/>
          <w:szCs w:val="20"/>
        </w:rPr>
        <w:t xml:space="preserve">Οι δημοτικοί Σύμβουλοι-μέλη της Οικονομικής Επιτροπής προσκλήθηκαν, ύστερα από την υπ’ </w:t>
      </w:r>
      <w:proofErr w:type="spellStart"/>
      <w:r w:rsidRPr="00F747B0">
        <w:rPr>
          <w:rFonts w:ascii="Arial" w:eastAsia="Times New Roman" w:hAnsi="Arial" w:cs="Arial"/>
          <w:color w:val="000000"/>
          <w:sz w:val="20"/>
          <w:szCs w:val="20"/>
        </w:rPr>
        <w:t>αριθμ</w:t>
      </w:r>
      <w:proofErr w:type="spellEnd"/>
      <w:r w:rsidRPr="00F747B0">
        <w:rPr>
          <w:rFonts w:ascii="Arial" w:eastAsia="Times New Roman" w:hAnsi="Arial" w:cs="Arial"/>
          <w:color w:val="000000"/>
          <w:sz w:val="20"/>
          <w:szCs w:val="20"/>
        </w:rPr>
        <w:t xml:space="preserve">. </w:t>
      </w:r>
      <w:bookmarkStart w:id="1" w:name="_Hlk75846658"/>
      <w:r w:rsidRPr="00F747B0">
        <w:rPr>
          <w:rFonts w:ascii="Arial" w:eastAsia="Times New Roman" w:hAnsi="Arial" w:cs="Arial"/>
          <w:b/>
          <w:color w:val="000000"/>
          <w:sz w:val="20"/>
          <w:szCs w:val="20"/>
        </w:rPr>
        <w:t>61ηΠρ./61ηΣυν./30352/17-12-2021</w:t>
      </w:r>
      <w:r w:rsidRPr="00F747B0">
        <w:rPr>
          <w:rFonts w:ascii="Arial" w:eastAsia="Times New Roman" w:hAnsi="Arial" w:cs="Arial"/>
          <w:color w:val="000000"/>
          <w:sz w:val="20"/>
          <w:szCs w:val="20"/>
        </w:rPr>
        <w:t xml:space="preserve"> </w:t>
      </w:r>
      <w:bookmarkEnd w:id="1"/>
      <w:r w:rsidRPr="00F747B0">
        <w:rPr>
          <w:rFonts w:ascii="Arial" w:eastAsia="Times New Roman" w:hAnsi="Arial" w:cs="Arial"/>
          <w:color w:val="000000"/>
          <w:sz w:val="20"/>
          <w:szCs w:val="20"/>
        </w:rPr>
        <w:t xml:space="preserve">νόμιμη και εμπρόθεσμη πρόσκληση του Προέδρου. </w:t>
      </w:r>
    </w:p>
    <w:p w:rsidR="00F747B0" w:rsidRPr="00F747B0" w:rsidRDefault="00F747B0" w:rsidP="00F747B0">
      <w:pPr>
        <w:keepNext/>
        <w:keepLines/>
        <w:ind w:left="57" w:right="-57"/>
        <w:jc w:val="both"/>
        <w:rPr>
          <w:rFonts w:ascii="Arial" w:eastAsia="Times New Roman" w:hAnsi="Arial" w:cs="Arial"/>
          <w:color w:val="000000"/>
          <w:sz w:val="20"/>
          <w:szCs w:val="20"/>
        </w:rPr>
      </w:pPr>
      <w:r w:rsidRPr="00F747B0">
        <w:rPr>
          <w:rFonts w:ascii="Arial" w:eastAsia="Times New Roman" w:hAnsi="Arial" w:cs="Arial"/>
          <w:color w:val="000000"/>
          <w:sz w:val="20"/>
          <w:szCs w:val="20"/>
        </w:rPr>
        <w:t xml:space="preserve">                Η Οικονομική Επιτροπή συνεδρίασε  με νόμιμη απαρτία αποτελούμενη από τους κ.κ. </w:t>
      </w:r>
      <w:proofErr w:type="spellStart"/>
      <w:r w:rsidRPr="00F747B0">
        <w:rPr>
          <w:rFonts w:ascii="Arial" w:eastAsia="Times New Roman" w:hAnsi="Arial" w:cs="Arial"/>
          <w:color w:val="000000"/>
          <w:sz w:val="20"/>
          <w:szCs w:val="20"/>
        </w:rPr>
        <w:t>Χατζησαββίδη</w:t>
      </w:r>
      <w:proofErr w:type="spellEnd"/>
      <w:r w:rsidRPr="00F747B0">
        <w:rPr>
          <w:rFonts w:ascii="Arial" w:eastAsia="Times New Roman" w:hAnsi="Arial" w:cs="Arial"/>
          <w:color w:val="000000"/>
          <w:sz w:val="20"/>
          <w:szCs w:val="20"/>
        </w:rPr>
        <w:t xml:space="preserve"> Αριστείδη, Πρόεδρο, ορισθέντα με την </w:t>
      </w:r>
      <w:proofErr w:type="spellStart"/>
      <w:r w:rsidRPr="00F747B0">
        <w:rPr>
          <w:rFonts w:ascii="Arial" w:eastAsia="Times New Roman" w:hAnsi="Arial" w:cs="Arial"/>
          <w:color w:val="000000"/>
          <w:sz w:val="20"/>
          <w:szCs w:val="20"/>
        </w:rPr>
        <w:t>υπ</w:t>
      </w:r>
      <w:proofErr w:type="spellEnd"/>
      <w:r w:rsidRPr="00F747B0">
        <w:rPr>
          <w:rFonts w:ascii="Arial" w:eastAsia="Times New Roman" w:hAnsi="Arial" w:cs="Arial"/>
          <w:color w:val="000000"/>
          <w:sz w:val="20"/>
          <w:szCs w:val="20"/>
        </w:rPr>
        <w:t xml:space="preserve">΄ </w:t>
      </w:r>
      <w:proofErr w:type="spellStart"/>
      <w:r w:rsidRPr="00F747B0">
        <w:rPr>
          <w:rFonts w:ascii="Arial" w:eastAsia="Times New Roman" w:hAnsi="Arial" w:cs="Arial"/>
          <w:color w:val="000000"/>
          <w:sz w:val="20"/>
          <w:szCs w:val="20"/>
        </w:rPr>
        <w:t>αριθμ</w:t>
      </w:r>
      <w:proofErr w:type="spellEnd"/>
      <w:r w:rsidRPr="00F747B0">
        <w:rPr>
          <w:rFonts w:ascii="Arial" w:eastAsia="Times New Roman" w:hAnsi="Arial" w:cs="Arial"/>
          <w:color w:val="000000"/>
          <w:sz w:val="20"/>
          <w:szCs w:val="20"/>
        </w:rPr>
        <w:t xml:space="preserve">. 475/21094/8-9-2021 απόφαση Δημάρχου, 2) </w:t>
      </w:r>
      <w:proofErr w:type="spellStart"/>
      <w:r w:rsidRPr="00F747B0">
        <w:rPr>
          <w:rFonts w:ascii="Arial" w:eastAsia="Times New Roman" w:hAnsi="Arial" w:cs="Arial"/>
          <w:color w:val="000000"/>
          <w:sz w:val="20"/>
          <w:szCs w:val="20"/>
        </w:rPr>
        <w:t>Σακκαλόγλου</w:t>
      </w:r>
      <w:proofErr w:type="spellEnd"/>
      <w:r w:rsidRPr="00F747B0">
        <w:rPr>
          <w:rFonts w:ascii="Arial" w:eastAsia="Times New Roman" w:hAnsi="Arial" w:cs="Arial"/>
          <w:color w:val="000000"/>
          <w:sz w:val="20"/>
          <w:szCs w:val="20"/>
        </w:rPr>
        <w:t xml:space="preserve"> Αγγελική, τακτικό μέλος, 3)Σπηλιωτόπουλο Βασίλειο, τακτικό μέλος, 4) Τσομπάνογλου Φώτιο, </w:t>
      </w:r>
      <w:bookmarkStart w:id="2" w:name="_Hlk69823008"/>
      <w:r w:rsidRPr="00F747B0">
        <w:rPr>
          <w:rFonts w:ascii="Arial" w:eastAsia="Times New Roman" w:hAnsi="Arial" w:cs="Arial"/>
          <w:color w:val="000000"/>
          <w:sz w:val="20"/>
          <w:szCs w:val="20"/>
        </w:rPr>
        <w:t xml:space="preserve">τακτικό μέλος, </w:t>
      </w:r>
      <w:bookmarkEnd w:id="2"/>
      <w:r w:rsidRPr="00F747B0">
        <w:rPr>
          <w:rFonts w:ascii="Arial" w:eastAsia="Times New Roman" w:hAnsi="Arial" w:cs="Arial"/>
          <w:color w:val="000000"/>
          <w:sz w:val="20"/>
          <w:szCs w:val="20"/>
        </w:rPr>
        <w:t>5)Τσουκαλά Παναγιώτη, τακτικό μέλος, 6)Γρίβα Ελένη, αναπληρωματικό  μέλος, 7) Καρβουνιάρη Αντώνιο, αναπληρωματικό  μέλος.</w:t>
      </w:r>
    </w:p>
    <w:p w:rsidR="00F747B0" w:rsidRPr="00F747B0" w:rsidRDefault="00F747B0" w:rsidP="00F747B0">
      <w:pPr>
        <w:keepNext/>
        <w:keepLines/>
        <w:ind w:left="57" w:right="-57"/>
        <w:jc w:val="both"/>
        <w:rPr>
          <w:rFonts w:ascii="Arial" w:eastAsia="Times New Roman" w:hAnsi="Arial" w:cs="Arial"/>
          <w:color w:val="000000"/>
          <w:sz w:val="20"/>
          <w:szCs w:val="20"/>
        </w:rPr>
      </w:pPr>
      <w:r w:rsidRPr="00F747B0">
        <w:rPr>
          <w:rFonts w:ascii="Arial" w:eastAsia="Times New Roman" w:hAnsi="Arial" w:cs="Arial"/>
          <w:color w:val="000000"/>
          <w:sz w:val="20"/>
          <w:szCs w:val="20"/>
        </w:rPr>
        <w:t xml:space="preserve">      Δε συμμετείχαν οι δημοτικοί σύμβουλοι κ. </w:t>
      </w:r>
      <w:proofErr w:type="spellStart"/>
      <w:r w:rsidRPr="00F747B0">
        <w:rPr>
          <w:rFonts w:ascii="Arial" w:eastAsia="Times New Roman" w:hAnsi="Arial" w:cs="Arial"/>
          <w:color w:val="000000"/>
          <w:sz w:val="20"/>
          <w:szCs w:val="20"/>
        </w:rPr>
        <w:t>Κανλής</w:t>
      </w:r>
      <w:proofErr w:type="spellEnd"/>
      <w:r w:rsidRPr="00F747B0">
        <w:rPr>
          <w:rFonts w:ascii="Arial" w:eastAsia="Times New Roman" w:hAnsi="Arial" w:cs="Arial"/>
          <w:color w:val="000000"/>
          <w:sz w:val="20"/>
          <w:szCs w:val="20"/>
        </w:rPr>
        <w:t xml:space="preserve"> Χρήστος,(Αντιπρόεδρος), </w:t>
      </w:r>
      <w:proofErr w:type="spellStart"/>
      <w:r w:rsidRPr="00F747B0">
        <w:rPr>
          <w:rFonts w:ascii="Arial" w:eastAsia="Times New Roman" w:hAnsi="Arial" w:cs="Arial"/>
          <w:color w:val="000000"/>
          <w:sz w:val="20"/>
          <w:szCs w:val="20"/>
        </w:rPr>
        <w:t>Αναμουρλόγλου</w:t>
      </w:r>
      <w:proofErr w:type="spellEnd"/>
      <w:r w:rsidRPr="00F747B0">
        <w:rPr>
          <w:rFonts w:ascii="Arial" w:eastAsia="Times New Roman" w:hAnsi="Arial" w:cs="Arial"/>
          <w:color w:val="000000"/>
          <w:sz w:val="20"/>
          <w:szCs w:val="20"/>
        </w:rPr>
        <w:t xml:space="preserve"> Χρήστος,   </w:t>
      </w:r>
      <w:proofErr w:type="spellStart"/>
      <w:r w:rsidRPr="00F747B0">
        <w:rPr>
          <w:rFonts w:ascii="Arial" w:eastAsia="Times New Roman" w:hAnsi="Arial" w:cs="Arial"/>
          <w:color w:val="000000"/>
          <w:sz w:val="20"/>
          <w:szCs w:val="20"/>
        </w:rPr>
        <w:t>Αλατσίδου</w:t>
      </w:r>
      <w:proofErr w:type="spellEnd"/>
      <w:r w:rsidRPr="00F747B0">
        <w:rPr>
          <w:rFonts w:ascii="Arial" w:eastAsia="Times New Roman" w:hAnsi="Arial" w:cs="Arial"/>
          <w:color w:val="000000"/>
          <w:sz w:val="20"/>
          <w:szCs w:val="20"/>
        </w:rPr>
        <w:t xml:space="preserve"> Ελένη, Χατζή Ελένη, τακτικά μέλη, παρά το γεγονός ότι κλήθηκαν νόμιμα και εμπρόθεσμα, με την υπ’ </w:t>
      </w:r>
      <w:proofErr w:type="spellStart"/>
      <w:r w:rsidRPr="00F747B0">
        <w:rPr>
          <w:rFonts w:ascii="Arial" w:eastAsia="Times New Roman" w:hAnsi="Arial" w:cs="Arial"/>
          <w:color w:val="000000"/>
          <w:sz w:val="20"/>
          <w:szCs w:val="20"/>
        </w:rPr>
        <w:t>αριθμ</w:t>
      </w:r>
      <w:proofErr w:type="spellEnd"/>
      <w:r w:rsidRPr="00F747B0">
        <w:rPr>
          <w:rFonts w:ascii="Arial" w:eastAsia="Times New Roman" w:hAnsi="Arial" w:cs="Arial"/>
          <w:color w:val="000000"/>
          <w:sz w:val="20"/>
          <w:szCs w:val="20"/>
        </w:rPr>
        <w:t xml:space="preserve">. </w:t>
      </w:r>
      <w:r w:rsidRPr="00F747B0">
        <w:rPr>
          <w:rFonts w:ascii="Arial" w:eastAsia="Times New Roman" w:hAnsi="Arial" w:cs="Arial"/>
          <w:b/>
          <w:color w:val="000000"/>
          <w:sz w:val="20"/>
          <w:szCs w:val="20"/>
        </w:rPr>
        <w:t>61ηΠρ./61ηΣυν./30352/17-12-2021</w:t>
      </w:r>
      <w:r w:rsidRPr="00F747B0">
        <w:rPr>
          <w:rFonts w:ascii="Arial" w:eastAsia="Times New Roman" w:hAnsi="Arial" w:cs="Arial"/>
          <w:color w:val="000000"/>
          <w:sz w:val="20"/>
          <w:szCs w:val="20"/>
        </w:rPr>
        <w:t xml:space="preserve"> πρόσκληση του Προέδρου.</w:t>
      </w:r>
    </w:p>
    <w:p w:rsidR="00F747B0" w:rsidRPr="00F747B0" w:rsidRDefault="00F747B0" w:rsidP="00F747B0">
      <w:pPr>
        <w:keepNext/>
        <w:keepLines/>
        <w:ind w:left="57" w:right="-57"/>
        <w:jc w:val="both"/>
        <w:rPr>
          <w:rFonts w:ascii="Arial" w:eastAsia="Times New Roman" w:hAnsi="Arial" w:cs="Arial"/>
          <w:b/>
          <w:color w:val="000000"/>
          <w:sz w:val="20"/>
        </w:rPr>
      </w:pPr>
      <w:r w:rsidRPr="00F747B0">
        <w:rPr>
          <w:rFonts w:ascii="Arial" w:eastAsia="Times New Roman" w:hAnsi="Arial" w:cs="Arial"/>
          <w:b/>
          <w:color w:val="000000"/>
          <w:sz w:val="20"/>
        </w:rPr>
        <w:t>Αφού υπήρξε νόμιμη απαρτία κηρύσσεται η έναρξη της συνεδρίασης από τον Πρόεδρο της Επιτροπής.</w:t>
      </w:r>
    </w:p>
    <w:p w:rsidR="008F34A9" w:rsidRPr="008F34A9" w:rsidRDefault="008F34A9" w:rsidP="00E41737">
      <w:pPr>
        <w:keepNext/>
        <w:keepLines/>
        <w:ind w:left="57" w:right="-57"/>
        <w:jc w:val="both"/>
        <w:rPr>
          <w:rFonts w:ascii="Arial" w:eastAsia="Times New Roman" w:hAnsi="Arial" w:cs="Arial"/>
          <w:color w:val="000000" w:themeColor="text1"/>
          <w:sz w:val="20"/>
          <w:szCs w:val="20"/>
        </w:rPr>
      </w:pPr>
    </w:p>
    <w:bookmarkEnd w:id="0"/>
    <w:p w:rsidR="00EC5F3A" w:rsidRPr="00EC5F3A" w:rsidRDefault="00F93952" w:rsidP="00573E82">
      <w:pPr>
        <w:ind w:right="-58"/>
        <w:jc w:val="both"/>
        <w:rPr>
          <w:rFonts w:ascii="Arial" w:eastAsia="SimSun" w:hAnsi="Arial" w:cs="Arial"/>
          <w:b/>
          <w:bCs/>
          <w:sz w:val="20"/>
          <w:szCs w:val="20"/>
        </w:rPr>
      </w:pPr>
      <w:r w:rsidRPr="00EC5F3A">
        <w:rPr>
          <w:rFonts w:ascii="Arial" w:eastAsia="SimSun" w:hAnsi="Arial" w:cs="Arial"/>
          <w:sz w:val="20"/>
          <w:szCs w:val="20"/>
        </w:rPr>
        <w:t xml:space="preserve">     </w:t>
      </w:r>
      <w:r w:rsidR="00EC5F3A" w:rsidRPr="00EC5F3A">
        <w:rPr>
          <w:rFonts w:ascii="Arial" w:hAnsi="Arial" w:cs="Arial"/>
          <w:sz w:val="20"/>
          <w:szCs w:val="20"/>
        </w:rPr>
        <w:t xml:space="preserve">       </w:t>
      </w:r>
      <w:r w:rsidR="00B037DD" w:rsidRPr="00EC5F3A">
        <w:rPr>
          <w:rFonts w:ascii="Arial" w:eastAsia="SimSun" w:hAnsi="Arial" w:cs="Arial"/>
          <w:sz w:val="20"/>
          <w:szCs w:val="20"/>
        </w:rPr>
        <w:t>Ο κ. Πρόεδρος εισάγει το</w:t>
      </w:r>
      <w:r w:rsidR="00B037DD" w:rsidRPr="00EC5F3A">
        <w:rPr>
          <w:rFonts w:ascii="Arial" w:eastAsia="SimSun" w:hAnsi="Arial" w:cs="Arial"/>
          <w:b/>
          <w:bCs/>
          <w:sz w:val="20"/>
          <w:szCs w:val="20"/>
        </w:rPr>
        <w:t xml:space="preserve"> </w:t>
      </w:r>
      <w:r w:rsidR="00704FC4">
        <w:rPr>
          <w:rFonts w:ascii="Arial" w:eastAsia="SimSun" w:hAnsi="Arial" w:cs="Arial"/>
          <w:b/>
          <w:bCs/>
          <w:sz w:val="20"/>
          <w:szCs w:val="20"/>
        </w:rPr>
        <w:t>11</w:t>
      </w:r>
      <w:r w:rsidR="00573E82" w:rsidRPr="00573E82">
        <w:rPr>
          <w:rFonts w:ascii="Arial" w:eastAsia="SimSun" w:hAnsi="Arial" w:cs="Arial"/>
          <w:b/>
          <w:bCs/>
          <w:sz w:val="20"/>
          <w:szCs w:val="20"/>
          <w:vertAlign w:val="superscript"/>
        </w:rPr>
        <w:t>ο</w:t>
      </w:r>
      <w:r w:rsidR="00573E82">
        <w:rPr>
          <w:rFonts w:ascii="Arial" w:eastAsia="SimSun" w:hAnsi="Arial" w:cs="Arial"/>
          <w:b/>
          <w:bCs/>
          <w:sz w:val="20"/>
          <w:szCs w:val="20"/>
        </w:rPr>
        <w:t xml:space="preserve"> </w:t>
      </w:r>
      <w:r w:rsidR="00B037DD" w:rsidRPr="00EC5F3A">
        <w:rPr>
          <w:rFonts w:ascii="Arial" w:eastAsia="SimSun" w:hAnsi="Arial" w:cs="Arial"/>
          <w:b/>
          <w:bCs/>
          <w:i/>
          <w:iCs/>
          <w:color w:val="000000"/>
          <w:sz w:val="20"/>
          <w:szCs w:val="20"/>
        </w:rPr>
        <w:t>θέμα</w:t>
      </w:r>
      <w:r w:rsidR="00B037DD" w:rsidRPr="00EC5F3A">
        <w:rPr>
          <w:rFonts w:ascii="Arial" w:eastAsia="SimSun" w:hAnsi="Arial" w:cs="Arial"/>
          <w:sz w:val="20"/>
          <w:szCs w:val="20"/>
        </w:rPr>
        <w:t xml:space="preserve"> της ημερήσιας διάταξης που αφορά στην:</w:t>
      </w:r>
      <w:r w:rsidR="00595F24" w:rsidRPr="00EC5F3A">
        <w:rPr>
          <w:rFonts w:ascii="Arial" w:eastAsia="SimSun" w:hAnsi="Arial" w:cs="Arial"/>
          <w:sz w:val="20"/>
          <w:szCs w:val="20"/>
        </w:rPr>
        <w:t xml:space="preserve"> </w:t>
      </w:r>
      <w:r w:rsidR="00704FC4">
        <w:rPr>
          <w:rFonts w:ascii="Arial" w:eastAsia="SimSun" w:hAnsi="Arial" w:cs="Arial"/>
          <w:b/>
          <w:bCs/>
          <w:sz w:val="20"/>
          <w:szCs w:val="20"/>
          <w:u w:val="single"/>
        </w:rPr>
        <w:t>8</w:t>
      </w:r>
      <w:r w:rsidR="00B037DD" w:rsidRPr="00EC5F3A">
        <w:rPr>
          <w:rFonts w:ascii="Arial" w:eastAsia="SimSun" w:hAnsi="Arial" w:cs="Arial"/>
          <w:b/>
          <w:bCs/>
          <w:i/>
          <w:iCs/>
          <w:sz w:val="20"/>
          <w:szCs w:val="20"/>
          <w:u w:val="single"/>
          <w:vertAlign w:val="superscript"/>
        </w:rPr>
        <w:t>η</w:t>
      </w:r>
      <w:r w:rsidR="00B037DD" w:rsidRPr="00EC5F3A">
        <w:rPr>
          <w:rFonts w:ascii="Arial" w:eastAsia="SimSun" w:hAnsi="Arial" w:cs="Arial"/>
          <w:b/>
          <w:bCs/>
          <w:i/>
          <w:iCs/>
          <w:sz w:val="20"/>
          <w:szCs w:val="20"/>
          <w:u w:val="single"/>
        </w:rPr>
        <w:t xml:space="preserve"> Αναμόρφωση του Δημοτικού Προϋπολογισμού έτους 20</w:t>
      </w:r>
      <w:r w:rsidRPr="00EC5F3A">
        <w:rPr>
          <w:rFonts w:ascii="Arial" w:eastAsia="SimSun" w:hAnsi="Arial" w:cs="Arial"/>
          <w:b/>
          <w:bCs/>
          <w:i/>
          <w:iCs/>
          <w:sz w:val="20"/>
          <w:szCs w:val="20"/>
          <w:u w:val="single"/>
        </w:rPr>
        <w:t>2</w:t>
      </w:r>
      <w:r w:rsidR="00573E82">
        <w:rPr>
          <w:rFonts w:ascii="Arial" w:eastAsia="SimSun" w:hAnsi="Arial" w:cs="Arial"/>
          <w:b/>
          <w:bCs/>
          <w:i/>
          <w:iCs/>
          <w:sz w:val="20"/>
          <w:szCs w:val="20"/>
        </w:rPr>
        <w:t>1.</w:t>
      </w:r>
    </w:p>
    <w:p w:rsidR="00127612" w:rsidRDefault="00127612" w:rsidP="008E196D">
      <w:pPr>
        <w:keepNext/>
        <w:keepLines/>
        <w:widowControl w:val="0"/>
        <w:ind w:right="26"/>
        <w:jc w:val="both"/>
        <w:rPr>
          <w:rFonts w:ascii="Arial" w:eastAsia="SimSun" w:hAnsi="Arial" w:cs="Arial"/>
          <w:b/>
          <w:bCs/>
          <w:sz w:val="20"/>
          <w:szCs w:val="20"/>
        </w:rPr>
      </w:pPr>
    </w:p>
    <w:p w:rsidR="00B037DD" w:rsidRDefault="00B037DD" w:rsidP="008E196D">
      <w:pPr>
        <w:keepNext/>
        <w:keepLines/>
        <w:widowControl w:val="0"/>
        <w:ind w:right="26"/>
        <w:jc w:val="both"/>
        <w:rPr>
          <w:rFonts w:ascii="Arial" w:eastAsia="SimSun" w:hAnsi="Arial" w:cs="Arial"/>
          <w:b/>
          <w:bCs/>
          <w:sz w:val="20"/>
          <w:szCs w:val="20"/>
        </w:rPr>
      </w:pPr>
      <w:r w:rsidRPr="00653EBA">
        <w:rPr>
          <w:rFonts w:ascii="Arial" w:eastAsia="SimSun" w:hAnsi="Arial" w:cs="Arial"/>
          <w:b/>
          <w:bCs/>
          <w:sz w:val="20"/>
          <w:szCs w:val="20"/>
        </w:rPr>
        <w:t xml:space="preserve">Ακολούθως, ο κ. Πρόεδρος διαβάζει την υπ’ </w:t>
      </w:r>
      <w:proofErr w:type="spellStart"/>
      <w:r w:rsidRPr="00653EBA">
        <w:rPr>
          <w:rFonts w:ascii="Arial" w:eastAsia="SimSun" w:hAnsi="Arial" w:cs="Arial"/>
          <w:b/>
          <w:bCs/>
          <w:sz w:val="20"/>
          <w:szCs w:val="20"/>
        </w:rPr>
        <w:t>αριθμ</w:t>
      </w:r>
      <w:proofErr w:type="spellEnd"/>
      <w:r w:rsidRPr="00653EBA">
        <w:rPr>
          <w:rFonts w:ascii="Arial" w:eastAsia="SimSun" w:hAnsi="Arial" w:cs="Arial"/>
          <w:b/>
          <w:bCs/>
          <w:sz w:val="20"/>
          <w:szCs w:val="20"/>
        </w:rPr>
        <w:t xml:space="preserve">. </w:t>
      </w:r>
      <w:bookmarkStart w:id="3" w:name="_Hlk87951672"/>
      <w:r w:rsidR="00704FC4">
        <w:rPr>
          <w:rFonts w:ascii="Arial" w:eastAsia="SimSun" w:hAnsi="Arial" w:cs="Arial"/>
          <w:b/>
          <w:bCs/>
          <w:sz w:val="20"/>
          <w:szCs w:val="20"/>
        </w:rPr>
        <w:t>30262/17-12-2021</w:t>
      </w:r>
      <w:r w:rsidR="001965F1">
        <w:rPr>
          <w:rFonts w:ascii="Arial" w:eastAsia="SimSun" w:hAnsi="Arial" w:cs="Arial"/>
          <w:b/>
          <w:bCs/>
          <w:sz w:val="20"/>
          <w:szCs w:val="20"/>
        </w:rPr>
        <w:t xml:space="preserve"> </w:t>
      </w:r>
      <w:r w:rsidRPr="00653EBA">
        <w:rPr>
          <w:rFonts w:ascii="Arial" w:eastAsia="SimSun" w:hAnsi="Arial" w:cs="Arial"/>
          <w:b/>
          <w:bCs/>
          <w:sz w:val="20"/>
          <w:szCs w:val="20"/>
        </w:rPr>
        <w:t>εισήγηση</w:t>
      </w:r>
      <w:r w:rsidR="00E11A3B">
        <w:rPr>
          <w:rFonts w:ascii="Arial" w:eastAsia="SimSun" w:hAnsi="Arial" w:cs="Arial"/>
          <w:b/>
          <w:bCs/>
          <w:sz w:val="20"/>
          <w:szCs w:val="20"/>
        </w:rPr>
        <w:t xml:space="preserve"> </w:t>
      </w:r>
      <w:r w:rsidRPr="00FB5784">
        <w:rPr>
          <w:rFonts w:ascii="Arial" w:eastAsia="SimSun" w:hAnsi="Arial" w:cs="Arial"/>
          <w:b/>
          <w:bCs/>
          <w:color w:val="000000" w:themeColor="text1"/>
          <w:sz w:val="20"/>
          <w:szCs w:val="20"/>
        </w:rPr>
        <w:t xml:space="preserve">του Τμήματος Λογιστηρίου &amp; Προϋπολογισμού, η οποία έχει ως </w:t>
      </w:r>
      <w:r w:rsidRPr="00653EBA">
        <w:rPr>
          <w:rFonts w:ascii="Arial" w:eastAsia="SimSun" w:hAnsi="Arial" w:cs="Arial"/>
          <w:b/>
          <w:bCs/>
          <w:sz w:val="20"/>
          <w:szCs w:val="20"/>
        </w:rPr>
        <w:t>ακολούθως:</w:t>
      </w:r>
    </w:p>
    <w:p w:rsidR="00704FC4" w:rsidRDefault="00704FC4" w:rsidP="00704FC4">
      <w:pPr>
        <w:jc w:val="both"/>
        <w:rPr>
          <w:rFonts w:ascii="Calibri" w:hAnsi="Calibri" w:cs="Calibri"/>
          <w:sz w:val="20"/>
          <w:szCs w:val="20"/>
        </w:rPr>
      </w:pPr>
      <w:bookmarkStart w:id="4" w:name="_Hlk55203814"/>
    </w:p>
    <w:p w:rsidR="00704FC4" w:rsidRPr="00704FC4" w:rsidRDefault="00704FC4" w:rsidP="00704FC4">
      <w:pPr>
        <w:jc w:val="both"/>
        <w:rPr>
          <w:rFonts w:ascii="Calibri" w:hAnsi="Calibri" w:cs="Calibri"/>
          <w:sz w:val="20"/>
          <w:szCs w:val="20"/>
        </w:rPr>
      </w:pPr>
      <w:r w:rsidRPr="00704FC4">
        <w:rPr>
          <w:rFonts w:ascii="Calibri" w:hAnsi="Calibri" w:cs="Calibri"/>
          <w:sz w:val="20"/>
          <w:szCs w:val="20"/>
        </w:rPr>
        <w:t>Με το άρθρο 8 του Β.Δ. 17-5/15-6-59 (ΦΕΚ 114/59 τεύχος Α') ορίζονται τα εξής:</w:t>
      </w:r>
    </w:p>
    <w:p w:rsidR="00704FC4" w:rsidRPr="00704FC4" w:rsidRDefault="00704FC4" w:rsidP="00704FC4">
      <w:pPr>
        <w:numPr>
          <w:ilvl w:val="0"/>
          <w:numId w:val="1"/>
        </w:numPr>
        <w:jc w:val="both"/>
        <w:rPr>
          <w:rFonts w:ascii="Calibri" w:hAnsi="Calibri" w:cs="Calibri"/>
          <w:sz w:val="20"/>
          <w:szCs w:val="20"/>
        </w:rPr>
      </w:pPr>
      <w:r w:rsidRPr="00704FC4">
        <w:rPr>
          <w:rFonts w:ascii="Calibri" w:hAnsi="Calibri" w:cs="Calibri"/>
          <w:sz w:val="20"/>
          <w:szCs w:val="20"/>
        </w:rPr>
        <w:t xml:space="preserve">Διαρκούντος του οικονομικού έτους απαγορεύεται μεταφορά πιστώσεως  από κεφαλαίου εις </w:t>
      </w:r>
      <w:proofErr w:type="spellStart"/>
      <w:r w:rsidRPr="00704FC4">
        <w:rPr>
          <w:rFonts w:ascii="Calibri" w:hAnsi="Calibri" w:cs="Calibri"/>
          <w:sz w:val="20"/>
          <w:szCs w:val="20"/>
        </w:rPr>
        <w:t>κεφάλαιον</w:t>
      </w:r>
      <w:proofErr w:type="spellEnd"/>
      <w:r w:rsidRPr="00704FC4">
        <w:rPr>
          <w:rFonts w:ascii="Calibri" w:hAnsi="Calibri" w:cs="Calibri"/>
          <w:sz w:val="20"/>
          <w:szCs w:val="20"/>
        </w:rPr>
        <w:t xml:space="preserve"> και από άρθρου εις </w:t>
      </w:r>
      <w:proofErr w:type="spellStart"/>
      <w:r w:rsidRPr="00704FC4">
        <w:rPr>
          <w:rFonts w:ascii="Calibri" w:hAnsi="Calibri" w:cs="Calibri"/>
          <w:sz w:val="20"/>
          <w:szCs w:val="20"/>
        </w:rPr>
        <w:t>άρθρον</w:t>
      </w:r>
      <w:proofErr w:type="spellEnd"/>
      <w:r w:rsidRPr="00704FC4">
        <w:rPr>
          <w:rFonts w:ascii="Calibri" w:hAnsi="Calibri" w:cs="Calibri"/>
          <w:sz w:val="20"/>
          <w:szCs w:val="20"/>
        </w:rPr>
        <w:t xml:space="preserve">. </w:t>
      </w:r>
    </w:p>
    <w:p w:rsidR="00704FC4" w:rsidRPr="00704FC4" w:rsidRDefault="00704FC4" w:rsidP="00704FC4">
      <w:pPr>
        <w:numPr>
          <w:ilvl w:val="0"/>
          <w:numId w:val="1"/>
        </w:numPr>
        <w:suppressAutoHyphens/>
        <w:jc w:val="both"/>
        <w:rPr>
          <w:rFonts w:ascii="Calibri" w:hAnsi="Calibri" w:cs="Calibri"/>
          <w:sz w:val="20"/>
          <w:szCs w:val="20"/>
        </w:rPr>
      </w:pPr>
      <w:r w:rsidRPr="00704FC4">
        <w:rPr>
          <w:rFonts w:ascii="Calibri" w:hAnsi="Calibri" w:cs="Calibri"/>
          <w:sz w:val="20"/>
          <w:szCs w:val="20"/>
        </w:rPr>
        <w:t xml:space="preserve">Εξαιρετικώς πλην των εν τω </w:t>
      </w:r>
      <w:proofErr w:type="spellStart"/>
      <w:r w:rsidRPr="00704FC4">
        <w:rPr>
          <w:rFonts w:ascii="Calibri" w:hAnsi="Calibri" w:cs="Calibri"/>
          <w:sz w:val="20"/>
          <w:szCs w:val="20"/>
        </w:rPr>
        <w:t>προϋπολογισμώ</w:t>
      </w:r>
      <w:proofErr w:type="spellEnd"/>
      <w:r w:rsidRPr="00704FC4">
        <w:rPr>
          <w:rFonts w:ascii="Calibri" w:hAnsi="Calibri" w:cs="Calibri"/>
          <w:sz w:val="20"/>
          <w:szCs w:val="20"/>
        </w:rPr>
        <w:t xml:space="preserve"> εγγεγραμμένων πιστώσεων δι' </w:t>
      </w:r>
      <w:proofErr w:type="spellStart"/>
      <w:r w:rsidRPr="00704FC4">
        <w:rPr>
          <w:rFonts w:ascii="Calibri" w:hAnsi="Calibri" w:cs="Calibri"/>
          <w:sz w:val="20"/>
          <w:szCs w:val="20"/>
        </w:rPr>
        <w:t>εκτέλεσιν</w:t>
      </w:r>
      <w:proofErr w:type="spellEnd"/>
      <w:r w:rsidRPr="00704FC4">
        <w:rPr>
          <w:rFonts w:ascii="Calibri" w:hAnsi="Calibri" w:cs="Calibri"/>
          <w:sz w:val="20"/>
          <w:szCs w:val="20"/>
        </w:rPr>
        <w:t xml:space="preserve"> έργων, περί </w:t>
      </w:r>
      <w:proofErr w:type="spellStart"/>
      <w:r w:rsidRPr="00704FC4">
        <w:rPr>
          <w:rFonts w:ascii="Calibri" w:hAnsi="Calibri" w:cs="Calibri"/>
          <w:sz w:val="20"/>
          <w:szCs w:val="20"/>
        </w:rPr>
        <w:t>ών</w:t>
      </w:r>
      <w:proofErr w:type="spellEnd"/>
      <w:r w:rsidRPr="00704FC4">
        <w:rPr>
          <w:rFonts w:ascii="Calibri" w:hAnsi="Calibri" w:cs="Calibri"/>
          <w:sz w:val="20"/>
          <w:szCs w:val="20"/>
        </w:rPr>
        <w:t xml:space="preserve"> το </w:t>
      </w:r>
      <w:proofErr w:type="spellStart"/>
      <w:r w:rsidRPr="00704FC4">
        <w:rPr>
          <w:rFonts w:ascii="Calibri" w:hAnsi="Calibri" w:cs="Calibri"/>
          <w:sz w:val="20"/>
          <w:szCs w:val="20"/>
        </w:rPr>
        <w:t>άρθρον</w:t>
      </w:r>
      <w:proofErr w:type="spellEnd"/>
      <w:r w:rsidRPr="00704FC4">
        <w:rPr>
          <w:rFonts w:ascii="Calibri" w:hAnsi="Calibri" w:cs="Calibri"/>
          <w:sz w:val="20"/>
          <w:szCs w:val="20"/>
        </w:rPr>
        <w:t xml:space="preserve"> 161 του δημοτικού και κοινοτικού </w:t>
      </w:r>
      <w:proofErr w:type="spellStart"/>
      <w:r w:rsidRPr="00704FC4">
        <w:rPr>
          <w:rFonts w:ascii="Calibri" w:hAnsi="Calibri" w:cs="Calibri"/>
          <w:sz w:val="20"/>
          <w:szCs w:val="20"/>
        </w:rPr>
        <w:t>κώδικος</w:t>
      </w:r>
      <w:proofErr w:type="spellEnd"/>
      <w:r w:rsidRPr="00704FC4">
        <w:rPr>
          <w:rFonts w:ascii="Calibri" w:hAnsi="Calibri" w:cs="Calibri"/>
          <w:sz w:val="20"/>
          <w:szCs w:val="20"/>
        </w:rPr>
        <w:t xml:space="preserve">, επιτρέπεται η μεταφορά πιστώσεως ως </w:t>
      </w:r>
      <w:proofErr w:type="spellStart"/>
      <w:r w:rsidRPr="00704FC4">
        <w:rPr>
          <w:rFonts w:ascii="Calibri" w:hAnsi="Calibri" w:cs="Calibri"/>
          <w:sz w:val="20"/>
          <w:szCs w:val="20"/>
        </w:rPr>
        <w:t>εκπληρωθέντος</w:t>
      </w:r>
      <w:proofErr w:type="spellEnd"/>
      <w:r w:rsidRPr="00704FC4">
        <w:rPr>
          <w:rFonts w:ascii="Calibri" w:hAnsi="Calibri" w:cs="Calibri"/>
          <w:sz w:val="20"/>
          <w:szCs w:val="20"/>
        </w:rPr>
        <w:t xml:space="preserve"> του σκοπού ή </w:t>
      </w:r>
      <w:proofErr w:type="spellStart"/>
      <w:r w:rsidRPr="00704FC4">
        <w:rPr>
          <w:rFonts w:ascii="Calibri" w:hAnsi="Calibri" w:cs="Calibri"/>
          <w:sz w:val="20"/>
          <w:szCs w:val="20"/>
        </w:rPr>
        <w:t>καταστάντος</w:t>
      </w:r>
      <w:proofErr w:type="spellEnd"/>
      <w:r w:rsidRPr="00704FC4">
        <w:rPr>
          <w:rFonts w:ascii="Calibri" w:hAnsi="Calibri" w:cs="Calibri"/>
          <w:sz w:val="20"/>
          <w:szCs w:val="20"/>
        </w:rPr>
        <w:t xml:space="preserve">  </w:t>
      </w:r>
      <w:proofErr w:type="spellStart"/>
      <w:r w:rsidRPr="00704FC4">
        <w:rPr>
          <w:rFonts w:ascii="Calibri" w:hAnsi="Calibri" w:cs="Calibri"/>
          <w:sz w:val="20"/>
          <w:szCs w:val="20"/>
        </w:rPr>
        <w:t>ανεφίκτου</w:t>
      </w:r>
      <w:proofErr w:type="spellEnd"/>
      <w:r w:rsidRPr="00704FC4">
        <w:rPr>
          <w:rFonts w:ascii="Calibri" w:hAnsi="Calibri" w:cs="Calibri"/>
          <w:sz w:val="20"/>
          <w:szCs w:val="20"/>
        </w:rPr>
        <w:t xml:space="preserve"> προς </w:t>
      </w:r>
      <w:proofErr w:type="spellStart"/>
      <w:r w:rsidRPr="00704FC4">
        <w:rPr>
          <w:rFonts w:ascii="Calibri" w:hAnsi="Calibri" w:cs="Calibri"/>
          <w:sz w:val="20"/>
          <w:szCs w:val="20"/>
        </w:rPr>
        <w:t>επαύξησιν</w:t>
      </w:r>
      <w:proofErr w:type="spellEnd"/>
      <w:r w:rsidRPr="00704FC4">
        <w:rPr>
          <w:rFonts w:ascii="Calibri" w:hAnsi="Calibri" w:cs="Calibri"/>
          <w:sz w:val="20"/>
          <w:szCs w:val="20"/>
        </w:rPr>
        <w:t xml:space="preserve"> άλλης πιστώσεως αναγεγραμμένης εν τω </w:t>
      </w:r>
      <w:proofErr w:type="spellStart"/>
      <w:r w:rsidRPr="00704FC4">
        <w:rPr>
          <w:rFonts w:ascii="Calibri" w:hAnsi="Calibri" w:cs="Calibri"/>
          <w:sz w:val="20"/>
          <w:szCs w:val="20"/>
        </w:rPr>
        <w:t>προϋπολογισμώ</w:t>
      </w:r>
      <w:proofErr w:type="spellEnd"/>
      <w:r w:rsidRPr="00704FC4">
        <w:rPr>
          <w:rFonts w:ascii="Calibri" w:hAnsi="Calibri" w:cs="Calibri"/>
          <w:sz w:val="20"/>
          <w:szCs w:val="20"/>
        </w:rPr>
        <w:t xml:space="preserve"> του αυτού ή άλλου κεφαλαίου ή προς δημιουργία πιστώσεων δι' εκτάκτους και </w:t>
      </w:r>
      <w:proofErr w:type="spellStart"/>
      <w:r w:rsidRPr="00704FC4">
        <w:rPr>
          <w:rFonts w:ascii="Calibri" w:hAnsi="Calibri" w:cs="Calibri"/>
          <w:sz w:val="20"/>
          <w:szCs w:val="20"/>
        </w:rPr>
        <w:t>επειγούσας</w:t>
      </w:r>
      <w:proofErr w:type="spellEnd"/>
      <w:r w:rsidRPr="00704FC4">
        <w:rPr>
          <w:rFonts w:ascii="Calibri" w:hAnsi="Calibri" w:cs="Calibri"/>
          <w:sz w:val="20"/>
          <w:szCs w:val="20"/>
        </w:rPr>
        <w:t xml:space="preserve"> </w:t>
      </w:r>
      <w:proofErr w:type="spellStart"/>
      <w:r w:rsidRPr="00704FC4">
        <w:rPr>
          <w:rFonts w:ascii="Calibri" w:hAnsi="Calibri" w:cs="Calibri"/>
          <w:sz w:val="20"/>
          <w:szCs w:val="20"/>
        </w:rPr>
        <w:t>ανάγκας</w:t>
      </w:r>
      <w:proofErr w:type="spellEnd"/>
      <w:r w:rsidRPr="00704FC4">
        <w:rPr>
          <w:rFonts w:ascii="Calibri" w:hAnsi="Calibri" w:cs="Calibri"/>
          <w:sz w:val="20"/>
          <w:szCs w:val="20"/>
        </w:rPr>
        <w:t xml:space="preserve"> μη </w:t>
      </w:r>
      <w:proofErr w:type="spellStart"/>
      <w:r w:rsidRPr="00704FC4">
        <w:rPr>
          <w:rFonts w:ascii="Calibri" w:hAnsi="Calibri" w:cs="Calibri"/>
          <w:sz w:val="20"/>
          <w:szCs w:val="20"/>
        </w:rPr>
        <w:t>προβλεπομένας</w:t>
      </w:r>
      <w:proofErr w:type="spellEnd"/>
      <w:r w:rsidRPr="00704FC4">
        <w:rPr>
          <w:rFonts w:ascii="Calibri" w:hAnsi="Calibri" w:cs="Calibri"/>
          <w:sz w:val="20"/>
          <w:szCs w:val="20"/>
        </w:rPr>
        <w:t xml:space="preserve"> εν τω </w:t>
      </w:r>
      <w:proofErr w:type="spellStart"/>
      <w:r w:rsidRPr="00704FC4">
        <w:rPr>
          <w:rFonts w:ascii="Calibri" w:hAnsi="Calibri" w:cs="Calibri"/>
          <w:sz w:val="20"/>
          <w:szCs w:val="20"/>
        </w:rPr>
        <w:t>προϋπολογισμώ</w:t>
      </w:r>
      <w:proofErr w:type="spellEnd"/>
      <w:r w:rsidRPr="00704FC4">
        <w:rPr>
          <w:rFonts w:ascii="Calibri" w:hAnsi="Calibri" w:cs="Calibri"/>
          <w:sz w:val="20"/>
          <w:szCs w:val="20"/>
        </w:rPr>
        <w:t>.</w:t>
      </w:r>
    </w:p>
    <w:p w:rsidR="00704FC4" w:rsidRPr="00704FC4" w:rsidRDefault="00704FC4" w:rsidP="00704FC4">
      <w:pPr>
        <w:numPr>
          <w:ilvl w:val="0"/>
          <w:numId w:val="1"/>
        </w:numPr>
        <w:suppressAutoHyphens/>
        <w:jc w:val="both"/>
        <w:rPr>
          <w:rFonts w:ascii="Calibri" w:hAnsi="Calibri" w:cs="Calibri"/>
          <w:sz w:val="20"/>
          <w:szCs w:val="20"/>
        </w:rPr>
      </w:pPr>
      <w:r w:rsidRPr="00704FC4">
        <w:rPr>
          <w:rFonts w:ascii="Calibri" w:hAnsi="Calibri" w:cs="Calibri"/>
          <w:sz w:val="20"/>
          <w:szCs w:val="20"/>
        </w:rPr>
        <w:t xml:space="preserve">Η κατά </w:t>
      </w:r>
      <w:proofErr w:type="spellStart"/>
      <w:r w:rsidRPr="00704FC4">
        <w:rPr>
          <w:rFonts w:ascii="Calibri" w:hAnsi="Calibri" w:cs="Calibri"/>
          <w:sz w:val="20"/>
          <w:szCs w:val="20"/>
        </w:rPr>
        <w:t>μεταφοράν</w:t>
      </w:r>
      <w:proofErr w:type="spellEnd"/>
      <w:r w:rsidRPr="00704FC4">
        <w:rPr>
          <w:rFonts w:ascii="Calibri" w:hAnsi="Calibri" w:cs="Calibri"/>
          <w:sz w:val="20"/>
          <w:szCs w:val="20"/>
        </w:rPr>
        <w:t xml:space="preserve"> </w:t>
      </w:r>
      <w:proofErr w:type="spellStart"/>
      <w:r w:rsidRPr="00704FC4">
        <w:rPr>
          <w:rFonts w:ascii="Calibri" w:hAnsi="Calibri" w:cs="Calibri"/>
          <w:sz w:val="20"/>
          <w:szCs w:val="20"/>
        </w:rPr>
        <w:t>διάθεσις</w:t>
      </w:r>
      <w:proofErr w:type="spellEnd"/>
      <w:r w:rsidRPr="00704FC4">
        <w:rPr>
          <w:rFonts w:ascii="Calibri" w:hAnsi="Calibri" w:cs="Calibri"/>
          <w:sz w:val="20"/>
          <w:szCs w:val="20"/>
        </w:rPr>
        <w:t xml:space="preserve"> των κατά την </w:t>
      </w:r>
      <w:proofErr w:type="spellStart"/>
      <w:r w:rsidRPr="00704FC4">
        <w:rPr>
          <w:rFonts w:ascii="Calibri" w:hAnsi="Calibri" w:cs="Calibri"/>
          <w:sz w:val="20"/>
          <w:szCs w:val="20"/>
        </w:rPr>
        <w:t>προηγουμένην</w:t>
      </w:r>
      <w:proofErr w:type="spellEnd"/>
      <w:r w:rsidRPr="00704FC4">
        <w:rPr>
          <w:rFonts w:ascii="Calibri" w:hAnsi="Calibri" w:cs="Calibri"/>
          <w:sz w:val="20"/>
          <w:szCs w:val="20"/>
        </w:rPr>
        <w:t xml:space="preserve"> </w:t>
      </w:r>
      <w:proofErr w:type="spellStart"/>
      <w:r w:rsidRPr="00704FC4">
        <w:rPr>
          <w:rFonts w:ascii="Calibri" w:hAnsi="Calibri" w:cs="Calibri"/>
          <w:sz w:val="20"/>
          <w:szCs w:val="20"/>
        </w:rPr>
        <w:t>παράγραφον</w:t>
      </w:r>
      <w:proofErr w:type="spellEnd"/>
      <w:r w:rsidRPr="00704FC4">
        <w:rPr>
          <w:rFonts w:ascii="Calibri" w:hAnsi="Calibri" w:cs="Calibri"/>
          <w:sz w:val="20"/>
          <w:szCs w:val="20"/>
        </w:rPr>
        <w:t xml:space="preserve"> πιστώσεων πραγματοποιείται δι' ειδικών αποφάσεων του δημοτικού συμβουλίου </w:t>
      </w:r>
      <w:proofErr w:type="spellStart"/>
      <w:r w:rsidRPr="00704FC4">
        <w:rPr>
          <w:rFonts w:ascii="Calibri" w:hAnsi="Calibri" w:cs="Calibri"/>
          <w:sz w:val="20"/>
          <w:szCs w:val="20"/>
        </w:rPr>
        <w:t>εγκρινομένων</w:t>
      </w:r>
      <w:proofErr w:type="spellEnd"/>
      <w:r w:rsidRPr="00704FC4">
        <w:rPr>
          <w:rFonts w:ascii="Calibri" w:hAnsi="Calibri" w:cs="Calibri"/>
          <w:sz w:val="20"/>
          <w:szCs w:val="20"/>
        </w:rPr>
        <w:t xml:space="preserve"> κατά τας διατάξεις του άρθρου 1 του Ν.Δ. 3777/1957. Αι αποφάσεις δέον να κατονομάζουν τα κεφάλαια και άρθρα, προς </w:t>
      </w:r>
      <w:proofErr w:type="spellStart"/>
      <w:r w:rsidRPr="00704FC4">
        <w:rPr>
          <w:rFonts w:ascii="Calibri" w:hAnsi="Calibri" w:cs="Calibri"/>
          <w:sz w:val="20"/>
          <w:szCs w:val="20"/>
        </w:rPr>
        <w:t>αύξησιν</w:t>
      </w:r>
      <w:proofErr w:type="spellEnd"/>
      <w:r w:rsidRPr="00704FC4">
        <w:rPr>
          <w:rFonts w:ascii="Calibri" w:hAnsi="Calibri" w:cs="Calibri"/>
          <w:sz w:val="20"/>
          <w:szCs w:val="20"/>
        </w:rPr>
        <w:t xml:space="preserve"> των πιστώσεων των οποίων μεταφέρονται τα αναλαμβανόμενα ποσά ή να καθορίζουν τα νέα κεφάλαια και άρθρα, </w:t>
      </w:r>
      <w:proofErr w:type="spellStart"/>
      <w:r w:rsidRPr="00704FC4">
        <w:rPr>
          <w:rFonts w:ascii="Calibri" w:hAnsi="Calibri" w:cs="Calibri"/>
          <w:sz w:val="20"/>
          <w:szCs w:val="20"/>
        </w:rPr>
        <w:t>άτινα</w:t>
      </w:r>
      <w:proofErr w:type="spellEnd"/>
      <w:r w:rsidRPr="00704FC4">
        <w:rPr>
          <w:rFonts w:ascii="Calibri" w:hAnsi="Calibri" w:cs="Calibri"/>
          <w:sz w:val="20"/>
          <w:szCs w:val="20"/>
        </w:rPr>
        <w:t xml:space="preserve"> δέον να δημιουργηθούν οσάκις πρόκειται περί απροόπτου δαπάνης.</w:t>
      </w:r>
    </w:p>
    <w:p w:rsidR="00704FC4" w:rsidRPr="00704FC4" w:rsidRDefault="00704FC4" w:rsidP="00704FC4">
      <w:pPr>
        <w:numPr>
          <w:ilvl w:val="0"/>
          <w:numId w:val="2"/>
        </w:numPr>
        <w:suppressAutoHyphens/>
        <w:jc w:val="both"/>
        <w:rPr>
          <w:rFonts w:ascii="Calibri" w:hAnsi="Calibri" w:cs="Calibri"/>
          <w:sz w:val="20"/>
          <w:szCs w:val="20"/>
        </w:rPr>
      </w:pPr>
      <w:r w:rsidRPr="00704FC4">
        <w:rPr>
          <w:rFonts w:ascii="Calibri" w:hAnsi="Calibri" w:cs="Calibri"/>
          <w:sz w:val="20"/>
          <w:szCs w:val="20"/>
        </w:rPr>
        <w:t xml:space="preserve">Προς </w:t>
      </w:r>
      <w:proofErr w:type="spellStart"/>
      <w:r w:rsidRPr="00704FC4">
        <w:rPr>
          <w:rFonts w:ascii="Calibri" w:hAnsi="Calibri" w:cs="Calibri"/>
          <w:sz w:val="20"/>
          <w:szCs w:val="20"/>
        </w:rPr>
        <w:t>πρόληψιν</w:t>
      </w:r>
      <w:proofErr w:type="spellEnd"/>
      <w:r w:rsidRPr="00704FC4">
        <w:rPr>
          <w:rFonts w:ascii="Calibri" w:hAnsi="Calibri" w:cs="Calibri"/>
          <w:sz w:val="20"/>
          <w:szCs w:val="20"/>
        </w:rPr>
        <w:t xml:space="preserve"> ενδεχομένης ανεπαρκείας των πιστώσεων δι' απροόπτους </w:t>
      </w:r>
      <w:proofErr w:type="spellStart"/>
      <w:r w:rsidRPr="00704FC4">
        <w:rPr>
          <w:rFonts w:ascii="Calibri" w:hAnsi="Calibri" w:cs="Calibri"/>
          <w:sz w:val="20"/>
          <w:szCs w:val="20"/>
        </w:rPr>
        <w:t>δαπάνας</w:t>
      </w:r>
      <w:proofErr w:type="spellEnd"/>
      <w:r w:rsidRPr="00704FC4">
        <w:rPr>
          <w:rFonts w:ascii="Calibri" w:hAnsi="Calibri" w:cs="Calibri"/>
          <w:sz w:val="20"/>
          <w:szCs w:val="20"/>
        </w:rPr>
        <w:t xml:space="preserve">, αναγράφεται εν τω </w:t>
      </w:r>
      <w:proofErr w:type="spellStart"/>
      <w:r w:rsidRPr="00704FC4">
        <w:rPr>
          <w:rFonts w:ascii="Calibri" w:hAnsi="Calibri" w:cs="Calibri"/>
          <w:sz w:val="20"/>
          <w:szCs w:val="20"/>
        </w:rPr>
        <w:t>προϋπολογισμώ</w:t>
      </w:r>
      <w:proofErr w:type="spellEnd"/>
      <w:r w:rsidRPr="00704FC4">
        <w:rPr>
          <w:rFonts w:ascii="Calibri" w:hAnsi="Calibri" w:cs="Calibri"/>
          <w:sz w:val="20"/>
          <w:szCs w:val="20"/>
        </w:rPr>
        <w:t xml:space="preserve"> του δήμου </w:t>
      </w:r>
      <w:proofErr w:type="spellStart"/>
      <w:r w:rsidRPr="00704FC4">
        <w:rPr>
          <w:rFonts w:ascii="Calibri" w:hAnsi="Calibri" w:cs="Calibri"/>
          <w:sz w:val="20"/>
          <w:szCs w:val="20"/>
        </w:rPr>
        <w:t>πίστωσις</w:t>
      </w:r>
      <w:proofErr w:type="spellEnd"/>
      <w:r w:rsidRPr="00704FC4">
        <w:rPr>
          <w:rFonts w:ascii="Calibri" w:hAnsi="Calibri" w:cs="Calibri"/>
          <w:sz w:val="20"/>
          <w:szCs w:val="20"/>
        </w:rPr>
        <w:t xml:space="preserve"> υπό ίδιον </w:t>
      </w:r>
      <w:proofErr w:type="spellStart"/>
      <w:r w:rsidRPr="00704FC4">
        <w:rPr>
          <w:rFonts w:ascii="Calibri" w:hAnsi="Calibri" w:cs="Calibri"/>
          <w:sz w:val="20"/>
          <w:szCs w:val="20"/>
        </w:rPr>
        <w:t>κεφάλαιον</w:t>
      </w:r>
      <w:proofErr w:type="spellEnd"/>
      <w:r w:rsidRPr="00704FC4">
        <w:rPr>
          <w:rFonts w:ascii="Calibri" w:hAnsi="Calibri" w:cs="Calibri"/>
          <w:sz w:val="20"/>
          <w:szCs w:val="20"/>
        </w:rPr>
        <w:t xml:space="preserve"> υπό </w:t>
      </w:r>
      <w:proofErr w:type="spellStart"/>
      <w:r w:rsidRPr="00704FC4">
        <w:rPr>
          <w:rFonts w:ascii="Calibri" w:hAnsi="Calibri" w:cs="Calibri"/>
          <w:sz w:val="20"/>
          <w:szCs w:val="20"/>
        </w:rPr>
        <w:t>τίτλον</w:t>
      </w:r>
      <w:proofErr w:type="spellEnd"/>
      <w:r w:rsidRPr="00704FC4">
        <w:rPr>
          <w:rFonts w:ascii="Calibri" w:hAnsi="Calibri" w:cs="Calibri"/>
          <w:sz w:val="20"/>
          <w:szCs w:val="20"/>
        </w:rPr>
        <w:t xml:space="preserve"> «</w:t>
      </w:r>
      <w:proofErr w:type="spellStart"/>
      <w:r w:rsidRPr="00704FC4">
        <w:rPr>
          <w:rFonts w:ascii="Calibri" w:hAnsi="Calibri" w:cs="Calibri"/>
          <w:sz w:val="20"/>
          <w:szCs w:val="20"/>
        </w:rPr>
        <w:t>Αποθεματικόν</w:t>
      </w:r>
      <w:proofErr w:type="spellEnd"/>
      <w:r w:rsidRPr="00704FC4">
        <w:rPr>
          <w:rFonts w:ascii="Calibri" w:hAnsi="Calibri" w:cs="Calibri"/>
          <w:sz w:val="20"/>
          <w:szCs w:val="20"/>
        </w:rPr>
        <w:t xml:space="preserve">» και </w:t>
      </w:r>
      <w:proofErr w:type="spellStart"/>
      <w:r w:rsidRPr="00704FC4">
        <w:rPr>
          <w:rFonts w:ascii="Calibri" w:hAnsi="Calibri" w:cs="Calibri"/>
          <w:sz w:val="20"/>
          <w:szCs w:val="20"/>
        </w:rPr>
        <w:t>άρθρον</w:t>
      </w:r>
      <w:proofErr w:type="spellEnd"/>
      <w:r w:rsidRPr="00704FC4">
        <w:rPr>
          <w:rFonts w:ascii="Calibri" w:hAnsi="Calibri" w:cs="Calibri"/>
          <w:sz w:val="20"/>
          <w:szCs w:val="20"/>
        </w:rPr>
        <w:t xml:space="preserve"> υπό τον </w:t>
      </w:r>
      <w:proofErr w:type="spellStart"/>
      <w:r w:rsidRPr="00704FC4">
        <w:rPr>
          <w:rFonts w:ascii="Calibri" w:hAnsi="Calibri" w:cs="Calibri"/>
          <w:sz w:val="20"/>
          <w:szCs w:val="20"/>
        </w:rPr>
        <w:t>τίτλον</w:t>
      </w:r>
      <w:proofErr w:type="spellEnd"/>
      <w:r w:rsidRPr="00704FC4">
        <w:rPr>
          <w:rFonts w:ascii="Calibri" w:hAnsi="Calibri" w:cs="Calibri"/>
          <w:sz w:val="20"/>
          <w:szCs w:val="20"/>
        </w:rPr>
        <w:t xml:space="preserve"> «Ποσόν </w:t>
      </w:r>
      <w:proofErr w:type="spellStart"/>
      <w:r w:rsidRPr="00704FC4">
        <w:rPr>
          <w:rFonts w:ascii="Calibri" w:hAnsi="Calibri" w:cs="Calibri"/>
          <w:sz w:val="20"/>
          <w:szCs w:val="20"/>
        </w:rPr>
        <w:t>διαθέσιμον</w:t>
      </w:r>
      <w:proofErr w:type="spellEnd"/>
      <w:r w:rsidRPr="00704FC4">
        <w:rPr>
          <w:rFonts w:ascii="Calibri" w:hAnsi="Calibri" w:cs="Calibri"/>
          <w:sz w:val="20"/>
          <w:szCs w:val="20"/>
        </w:rPr>
        <w:t xml:space="preserve"> προς </w:t>
      </w:r>
      <w:proofErr w:type="spellStart"/>
      <w:r w:rsidRPr="00704FC4">
        <w:rPr>
          <w:rFonts w:ascii="Calibri" w:hAnsi="Calibri" w:cs="Calibri"/>
          <w:sz w:val="20"/>
          <w:szCs w:val="20"/>
        </w:rPr>
        <w:t>αναπλήρωσιν</w:t>
      </w:r>
      <w:proofErr w:type="spellEnd"/>
      <w:r w:rsidRPr="00704FC4">
        <w:rPr>
          <w:rFonts w:ascii="Calibri" w:hAnsi="Calibri" w:cs="Calibri"/>
          <w:sz w:val="20"/>
          <w:szCs w:val="20"/>
        </w:rPr>
        <w:t xml:space="preserve"> των πιστώσεων, </w:t>
      </w:r>
      <w:proofErr w:type="spellStart"/>
      <w:r w:rsidRPr="00704FC4">
        <w:rPr>
          <w:rFonts w:ascii="Calibri" w:hAnsi="Calibri" w:cs="Calibri"/>
          <w:sz w:val="20"/>
          <w:szCs w:val="20"/>
        </w:rPr>
        <w:t>αίτινες</w:t>
      </w:r>
      <w:proofErr w:type="spellEnd"/>
      <w:r w:rsidRPr="00704FC4">
        <w:rPr>
          <w:rFonts w:ascii="Calibri" w:hAnsi="Calibri" w:cs="Calibri"/>
          <w:sz w:val="20"/>
          <w:szCs w:val="20"/>
        </w:rPr>
        <w:t xml:space="preserve"> </w:t>
      </w:r>
      <w:proofErr w:type="spellStart"/>
      <w:r w:rsidRPr="00704FC4">
        <w:rPr>
          <w:rFonts w:ascii="Calibri" w:hAnsi="Calibri" w:cs="Calibri"/>
          <w:sz w:val="20"/>
          <w:szCs w:val="20"/>
        </w:rPr>
        <w:t>ήθελον</w:t>
      </w:r>
      <w:proofErr w:type="spellEnd"/>
      <w:r w:rsidRPr="00704FC4">
        <w:rPr>
          <w:rFonts w:ascii="Calibri" w:hAnsi="Calibri" w:cs="Calibri"/>
          <w:sz w:val="20"/>
          <w:szCs w:val="20"/>
        </w:rPr>
        <w:t xml:space="preserve"> </w:t>
      </w:r>
      <w:proofErr w:type="spellStart"/>
      <w:r w:rsidRPr="00704FC4">
        <w:rPr>
          <w:rFonts w:ascii="Calibri" w:hAnsi="Calibri" w:cs="Calibri"/>
          <w:sz w:val="20"/>
          <w:szCs w:val="20"/>
        </w:rPr>
        <w:t>ευρεθή</w:t>
      </w:r>
      <w:proofErr w:type="spellEnd"/>
      <w:r w:rsidRPr="00704FC4">
        <w:rPr>
          <w:rFonts w:ascii="Calibri" w:hAnsi="Calibri" w:cs="Calibri"/>
          <w:sz w:val="20"/>
          <w:szCs w:val="20"/>
        </w:rPr>
        <w:t xml:space="preserve"> εν </w:t>
      </w:r>
      <w:proofErr w:type="spellStart"/>
      <w:r w:rsidRPr="00704FC4">
        <w:rPr>
          <w:rFonts w:ascii="Calibri" w:hAnsi="Calibri" w:cs="Calibri"/>
          <w:sz w:val="20"/>
          <w:szCs w:val="20"/>
        </w:rPr>
        <w:t>ανεπαρκεία</w:t>
      </w:r>
      <w:proofErr w:type="spellEnd"/>
      <w:r w:rsidRPr="00704FC4">
        <w:rPr>
          <w:rFonts w:ascii="Calibri" w:hAnsi="Calibri" w:cs="Calibri"/>
          <w:sz w:val="20"/>
          <w:szCs w:val="20"/>
        </w:rPr>
        <w:t xml:space="preserve">, ως και δι' εκτάκτους και </w:t>
      </w:r>
      <w:proofErr w:type="spellStart"/>
      <w:r w:rsidRPr="00704FC4">
        <w:rPr>
          <w:rFonts w:ascii="Calibri" w:hAnsi="Calibri" w:cs="Calibri"/>
          <w:sz w:val="20"/>
          <w:szCs w:val="20"/>
        </w:rPr>
        <w:t>επειγούσας</w:t>
      </w:r>
      <w:proofErr w:type="spellEnd"/>
      <w:r w:rsidRPr="00704FC4">
        <w:rPr>
          <w:rFonts w:ascii="Calibri" w:hAnsi="Calibri" w:cs="Calibri"/>
          <w:sz w:val="20"/>
          <w:szCs w:val="20"/>
        </w:rPr>
        <w:t xml:space="preserve"> </w:t>
      </w:r>
      <w:proofErr w:type="spellStart"/>
      <w:r w:rsidRPr="00704FC4">
        <w:rPr>
          <w:rFonts w:ascii="Calibri" w:hAnsi="Calibri" w:cs="Calibri"/>
          <w:sz w:val="20"/>
          <w:szCs w:val="20"/>
        </w:rPr>
        <w:t>ανάγκας</w:t>
      </w:r>
      <w:proofErr w:type="spellEnd"/>
      <w:r w:rsidRPr="00704FC4">
        <w:rPr>
          <w:rFonts w:ascii="Calibri" w:hAnsi="Calibri" w:cs="Calibri"/>
          <w:sz w:val="20"/>
          <w:szCs w:val="20"/>
        </w:rPr>
        <w:t xml:space="preserve"> μη </w:t>
      </w:r>
      <w:proofErr w:type="spellStart"/>
      <w:r w:rsidRPr="00704FC4">
        <w:rPr>
          <w:rFonts w:ascii="Calibri" w:hAnsi="Calibri" w:cs="Calibri"/>
          <w:sz w:val="20"/>
          <w:szCs w:val="20"/>
        </w:rPr>
        <w:t>προβλεπομένας</w:t>
      </w:r>
      <w:proofErr w:type="spellEnd"/>
      <w:r w:rsidRPr="00704FC4">
        <w:rPr>
          <w:rFonts w:ascii="Calibri" w:hAnsi="Calibri" w:cs="Calibri"/>
          <w:sz w:val="20"/>
          <w:szCs w:val="20"/>
        </w:rPr>
        <w:t xml:space="preserve"> εν τω </w:t>
      </w:r>
      <w:proofErr w:type="spellStart"/>
      <w:r w:rsidRPr="00704FC4">
        <w:rPr>
          <w:rFonts w:ascii="Calibri" w:hAnsi="Calibri" w:cs="Calibri"/>
          <w:sz w:val="20"/>
          <w:szCs w:val="20"/>
        </w:rPr>
        <w:t>προϋπολογισμώ</w:t>
      </w:r>
      <w:proofErr w:type="spellEnd"/>
      <w:r w:rsidRPr="00704FC4">
        <w:rPr>
          <w:rFonts w:ascii="Calibri" w:hAnsi="Calibri" w:cs="Calibri"/>
          <w:sz w:val="20"/>
          <w:szCs w:val="20"/>
        </w:rPr>
        <w:t>».</w:t>
      </w:r>
    </w:p>
    <w:p w:rsidR="00704FC4" w:rsidRPr="00704FC4" w:rsidRDefault="00704FC4" w:rsidP="00704FC4">
      <w:pPr>
        <w:numPr>
          <w:ilvl w:val="0"/>
          <w:numId w:val="2"/>
        </w:numPr>
        <w:suppressAutoHyphens/>
        <w:jc w:val="both"/>
        <w:rPr>
          <w:rFonts w:ascii="Calibri" w:hAnsi="Calibri" w:cs="Calibri"/>
          <w:sz w:val="20"/>
          <w:szCs w:val="20"/>
        </w:rPr>
      </w:pPr>
      <w:r w:rsidRPr="00704FC4">
        <w:rPr>
          <w:rFonts w:ascii="Calibri" w:hAnsi="Calibri" w:cs="Calibri"/>
          <w:sz w:val="20"/>
          <w:szCs w:val="20"/>
        </w:rPr>
        <w:t xml:space="preserve">Δια την </w:t>
      </w:r>
      <w:proofErr w:type="spellStart"/>
      <w:r w:rsidRPr="00704FC4">
        <w:rPr>
          <w:rFonts w:ascii="Calibri" w:hAnsi="Calibri" w:cs="Calibri"/>
          <w:sz w:val="20"/>
          <w:szCs w:val="20"/>
        </w:rPr>
        <w:t>πληρεστέραν</w:t>
      </w:r>
      <w:proofErr w:type="spellEnd"/>
      <w:r w:rsidRPr="00704FC4">
        <w:rPr>
          <w:rFonts w:ascii="Calibri" w:hAnsi="Calibri" w:cs="Calibri"/>
          <w:sz w:val="20"/>
          <w:szCs w:val="20"/>
        </w:rPr>
        <w:t xml:space="preserve"> από πλευράς λογιστικής τάξεως </w:t>
      </w:r>
      <w:proofErr w:type="spellStart"/>
      <w:r w:rsidRPr="00704FC4">
        <w:rPr>
          <w:rFonts w:ascii="Calibri" w:hAnsi="Calibri" w:cs="Calibri"/>
          <w:sz w:val="20"/>
          <w:szCs w:val="20"/>
        </w:rPr>
        <w:t>παρακολούθησιν</w:t>
      </w:r>
      <w:proofErr w:type="spellEnd"/>
      <w:r w:rsidRPr="00704FC4">
        <w:rPr>
          <w:rFonts w:ascii="Calibri" w:hAnsi="Calibri" w:cs="Calibri"/>
          <w:sz w:val="20"/>
          <w:szCs w:val="20"/>
        </w:rPr>
        <w:t xml:space="preserve"> και </w:t>
      </w:r>
      <w:proofErr w:type="spellStart"/>
      <w:r w:rsidRPr="00704FC4">
        <w:rPr>
          <w:rFonts w:ascii="Calibri" w:hAnsi="Calibri" w:cs="Calibri"/>
          <w:sz w:val="20"/>
          <w:szCs w:val="20"/>
        </w:rPr>
        <w:t>εμφάνισιν</w:t>
      </w:r>
      <w:proofErr w:type="spellEnd"/>
      <w:r w:rsidRPr="00704FC4">
        <w:rPr>
          <w:rFonts w:ascii="Calibri" w:hAnsi="Calibri" w:cs="Calibri"/>
          <w:sz w:val="20"/>
          <w:szCs w:val="20"/>
        </w:rPr>
        <w:t xml:space="preserve"> της κινήσεως των δια μεταφοράς πραγματοποιουμένων κατά την παράγραφο 2 του παρόντος </w:t>
      </w:r>
      <w:r w:rsidRPr="00704FC4">
        <w:rPr>
          <w:rFonts w:ascii="Calibri" w:hAnsi="Calibri" w:cs="Calibri"/>
          <w:sz w:val="20"/>
          <w:szCs w:val="20"/>
        </w:rPr>
        <w:lastRenderedPageBreak/>
        <w:t xml:space="preserve">άρθρου αυξομειώσεων των πιστώσεων, η μεταφορά τούτων ενεργείται μέσω του εν τη παραγράφω 4 του παρόντος </w:t>
      </w:r>
      <w:proofErr w:type="spellStart"/>
      <w:r w:rsidRPr="00704FC4">
        <w:rPr>
          <w:rFonts w:ascii="Calibri" w:hAnsi="Calibri" w:cs="Calibri"/>
          <w:sz w:val="20"/>
          <w:szCs w:val="20"/>
        </w:rPr>
        <w:t>προβλεπομένου</w:t>
      </w:r>
      <w:proofErr w:type="spellEnd"/>
      <w:r w:rsidRPr="00704FC4">
        <w:rPr>
          <w:rFonts w:ascii="Calibri" w:hAnsi="Calibri" w:cs="Calibri"/>
          <w:sz w:val="20"/>
          <w:szCs w:val="20"/>
        </w:rPr>
        <w:t xml:space="preserve"> Κεφαλαίου του προϋπολογισμού».</w:t>
      </w:r>
    </w:p>
    <w:p w:rsidR="00704FC4" w:rsidRPr="00704FC4" w:rsidRDefault="00704FC4" w:rsidP="00704FC4">
      <w:pPr>
        <w:suppressAutoHyphens/>
        <w:ind w:left="720"/>
        <w:jc w:val="both"/>
        <w:rPr>
          <w:rFonts w:ascii="Calibri" w:hAnsi="Calibri" w:cs="Calibri"/>
          <w:sz w:val="20"/>
          <w:szCs w:val="20"/>
        </w:rPr>
      </w:pPr>
    </w:p>
    <w:p w:rsidR="00704FC4" w:rsidRPr="00704FC4" w:rsidRDefault="00704FC4" w:rsidP="00704FC4">
      <w:pPr>
        <w:jc w:val="both"/>
        <w:rPr>
          <w:rFonts w:ascii="Calibri" w:hAnsi="Calibri" w:cs="Calibri"/>
          <w:sz w:val="20"/>
          <w:szCs w:val="20"/>
        </w:rPr>
      </w:pPr>
      <w:r w:rsidRPr="00704FC4">
        <w:rPr>
          <w:rFonts w:ascii="Calibri" w:hAnsi="Calibri" w:cs="Calibri"/>
          <w:sz w:val="20"/>
          <w:szCs w:val="20"/>
        </w:rPr>
        <w:t>Με το άρθρο 161 παρ. 1 Ν. 3463/06 ορίζεται ότι: «Πίστωση που έχει εγγραφεί στον προϋπολογισμό για την εκτέλεση ορισμένου έργου, επιτρέπεται, σε περίπτωση που υπάρχει αδυναμία να εκτελεστεί αυτό το έργο, να διατεθεί μόνο για την εκτέλεση άλλου έργου. Για τη διάθεση αυτή απαιτείται αναμόρφωση του προϋπολογισμού.»</w:t>
      </w:r>
    </w:p>
    <w:p w:rsidR="00704FC4" w:rsidRPr="00704FC4" w:rsidRDefault="00704FC4" w:rsidP="00704FC4">
      <w:pPr>
        <w:jc w:val="both"/>
        <w:rPr>
          <w:rFonts w:ascii="Calibri" w:hAnsi="Calibri" w:cs="Calibri"/>
          <w:sz w:val="20"/>
          <w:szCs w:val="20"/>
        </w:rPr>
      </w:pPr>
      <w:r w:rsidRPr="00704FC4">
        <w:rPr>
          <w:rFonts w:ascii="Calibri" w:hAnsi="Calibri" w:cs="Calibri"/>
          <w:sz w:val="20"/>
          <w:szCs w:val="20"/>
        </w:rPr>
        <w:t>Σύμφωνα με την παρ. 5 του άρθρου 23 του Ν. 3536/07,</w:t>
      </w:r>
      <w:r w:rsidRPr="00704FC4">
        <w:rPr>
          <w:rFonts w:ascii="Calibri" w:hAnsi="Calibri" w:cs="Calibri"/>
          <w:b/>
          <w:bCs/>
          <w:sz w:val="20"/>
          <w:szCs w:val="20"/>
        </w:rPr>
        <w:t xml:space="preserve"> </w:t>
      </w:r>
      <w:r w:rsidRPr="00704FC4">
        <w:rPr>
          <w:rFonts w:ascii="Calibri" w:hAnsi="Calibri" w:cs="Calibri"/>
          <w:sz w:val="20"/>
          <w:szCs w:val="20"/>
        </w:rPr>
        <w:t xml:space="preserve">στον Γενικό Γραμματέα της Περιφέρειας υποβάλλονται για έλεγχο νομιμότητας οι αποφάσεις των δημοτικών ή κοινοτικών συμβουλίων που αφορούν αναμορφώσεις των προϋπολογισμών των Ο.Τ.Α., συνοδευόμενες από τις εισηγήσεις των αρμόδιων υπηρεσιών. </w:t>
      </w:r>
    </w:p>
    <w:p w:rsidR="00704FC4" w:rsidRPr="00704FC4" w:rsidRDefault="00704FC4" w:rsidP="00704FC4">
      <w:pPr>
        <w:jc w:val="both"/>
        <w:rPr>
          <w:rFonts w:ascii="Calibri" w:hAnsi="Calibri" w:cs="Calibri"/>
          <w:sz w:val="20"/>
          <w:szCs w:val="20"/>
        </w:rPr>
      </w:pPr>
      <w:r w:rsidRPr="00704FC4">
        <w:rPr>
          <w:rFonts w:ascii="Calibri" w:hAnsi="Calibri" w:cs="Calibri"/>
          <w:sz w:val="20"/>
          <w:szCs w:val="20"/>
        </w:rPr>
        <w:t xml:space="preserve">Η προθεσμία του δεύτερου εδαφίου της παρ. 1 του άρθρου 149 του Κώδικα Δήμων και Κοινοτήτων που κυρώθηκε με το άρθρο πρώτο του ν. 3463/2006, στην περίπτωση αυτή, ορίζεται σε δέκα ημέρες. Τα αρμόδια όργανα που ενεργούν κατά παράβαση των διατάξεων του πρώτου εδαφίου της παρούσας παραγράφου υπέχουν, ανεξάρτητα από τυχόν ποινική ευθύνη, πειθαρχική και αστική ευθύνη κατά τις διατάξεις των άρθρων 141, 142 και 143 του Κώδικα Δήμων και Κοινοτήτων που κυρώθηκε με το άρθρο πρώτο του ν. 3463/2006. </w:t>
      </w:r>
    </w:p>
    <w:p w:rsidR="00704FC4" w:rsidRPr="00704FC4" w:rsidRDefault="00704FC4" w:rsidP="00704FC4">
      <w:pPr>
        <w:jc w:val="both"/>
        <w:rPr>
          <w:rFonts w:ascii="Calibri" w:hAnsi="Calibri" w:cs="Calibri"/>
          <w:sz w:val="20"/>
          <w:szCs w:val="20"/>
        </w:rPr>
      </w:pPr>
      <w:r w:rsidRPr="00704FC4">
        <w:rPr>
          <w:rFonts w:ascii="Calibri" w:hAnsi="Calibri" w:cs="Calibri"/>
          <w:sz w:val="20"/>
          <w:szCs w:val="20"/>
        </w:rPr>
        <w:t xml:space="preserve">Σύμφωνα με το Υπουργείο Εσωτερικών η αναμόρφωση του προϋπολογισμού αποτελεί κατ’ </w:t>
      </w:r>
      <w:proofErr w:type="spellStart"/>
      <w:r w:rsidRPr="00704FC4">
        <w:rPr>
          <w:rFonts w:ascii="Calibri" w:hAnsi="Calibri" w:cs="Calibri"/>
          <w:sz w:val="20"/>
          <w:szCs w:val="20"/>
        </w:rPr>
        <w:t>ουσίαν</w:t>
      </w:r>
      <w:proofErr w:type="spellEnd"/>
      <w:r w:rsidRPr="00704FC4">
        <w:rPr>
          <w:rFonts w:ascii="Calibri" w:hAnsi="Calibri" w:cs="Calibri"/>
          <w:sz w:val="20"/>
          <w:szCs w:val="20"/>
        </w:rPr>
        <w:t xml:space="preserve"> τροποποίηση της απόφασης με την οποία ψηφίστηκε αυτός. </w:t>
      </w:r>
    </w:p>
    <w:p w:rsidR="00704FC4" w:rsidRPr="00704FC4" w:rsidRDefault="00704FC4" w:rsidP="00704FC4">
      <w:pPr>
        <w:jc w:val="both"/>
        <w:rPr>
          <w:rFonts w:ascii="Calibri" w:hAnsi="Calibri" w:cs="Calibri"/>
          <w:sz w:val="20"/>
          <w:szCs w:val="20"/>
        </w:rPr>
      </w:pPr>
      <w:r w:rsidRPr="00704FC4">
        <w:rPr>
          <w:rFonts w:ascii="Calibri" w:hAnsi="Calibri" w:cs="Calibri"/>
          <w:sz w:val="20"/>
          <w:szCs w:val="20"/>
        </w:rPr>
        <w:t>Άρα, για την έκδοση της τροποποιητικής του προϋπολογισμού απόφασης, απαιτείται η τήρηση του ίδιου τύπου και διαδικασίας, όπως ορίζεται στην κείμενη νομοθεσία. (</w:t>
      </w:r>
      <w:r w:rsidRPr="00704FC4">
        <w:rPr>
          <w:rFonts w:ascii="Calibri" w:hAnsi="Calibri" w:cs="Calibri"/>
          <w:b/>
          <w:bCs/>
          <w:sz w:val="20"/>
          <w:szCs w:val="20"/>
        </w:rPr>
        <w:t>ΥΠ.ΕΣ. 28376/18.07.2012</w:t>
      </w:r>
      <w:r w:rsidRPr="00704FC4">
        <w:rPr>
          <w:rFonts w:ascii="Calibri" w:hAnsi="Calibri" w:cs="Calibri"/>
          <w:sz w:val="20"/>
          <w:szCs w:val="20"/>
        </w:rPr>
        <w:t xml:space="preserve">). Σύμφωνα πάντα με το ίδιο έγγραφο, με τις διατάξεις της παρ. 5 του άρθρου 23 του ν. 3536/2007 ο νομοθέτης θέλει να ρυθμίσει ένα επιμέρους ζήτημα με τρόπο διαφορετικό από τα εν γένει ισχύοντα- και δη την προθεσμία εντός της οποίας η εποπτεύουσα αρχή ολοκληρώνει τον έλεγχο νομιμότητας της απόφασης αναμόρφωσης. </w:t>
      </w:r>
    </w:p>
    <w:p w:rsidR="00704FC4" w:rsidRPr="00704FC4" w:rsidRDefault="00704FC4" w:rsidP="00704FC4">
      <w:pPr>
        <w:jc w:val="both"/>
        <w:rPr>
          <w:rFonts w:ascii="Calibri" w:hAnsi="Calibri" w:cs="Calibri"/>
          <w:sz w:val="20"/>
          <w:szCs w:val="20"/>
        </w:rPr>
      </w:pPr>
      <w:r w:rsidRPr="00704FC4">
        <w:rPr>
          <w:rFonts w:ascii="Calibri" w:hAnsi="Calibri" w:cs="Calibri"/>
          <w:sz w:val="20"/>
          <w:szCs w:val="20"/>
        </w:rPr>
        <w:t xml:space="preserve">Από το παραπάνω έγγραφο συνάγεται ότι εκτός από την εισήγηση των αρμόδιων υπηρεσιών απαιτείται και η τήρηση του ίδιου τύπου και διαδικασίας, όπως ορίζεται στην κείμενη νομοθεσία, για τον προϋπολογισμό. </w:t>
      </w:r>
    </w:p>
    <w:p w:rsidR="00704FC4" w:rsidRPr="00704FC4" w:rsidRDefault="00704FC4" w:rsidP="00704FC4">
      <w:pPr>
        <w:jc w:val="both"/>
        <w:rPr>
          <w:rFonts w:ascii="Calibri" w:hAnsi="Calibri" w:cs="Calibri"/>
          <w:sz w:val="20"/>
          <w:szCs w:val="20"/>
        </w:rPr>
      </w:pPr>
      <w:r w:rsidRPr="00704FC4">
        <w:rPr>
          <w:rFonts w:ascii="Calibri" w:hAnsi="Calibri" w:cs="Calibri"/>
          <w:sz w:val="20"/>
          <w:szCs w:val="20"/>
        </w:rPr>
        <w:t>Με το ν. 4172/2013 ορίζεται ότι 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 (</w:t>
      </w:r>
      <w:proofErr w:type="spellStart"/>
      <w:r w:rsidRPr="00704FC4">
        <w:rPr>
          <w:rFonts w:ascii="Calibri" w:hAnsi="Calibri" w:cs="Calibri"/>
          <w:b/>
          <w:bCs/>
          <w:sz w:val="20"/>
          <w:szCs w:val="20"/>
        </w:rPr>
        <w:t>παρ</w:t>
      </w:r>
      <w:proofErr w:type="spellEnd"/>
      <w:r w:rsidRPr="00704FC4">
        <w:rPr>
          <w:rFonts w:ascii="Calibri" w:hAnsi="Calibri" w:cs="Calibri"/>
          <w:b/>
          <w:bCs/>
          <w:sz w:val="20"/>
          <w:szCs w:val="20"/>
        </w:rPr>
        <w:t xml:space="preserve"> 5 άρθρο 77 Ν. 4172/2013</w:t>
      </w:r>
      <w:r w:rsidRPr="00704FC4">
        <w:rPr>
          <w:rFonts w:ascii="Calibri" w:hAnsi="Calibri" w:cs="Calibri"/>
          <w:sz w:val="20"/>
          <w:szCs w:val="20"/>
        </w:rPr>
        <w:t xml:space="preserve">). Υπενθυμίζεται ότι η εκτελεστική επιτροπή, στο πλαίσιο των αρμοδιοτήτων της που αφορούν την προετοιμασία κατάρτισης του προϋπολογισμού, καταθέτει το προσχέδιο αυτού στην οικονομική επιτροπή. </w:t>
      </w:r>
    </w:p>
    <w:p w:rsidR="00704FC4" w:rsidRPr="00704FC4" w:rsidRDefault="00704FC4" w:rsidP="00704FC4">
      <w:pPr>
        <w:jc w:val="both"/>
        <w:rPr>
          <w:rFonts w:ascii="Calibri" w:hAnsi="Calibri" w:cs="Calibri"/>
          <w:sz w:val="20"/>
          <w:szCs w:val="20"/>
        </w:rPr>
      </w:pPr>
      <w:r w:rsidRPr="00704FC4">
        <w:rPr>
          <w:rFonts w:ascii="Calibri" w:hAnsi="Calibri" w:cs="Calibri"/>
          <w:sz w:val="20"/>
          <w:szCs w:val="20"/>
        </w:rPr>
        <w:t>Για τη σύνταξη του προσχεδίου, η εκτελεστική επιτροπή συγκεντρώνει και αξιολογεί τυχόν προτάσεις των υπηρεσιών του δήμου, καθώς και της επιτροπής διαβούλευσης, εφόσον αυτή υπάρχει. Εάν το προσχέδιο δεν καταρτιστεί ή δεν υποβληθεί εμπρόθεσμα στην οικονομική επιτροπή, τότε καταρτίζεται από αυτήν. (παρ. 5 άρθρο 77 Ν. 4172/2013).</w:t>
      </w:r>
    </w:p>
    <w:p w:rsidR="00704FC4" w:rsidRPr="00704FC4" w:rsidRDefault="00704FC4" w:rsidP="00704FC4">
      <w:pPr>
        <w:jc w:val="both"/>
        <w:rPr>
          <w:rFonts w:ascii="Calibri" w:hAnsi="Calibri" w:cs="Calibri"/>
          <w:sz w:val="20"/>
          <w:szCs w:val="20"/>
        </w:rPr>
      </w:pPr>
      <w:r w:rsidRPr="00704FC4">
        <w:rPr>
          <w:rFonts w:ascii="Calibri" w:hAnsi="Calibri" w:cs="Calibri"/>
          <w:sz w:val="20"/>
          <w:szCs w:val="20"/>
        </w:rPr>
        <w:t xml:space="preserve">Συνεπώς, σύμφωνα με το έγγραφο του ΥΠ.ΕΣ. 28376/18.07.2012, εκτός των ρητά εξαιρουμένων διαδικασιών της διατύπωσης γνώμης από την εκτελεστική επιτροπή και την επιτροπή διαβούλευσης, με το ν. 4172/2013, οι υπόλοιπες ενέργειες αναμόρφωσης του προϋπολογισμού, ακολουθούν την τήρηση του ίδιου τύπου και διαδικασίας με τη ψήφιση του προϋπολογισμού. </w:t>
      </w:r>
    </w:p>
    <w:p w:rsidR="00704FC4" w:rsidRPr="00704FC4" w:rsidRDefault="00704FC4" w:rsidP="00704FC4">
      <w:pPr>
        <w:jc w:val="both"/>
        <w:rPr>
          <w:rFonts w:ascii="Calibri" w:hAnsi="Calibri" w:cs="Calibri"/>
          <w:sz w:val="20"/>
          <w:szCs w:val="20"/>
        </w:rPr>
      </w:pPr>
      <w:r w:rsidRPr="00704FC4">
        <w:rPr>
          <w:rFonts w:ascii="Calibri" w:hAnsi="Calibri" w:cs="Calibri"/>
          <w:sz w:val="20"/>
          <w:szCs w:val="20"/>
        </w:rPr>
        <w:t>Επειδή έχουν προκύψει επείγουσες ανάγκες (πλην έργων), οι οποίες δεν είχαν προβλεφθεί στον προϋπολογισμό του Δήμου Νέας Ιωνίας τρέχοντος έτους, παρίσταται ανάγκη δημιουργίας πιστώσεων για την κάλυψη των αναγκών αυτών.</w:t>
      </w:r>
    </w:p>
    <w:p w:rsidR="00704FC4" w:rsidRPr="00704FC4" w:rsidRDefault="00704FC4" w:rsidP="00704FC4">
      <w:pPr>
        <w:jc w:val="both"/>
        <w:rPr>
          <w:rFonts w:ascii="Calibri" w:hAnsi="Calibri" w:cs="Calibri"/>
          <w:sz w:val="20"/>
          <w:szCs w:val="20"/>
        </w:rPr>
      </w:pPr>
      <w:r w:rsidRPr="00704FC4">
        <w:rPr>
          <w:rFonts w:ascii="Calibri" w:hAnsi="Calibri" w:cs="Calibri"/>
          <w:sz w:val="20"/>
          <w:szCs w:val="20"/>
        </w:rPr>
        <w:t xml:space="preserve"> Προκειμένου να γίνει αυτό, πρέπει να προηγηθεί η μεταφορά πιστώσεων από συγκεκριμένους Κ.Α. του προϋπολογισμού του τρέχοντος έτους στους οποίους αυτές είναι εγγεγραμμένες, στο αποθεματικό κεφάλαιο του Δημοτικού προϋπολογισμού και στη συνέχεια μεταφορά από το αποθεματικό κεφάλαιο του Δημοτικού προϋπολογισμού για τη δημιουργία καινούργιων πιστώσεων.</w:t>
      </w:r>
    </w:p>
    <w:p w:rsidR="00704FC4" w:rsidRPr="00704FC4" w:rsidRDefault="00704FC4" w:rsidP="00704FC4">
      <w:pPr>
        <w:jc w:val="both"/>
        <w:rPr>
          <w:rFonts w:ascii="Calibri" w:hAnsi="Calibri" w:cs="Calibri"/>
          <w:sz w:val="20"/>
          <w:szCs w:val="20"/>
        </w:rPr>
      </w:pPr>
    </w:p>
    <w:p w:rsidR="00704FC4" w:rsidRPr="00704FC4" w:rsidRDefault="00704FC4" w:rsidP="00704FC4">
      <w:pPr>
        <w:jc w:val="both"/>
        <w:rPr>
          <w:rFonts w:ascii="Calibri" w:hAnsi="Calibri" w:cs="Calibri"/>
          <w:sz w:val="20"/>
          <w:szCs w:val="20"/>
        </w:rPr>
      </w:pPr>
      <w:r w:rsidRPr="00704FC4">
        <w:rPr>
          <w:rFonts w:ascii="Calibri" w:hAnsi="Calibri" w:cs="Calibri"/>
          <w:sz w:val="20"/>
          <w:szCs w:val="20"/>
        </w:rPr>
        <w:t>Με βάση τα παραπάνω η οικονομική υπηρεσία του Δήμου αφού έλαβε υπόψη της:</w:t>
      </w:r>
    </w:p>
    <w:p w:rsidR="00704FC4" w:rsidRPr="00704FC4" w:rsidRDefault="00704FC4" w:rsidP="00704FC4">
      <w:pPr>
        <w:numPr>
          <w:ilvl w:val="0"/>
          <w:numId w:val="3"/>
        </w:numPr>
        <w:tabs>
          <w:tab w:val="clear" w:pos="360"/>
        </w:tabs>
        <w:suppressAutoHyphens/>
        <w:ind w:left="720"/>
        <w:jc w:val="both"/>
        <w:rPr>
          <w:rFonts w:ascii="Calibri" w:hAnsi="Calibri" w:cs="Calibri"/>
          <w:sz w:val="20"/>
          <w:szCs w:val="20"/>
        </w:rPr>
      </w:pPr>
      <w:r w:rsidRPr="00704FC4">
        <w:rPr>
          <w:rFonts w:ascii="Calibri" w:hAnsi="Calibri" w:cs="Calibri"/>
          <w:sz w:val="20"/>
          <w:szCs w:val="20"/>
        </w:rPr>
        <w:t xml:space="preserve">την </w:t>
      </w:r>
      <w:proofErr w:type="spellStart"/>
      <w:r w:rsidRPr="00704FC4">
        <w:rPr>
          <w:rFonts w:ascii="Calibri" w:hAnsi="Calibri" w:cs="Calibri"/>
          <w:sz w:val="20"/>
          <w:szCs w:val="20"/>
        </w:rPr>
        <w:t>παρ</w:t>
      </w:r>
      <w:proofErr w:type="spellEnd"/>
      <w:r w:rsidRPr="00704FC4">
        <w:rPr>
          <w:rFonts w:ascii="Calibri" w:hAnsi="Calibri" w:cs="Calibri"/>
          <w:sz w:val="20"/>
          <w:szCs w:val="20"/>
        </w:rPr>
        <w:t xml:space="preserve"> 5 άρθρο 23 Ν. 3536/07</w:t>
      </w:r>
    </w:p>
    <w:p w:rsidR="00704FC4" w:rsidRPr="00704FC4" w:rsidRDefault="00704FC4" w:rsidP="00704FC4">
      <w:pPr>
        <w:numPr>
          <w:ilvl w:val="0"/>
          <w:numId w:val="3"/>
        </w:numPr>
        <w:tabs>
          <w:tab w:val="clear" w:pos="360"/>
        </w:tabs>
        <w:suppressAutoHyphens/>
        <w:ind w:left="720"/>
        <w:jc w:val="both"/>
        <w:rPr>
          <w:rFonts w:ascii="Calibri" w:hAnsi="Calibri" w:cs="Calibri"/>
          <w:sz w:val="20"/>
          <w:szCs w:val="20"/>
          <w:shd w:val="clear" w:color="auto" w:fill="FFFF00"/>
        </w:rPr>
      </w:pPr>
      <w:r w:rsidRPr="00704FC4">
        <w:rPr>
          <w:rFonts w:ascii="Calibri" w:hAnsi="Calibri" w:cs="Calibri"/>
          <w:sz w:val="20"/>
          <w:szCs w:val="20"/>
        </w:rPr>
        <w:t>το άρθρο 8 του Β.Δ. 17-5/15-6-59 (ΦΕΚ 114/59 τεύχος Α')</w:t>
      </w:r>
    </w:p>
    <w:p w:rsidR="00704FC4" w:rsidRPr="00704FC4" w:rsidRDefault="00704FC4" w:rsidP="00704FC4">
      <w:pPr>
        <w:numPr>
          <w:ilvl w:val="0"/>
          <w:numId w:val="3"/>
        </w:numPr>
        <w:tabs>
          <w:tab w:val="clear" w:pos="360"/>
        </w:tabs>
        <w:suppressAutoHyphens/>
        <w:ind w:left="720"/>
        <w:jc w:val="both"/>
        <w:rPr>
          <w:rFonts w:ascii="Calibri" w:hAnsi="Calibri" w:cs="Calibri"/>
          <w:sz w:val="20"/>
          <w:szCs w:val="20"/>
          <w:shd w:val="clear" w:color="auto" w:fill="FFFF00"/>
        </w:rPr>
      </w:pPr>
      <w:r w:rsidRPr="00704FC4">
        <w:rPr>
          <w:rFonts w:ascii="Calibri" w:hAnsi="Calibri" w:cs="Calibri"/>
          <w:sz w:val="20"/>
          <w:szCs w:val="20"/>
        </w:rPr>
        <w:t>το άρθρο 161 παρ.1 Ν. 3463/06</w:t>
      </w:r>
    </w:p>
    <w:p w:rsidR="00704FC4" w:rsidRPr="00704FC4" w:rsidRDefault="00704FC4" w:rsidP="00704FC4">
      <w:pPr>
        <w:numPr>
          <w:ilvl w:val="0"/>
          <w:numId w:val="3"/>
        </w:numPr>
        <w:tabs>
          <w:tab w:val="clear" w:pos="360"/>
        </w:tabs>
        <w:suppressAutoHyphens/>
        <w:ind w:left="720"/>
        <w:jc w:val="both"/>
        <w:rPr>
          <w:rFonts w:ascii="Calibri" w:hAnsi="Calibri" w:cs="Calibri"/>
          <w:sz w:val="20"/>
          <w:szCs w:val="20"/>
        </w:rPr>
      </w:pPr>
      <w:r w:rsidRPr="00704FC4">
        <w:rPr>
          <w:rFonts w:ascii="Calibri" w:hAnsi="Calibri" w:cs="Calibri"/>
          <w:sz w:val="20"/>
          <w:szCs w:val="20"/>
        </w:rPr>
        <w:t xml:space="preserve">το </w:t>
      </w:r>
      <w:proofErr w:type="spellStart"/>
      <w:r w:rsidRPr="00704FC4">
        <w:rPr>
          <w:rFonts w:ascii="Calibri" w:hAnsi="Calibri" w:cs="Calibri"/>
          <w:sz w:val="20"/>
          <w:szCs w:val="20"/>
        </w:rPr>
        <w:t>εγγρ</w:t>
      </w:r>
      <w:proofErr w:type="spellEnd"/>
      <w:r w:rsidRPr="00704FC4">
        <w:rPr>
          <w:rFonts w:ascii="Calibri" w:hAnsi="Calibri" w:cs="Calibri"/>
          <w:sz w:val="20"/>
          <w:szCs w:val="20"/>
        </w:rPr>
        <w:t>. ΥΠ.ΕΣ. 28376/18.07.2012</w:t>
      </w:r>
    </w:p>
    <w:p w:rsidR="00704FC4" w:rsidRPr="00704FC4" w:rsidRDefault="00704FC4" w:rsidP="00704FC4">
      <w:pPr>
        <w:numPr>
          <w:ilvl w:val="0"/>
          <w:numId w:val="3"/>
        </w:numPr>
        <w:tabs>
          <w:tab w:val="clear" w:pos="360"/>
        </w:tabs>
        <w:suppressAutoHyphens/>
        <w:ind w:left="720"/>
        <w:jc w:val="both"/>
        <w:rPr>
          <w:rFonts w:ascii="Calibri" w:hAnsi="Calibri" w:cs="Calibri"/>
          <w:sz w:val="20"/>
          <w:szCs w:val="20"/>
        </w:rPr>
      </w:pPr>
      <w:proofErr w:type="spellStart"/>
      <w:r w:rsidRPr="00704FC4">
        <w:rPr>
          <w:rFonts w:ascii="Calibri" w:hAnsi="Calibri" w:cs="Calibri"/>
          <w:sz w:val="20"/>
          <w:szCs w:val="20"/>
        </w:rPr>
        <w:t>παρ</w:t>
      </w:r>
      <w:proofErr w:type="spellEnd"/>
      <w:r w:rsidRPr="00704FC4">
        <w:rPr>
          <w:rFonts w:ascii="Calibri" w:hAnsi="Calibri" w:cs="Calibri"/>
          <w:sz w:val="20"/>
          <w:szCs w:val="20"/>
        </w:rPr>
        <w:t xml:space="preserve"> 5 άρθρο 77 Ν. 4172/2013</w:t>
      </w:r>
    </w:p>
    <w:p w:rsidR="00704FC4" w:rsidRPr="00704FC4" w:rsidRDefault="00704FC4" w:rsidP="00704FC4">
      <w:pPr>
        <w:numPr>
          <w:ilvl w:val="0"/>
          <w:numId w:val="3"/>
        </w:numPr>
        <w:tabs>
          <w:tab w:val="clear" w:pos="360"/>
        </w:tabs>
        <w:suppressAutoHyphens/>
        <w:ind w:left="720"/>
        <w:jc w:val="both"/>
        <w:rPr>
          <w:rFonts w:ascii="Calibri" w:hAnsi="Calibri" w:cs="Calibri"/>
          <w:sz w:val="20"/>
          <w:szCs w:val="20"/>
        </w:rPr>
      </w:pPr>
      <w:r w:rsidRPr="00704FC4">
        <w:rPr>
          <w:rFonts w:ascii="Calibri" w:hAnsi="Calibri" w:cs="Calibri"/>
          <w:sz w:val="20"/>
          <w:szCs w:val="20"/>
        </w:rPr>
        <w:t xml:space="preserve">τον Ν.3463/2006 και συγκεκριμένα το άρθρο 158 παρ.7. </w:t>
      </w:r>
    </w:p>
    <w:p w:rsidR="00704FC4" w:rsidRPr="00704FC4" w:rsidRDefault="00704FC4" w:rsidP="00704FC4">
      <w:pPr>
        <w:numPr>
          <w:ilvl w:val="0"/>
          <w:numId w:val="3"/>
        </w:numPr>
        <w:tabs>
          <w:tab w:val="clear" w:pos="360"/>
        </w:tabs>
        <w:ind w:left="720"/>
        <w:rPr>
          <w:rFonts w:ascii="Calibri" w:eastAsia="SimSun" w:hAnsi="Calibri" w:cs="Calibri"/>
          <w:bCs/>
          <w:sz w:val="20"/>
          <w:szCs w:val="20"/>
        </w:rPr>
      </w:pPr>
      <w:r w:rsidRPr="00704FC4">
        <w:rPr>
          <w:rFonts w:ascii="Calibri" w:eastAsia="SimSun" w:hAnsi="Calibri" w:cs="Calibri"/>
          <w:bCs/>
          <w:sz w:val="20"/>
          <w:szCs w:val="20"/>
        </w:rPr>
        <w:lastRenderedPageBreak/>
        <w:t xml:space="preserve">τον προϋπολογισμό του Δήμου Ν. Ιωνίας, έτους 2021, ο οποίος ψηφίστηκε με την αριθ. 227/11-12-2020 Απόφαση του Δημοτικού Συμβουλίου (Α.Δ.Α:6ΞΨΩΚΥ-4ΘΖ) </w:t>
      </w:r>
      <w:bookmarkStart w:id="5" w:name="_Hlk11920351"/>
      <w:r w:rsidRPr="00704FC4">
        <w:rPr>
          <w:rFonts w:ascii="Calibri" w:eastAsia="SimSun" w:hAnsi="Calibri" w:cs="Calibri"/>
          <w:bCs/>
          <w:sz w:val="20"/>
          <w:szCs w:val="20"/>
        </w:rPr>
        <w:t>και επικυρώθηκε με την 1194/7.1.2021 απόφαση της Αποκεντρωμένης Διοίκησης Αττικής</w:t>
      </w:r>
      <w:bookmarkEnd w:id="5"/>
      <w:r w:rsidRPr="00704FC4">
        <w:rPr>
          <w:rFonts w:ascii="Calibri" w:eastAsia="SimSun" w:hAnsi="Calibri" w:cs="Calibri"/>
          <w:bCs/>
          <w:sz w:val="20"/>
          <w:szCs w:val="20"/>
        </w:rPr>
        <w:t>.</w:t>
      </w:r>
    </w:p>
    <w:p w:rsidR="00704FC4" w:rsidRPr="00704FC4" w:rsidRDefault="00704FC4" w:rsidP="00704FC4">
      <w:pPr>
        <w:numPr>
          <w:ilvl w:val="0"/>
          <w:numId w:val="3"/>
        </w:numPr>
        <w:tabs>
          <w:tab w:val="clear" w:pos="360"/>
        </w:tabs>
        <w:ind w:left="720"/>
        <w:rPr>
          <w:rFonts w:ascii="Calibri" w:eastAsia="SimSun" w:hAnsi="Calibri" w:cs="Calibri"/>
          <w:bCs/>
          <w:sz w:val="20"/>
          <w:szCs w:val="20"/>
        </w:rPr>
      </w:pPr>
      <w:bookmarkStart w:id="6" w:name="_Hlk76027489"/>
      <w:r w:rsidRPr="00704FC4">
        <w:rPr>
          <w:rFonts w:ascii="Calibri" w:eastAsia="SimSun" w:hAnsi="Calibri" w:cs="Calibri"/>
          <w:bCs/>
          <w:sz w:val="20"/>
          <w:szCs w:val="20"/>
        </w:rPr>
        <w:t>την 1</w:t>
      </w:r>
      <w:r w:rsidRPr="00704FC4">
        <w:rPr>
          <w:rFonts w:ascii="Calibri" w:eastAsia="SimSun" w:hAnsi="Calibri" w:cs="Calibri"/>
          <w:bCs/>
          <w:sz w:val="20"/>
          <w:szCs w:val="20"/>
          <w:vertAlign w:val="superscript"/>
        </w:rPr>
        <w:t>η</w:t>
      </w:r>
      <w:r w:rsidRPr="00704FC4">
        <w:rPr>
          <w:rFonts w:ascii="Calibri" w:eastAsia="SimSun" w:hAnsi="Calibri" w:cs="Calibri"/>
          <w:bCs/>
          <w:sz w:val="20"/>
          <w:szCs w:val="20"/>
        </w:rPr>
        <w:t xml:space="preserve"> Αναμόρφωση του Δήμου Ν. Ιωνίας, έτους 2021, που ψηφίστηκε  με την 33/22-03-2021 απόφαση του Δημοτικού Συμβουλίου (ΑΔΑ:68Η3ΩΚΥ-3ΟΘ) και  επικυρώθηκε με την 53011/7.5.2021 διαπιστωτική πράξη της Αποκεντρωμένης Διοίκησης Αττικής.</w:t>
      </w:r>
    </w:p>
    <w:p w:rsidR="00704FC4" w:rsidRPr="00704FC4" w:rsidRDefault="00704FC4" w:rsidP="00704FC4">
      <w:pPr>
        <w:numPr>
          <w:ilvl w:val="0"/>
          <w:numId w:val="3"/>
        </w:numPr>
        <w:tabs>
          <w:tab w:val="clear" w:pos="360"/>
        </w:tabs>
        <w:suppressAutoHyphens/>
        <w:ind w:left="720"/>
        <w:jc w:val="both"/>
        <w:rPr>
          <w:rFonts w:ascii="Calibri" w:eastAsia="SimSun" w:hAnsi="Calibri" w:cs="Calibri"/>
          <w:bCs/>
          <w:sz w:val="20"/>
          <w:szCs w:val="20"/>
        </w:rPr>
      </w:pPr>
      <w:bookmarkStart w:id="7" w:name="_Hlk82085000"/>
      <w:r w:rsidRPr="00704FC4">
        <w:rPr>
          <w:rFonts w:ascii="Calibri" w:eastAsia="SimSun" w:hAnsi="Calibri" w:cs="Calibri"/>
          <w:bCs/>
          <w:sz w:val="20"/>
          <w:szCs w:val="20"/>
        </w:rPr>
        <w:t>την 2</w:t>
      </w:r>
      <w:r w:rsidRPr="00704FC4">
        <w:rPr>
          <w:rFonts w:ascii="Calibri" w:eastAsia="SimSun" w:hAnsi="Calibri" w:cs="Calibri"/>
          <w:bCs/>
          <w:sz w:val="20"/>
          <w:szCs w:val="20"/>
          <w:vertAlign w:val="superscript"/>
        </w:rPr>
        <w:t>η</w:t>
      </w:r>
      <w:r w:rsidRPr="00704FC4">
        <w:rPr>
          <w:rFonts w:ascii="Calibri" w:eastAsia="SimSun" w:hAnsi="Calibri" w:cs="Calibri"/>
          <w:bCs/>
          <w:sz w:val="20"/>
          <w:szCs w:val="20"/>
        </w:rPr>
        <w:t xml:space="preserve"> Αναμόρφωση του Δήμου Ν. Ιωνίας, έτους 2021, που ψηφίστηκε  με την 58/24-05-2021 απόφαση του Δημοτικού Συμβουλίου (ΑΔΑ:6ΝΙ8ΩΚΥ-ΓΤΙ) και  επικυρώθηκε με την              74386/22.6.2021 διαπιστωτική πράξη της Αποκεντρωμένης Διοίκησης Αττικής.</w:t>
      </w:r>
    </w:p>
    <w:p w:rsidR="00704FC4" w:rsidRPr="00704FC4" w:rsidRDefault="00704FC4" w:rsidP="00704FC4">
      <w:pPr>
        <w:numPr>
          <w:ilvl w:val="0"/>
          <w:numId w:val="3"/>
        </w:numPr>
        <w:tabs>
          <w:tab w:val="clear" w:pos="360"/>
        </w:tabs>
        <w:suppressAutoHyphens/>
        <w:ind w:left="720"/>
        <w:jc w:val="both"/>
        <w:rPr>
          <w:rFonts w:ascii="Calibri" w:eastAsia="SimSun" w:hAnsi="Calibri" w:cs="Calibri"/>
          <w:bCs/>
          <w:sz w:val="20"/>
          <w:szCs w:val="20"/>
        </w:rPr>
      </w:pPr>
      <w:bookmarkStart w:id="8" w:name="_Hlk82085186"/>
      <w:bookmarkEnd w:id="6"/>
      <w:bookmarkEnd w:id="7"/>
      <w:r w:rsidRPr="00704FC4">
        <w:rPr>
          <w:rFonts w:ascii="Calibri" w:eastAsia="SimSun" w:hAnsi="Calibri" w:cs="Calibri"/>
          <w:bCs/>
          <w:sz w:val="20"/>
          <w:szCs w:val="20"/>
        </w:rPr>
        <w:t>την 3</w:t>
      </w:r>
      <w:r w:rsidRPr="00704FC4">
        <w:rPr>
          <w:rFonts w:ascii="Calibri" w:eastAsia="SimSun" w:hAnsi="Calibri" w:cs="Calibri"/>
          <w:bCs/>
          <w:sz w:val="20"/>
          <w:szCs w:val="20"/>
          <w:vertAlign w:val="superscript"/>
        </w:rPr>
        <w:t>η</w:t>
      </w:r>
      <w:r w:rsidRPr="00704FC4">
        <w:rPr>
          <w:rFonts w:ascii="Calibri" w:eastAsia="SimSun" w:hAnsi="Calibri" w:cs="Calibri"/>
          <w:bCs/>
          <w:sz w:val="20"/>
          <w:szCs w:val="20"/>
        </w:rPr>
        <w:t xml:space="preserve"> Αναμόρφωση του Δήμου Ν. Ιωνίας, έτους 2021, που ψηφίστηκε  με την 98/19-07-2021 απόφαση του Δημοτικού Συμβουλίου (ΑΔΑ:6Θ61ΩΚΥ-2Κ1) και  επικυρώθηκε με την              103090/27.8.2021 διαπιστωτική πράξη της Αποκεντρωμένης Διοίκησης Αττικής.</w:t>
      </w:r>
    </w:p>
    <w:bookmarkEnd w:id="8"/>
    <w:p w:rsidR="00704FC4" w:rsidRPr="00704FC4" w:rsidRDefault="00704FC4" w:rsidP="00704FC4">
      <w:pPr>
        <w:numPr>
          <w:ilvl w:val="0"/>
          <w:numId w:val="3"/>
        </w:numPr>
        <w:tabs>
          <w:tab w:val="clear" w:pos="360"/>
        </w:tabs>
        <w:suppressAutoHyphens/>
        <w:ind w:left="720"/>
        <w:jc w:val="both"/>
        <w:rPr>
          <w:rFonts w:ascii="Calibri" w:eastAsia="SimSun" w:hAnsi="Calibri" w:cs="Calibri"/>
          <w:bCs/>
          <w:sz w:val="20"/>
          <w:szCs w:val="20"/>
        </w:rPr>
      </w:pPr>
      <w:r w:rsidRPr="00704FC4">
        <w:rPr>
          <w:rFonts w:ascii="Calibri" w:eastAsia="SimSun" w:hAnsi="Calibri" w:cs="Calibri"/>
          <w:bCs/>
          <w:sz w:val="20"/>
          <w:szCs w:val="20"/>
        </w:rPr>
        <w:t>την 4</w:t>
      </w:r>
      <w:r w:rsidRPr="00704FC4">
        <w:rPr>
          <w:rFonts w:ascii="Calibri" w:eastAsia="SimSun" w:hAnsi="Calibri" w:cs="Calibri"/>
          <w:bCs/>
          <w:sz w:val="20"/>
          <w:szCs w:val="20"/>
          <w:vertAlign w:val="superscript"/>
        </w:rPr>
        <w:t>η</w:t>
      </w:r>
      <w:r w:rsidRPr="00704FC4">
        <w:rPr>
          <w:rFonts w:ascii="Calibri" w:eastAsia="SimSun" w:hAnsi="Calibri" w:cs="Calibri"/>
          <w:bCs/>
          <w:sz w:val="20"/>
          <w:szCs w:val="20"/>
        </w:rPr>
        <w:t xml:space="preserve"> Αναμόρφωση του Δήμου Ν. Ιωνίας, έτους 2021, που ψηφίστηκε  με την 123/30-08-2021 απόφαση του Δημοτικού Συμβουλίου (ΑΔΑ:ΩΗ3ΛΩΚΥ-ΠΜΤ )</w:t>
      </w:r>
      <w:bookmarkStart w:id="9" w:name="_Hlk82086916"/>
      <w:r w:rsidRPr="00704FC4">
        <w:rPr>
          <w:rFonts w:ascii="Calibri" w:eastAsia="SimSun" w:hAnsi="Calibri" w:cs="Calibri"/>
          <w:bCs/>
          <w:sz w:val="20"/>
          <w:szCs w:val="20"/>
        </w:rPr>
        <w:t xml:space="preserve"> και  επικυρώθηκε με την              121070/4.10.2021 διαπιστωτική πράξη της Αποκεντρωμένης Διοίκησης Αττικής.</w:t>
      </w:r>
    </w:p>
    <w:p w:rsidR="00704FC4" w:rsidRPr="00704FC4" w:rsidRDefault="00704FC4" w:rsidP="00704FC4">
      <w:pPr>
        <w:numPr>
          <w:ilvl w:val="0"/>
          <w:numId w:val="3"/>
        </w:numPr>
        <w:tabs>
          <w:tab w:val="clear" w:pos="360"/>
        </w:tabs>
        <w:suppressAutoHyphens/>
        <w:ind w:left="720"/>
        <w:jc w:val="both"/>
        <w:rPr>
          <w:rFonts w:ascii="Calibri" w:eastAsia="SimSun" w:hAnsi="Calibri" w:cs="Calibri"/>
          <w:bCs/>
          <w:sz w:val="20"/>
          <w:szCs w:val="20"/>
        </w:rPr>
      </w:pPr>
      <w:r w:rsidRPr="00704FC4">
        <w:rPr>
          <w:rFonts w:ascii="Calibri" w:eastAsia="SimSun" w:hAnsi="Calibri" w:cs="Calibri"/>
          <w:bCs/>
          <w:sz w:val="20"/>
          <w:szCs w:val="20"/>
        </w:rPr>
        <w:t>την 5</w:t>
      </w:r>
      <w:r w:rsidRPr="00704FC4">
        <w:rPr>
          <w:rFonts w:ascii="Calibri" w:eastAsia="SimSun" w:hAnsi="Calibri" w:cs="Calibri"/>
          <w:bCs/>
          <w:sz w:val="20"/>
          <w:szCs w:val="20"/>
          <w:vertAlign w:val="superscript"/>
        </w:rPr>
        <w:t>η</w:t>
      </w:r>
      <w:r w:rsidRPr="00704FC4">
        <w:rPr>
          <w:rFonts w:ascii="Calibri" w:eastAsia="SimSun" w:hAnsi="Calibri" w:cs="Calibri"/>
          <w:bCs/>
          <w:sz w:val="20"/>
          <w:szCs w:val="20"/>
        </w:rPr>
        <w:t xml:space="preserve"> Αναμόρφωση του Δήμου Ν. Ιωνίας, έτους 2021, που ψηφίστηκε  με την 147/20-09-2021 απόφαση του Δημοτικού Συμβουλίου (ΑΔΑ:6ΤΧΚΩΚΥ-</w:t>
      </w:r>
      <w:bookmarkStart w:id="10" w:name="_Hlk87508719"/>
      <w:r w:rsidRPr="00704FC4">
        <w:rPr>
          <w:rFonts w:ascii="Calibri" w:eastAsia="SimSun" w:hAnsi="Calibri" w:cs="Calibri"/>
          <w:bCs/>
          <w:sz w:val="20"/>
          <w:szCs w:val="20"/>
        </w:rPr>
        <w:t>Α</w:t>
      </w:r>
      <w:bookmarkEnd w:id="10"/>
      <w:r w:rsidRPr="00704FC4">
        <w:rPr>
          <w:rFonts w:ascii="Calibri" w:eastAsia="SimSun" w:hAnsi="Calibri" w:cs="Calibri"/>
          <w:bCs/>
          <w:sz w:val="20"/>
          <w:szCs w:val="20"/>
        </w:rPr>
        <w:t>ΩΜ) και  επικυρώθηκε με την      130553/20.10.2021 διαπιστωτική πράξη της Αποκεντρωμένης Διοίκησης Αττικής.</w:t>
      </w:r>
    </w:p>
    <w:p w:rsidR="00704FC4" w:rsidRPr="00704FC4" w:rsidRDefault="00704FC4" w:rsidP="00704FC4">
      <w:pPr>
        <w:numPr>
          <w:ilvl w:val="0"/>
          <w:numId w:val="3"/>
        </w:numPr>
        <w:tabs>
          <w:tab w:val="clear" w:pos="360"/>
        </w:tabs>
        <w:suppressAutoHyphens/>
        <w:ind w:left="720"/>
        <w:jc w:val="both"/>
        <w:rPr>
          <w:rFonts w:ascii="Calibri" w:eastAsia="SimSun" w:hAnsi="Calibri" w:cs="Calibri"/>
          <w:bCs/>
          <w:sz w:val="20"/>
          <w:szCs w:val="20"/>
        </w:rPr>
      </w:pPr>
      <w:r w:rsidRPr="00704FC4">
        <w:rPr>
          <w:rFonts w:ascii="Calibri" w:eastAsia="SimSun" w:hAnsi="Calibri" w:cs="Calibri"/>
          <w:bCs/>
          <w:sz w:val="20"/>
          <w:szCs w:val="20"/>
        </w:rPr>
        <w:t>την 6</w:t>
      </w:r>
      <w:r w:rsidRPr="00704FC4">
        <w:rPr>
          <w:rFonts w:ascii="Calibri" w:eastAsia="SimSun" w:hAnsi="Calibri" w:cs="Calibri"/>
          <w:bCs/>
          <w:sz w:val="20"/>
          <w:szCs w:val="20"/>
          <w:vertAlign w:val="superscript"/>
        </w:rPr>
        <w:t>η</w:t>
      </w:r>
      <w:r w:rsidRPr="00704FC4">
        <w:rPr>
          <w:rFonts w:ascii="Calibri" w:eastAsia="SimSun" w:hAnsi="Calibri" w:cs="Calibri"/>
          <w:bCs/>
          <w:sz w:val="20"/>
          <w:szCs w:val="20"/>
        </w:rPr>
        <w:t xml:space="preserve"> Αναμόρφωση του Δήμου Ν. Ιωνίας, έτους 2021, που ψηφίστηκε  με την 183/14-10-2021 απόφαση του Δημοτικού Συμβουλίου (ΑΔΑ:6Α73ΩΚΥ-16Τ) και  αναμένεται επικύρωση με έκδοση διαπιστωτικής πράξης από την Αποκεντρωμένη Διοίκηση Αττικής.</w:t>
      </w:r>
    </w:p>
    <w:p w:rsidR="00704FC4" w:rsidRPr="00704FC4" w:rsidRDefault="00704FC4" w:rsidP="00704FC4">
      <w:pPr>
        <w:numPr>
          <w:ilvl w:val="0"/>
          <w:numId w:val="3"/>
        </w:numPr>
        <w:tabs>
          <w:tab w:val="clear" w:pos="360"/>
        </w:tabs>
        <w:suppressAutoHyphens/>
        <w:ind w:left="720"/>
        <w:jc w:val="both"/>
        <w:rPr>
          <w:rFonts w:ascii="Calibri" w:eastAsia="SimSun" w:hAnsi="Calibri" w:cs="Calibri"/>
          <w:bCs/>
          <w:sz w:val="20"/>
          <w:szCs w:val="20"/>
        </w:rPr>
      </w:pPr>
      <w:r w:rsidRPr="00704FC4">
        <w:rPr>
          <w:rFonts w:ascii="Calibri" w:eastAsia="SimSun" w:hAnsi="Calibri" w:cs="Calibri"/>
          <w:bCs/>
          <w:sz w:val="20"/>
          <w:szCs w:val="20"/>
        </w:rPr>
        <w:t>Την 7</w:t>
      </w:r>
      <w:r w:rsidRPr="00704FC4">
        <w:rPr>
          <w:rFonts w:ascii="Calibri" w:eastAsia="SimSun" w:hAnsi="Calibri" w:cs="Calibri"/>
          <w:bCs/>
          <w:sz w:val="20"/>
          <w:szCs w:val="20"/>
          <w:vertAlign w:val="superscript"/>
        </w:rPr>
        <w:t xml:space="preserve">η </w:t>
      </w:r>
      <w:r w:rsidRPr="00704FC4">
        <w:rPr>
          <w:rFonts w:ascii="Calibri" w:eastAsia="SimSun" w:hAnsi="Calibri" w:cs="Calibri"/>
          <w:bCs/>
          <w:sz w:val="20"/>
          <w:szCs w:val="20"/>
        </w:rPr>
        <w:t>Αναμόρφωση του Δήμου Ν. Ιωνίας, έτους 2021, που ψηφίστηκε με την 224/25-11-2021 απόφαση του Δημοτικού Συμβουλίου(ΑΔΑ: ΨΗ7ΨΩΚΥ-4ΜΛ) και  αναμένεται επικύρωση με έκδοση διαπιστωτικής πράξης από την Αποκεντρωμένη Διοίκηση Αττικής.</w:t>
      </w:r>
    </w:p>
    <w:bookmarkEnd w:id="9"/>
    <w:p w:rsidR="00704FC4" w:rsidRPr="00704FC4" w:rsidRDefault="00704FC4" w:rsidP="00704FC4">
      <w:pPr>
        <w:numPr>
          <w:ilvl w:val="0"/>
          <w:numId w:val="3"/>
        </w:numPr>
        <w:tabs>
          <w:tab w:val="clear" w:pos="360"/>
        </w:tabs>
        <w:suppressAutoHyphens/>
        <w:ind w:left="720"/>
        <w:jc w:val="both"/>
        <w:rPr>
          <w:rFonts w:ascii="Calibri" w:eastAsia="SimSun" w:hAnsi="Calibri" w:cs="Calibri"/>
          <w:bCs/>
          <w:sz w:val="20"/>
          <w:szCs w:val="20"/>
        </w:rPr>
      </w:pPr>
      <w:r w:rsidRPr="00704FC4">
        <w:rPr>
          <w:rFonts w:ascii="Calibri" w:eastAsia="SimSun" w:hAnsi="Calibri" w:cs="Calibri"/>
          <w:bCs/>
          <w:sz w:val="20"/>
          <w:szCs w:val="20"/>
        </w:rPr>
        <w:t xml:space="preserve">Το υπ’ </w:t>
      </w:r>
      <w:proofErr w:type="spellStart"/>
      <w:r w:rsidRPr="00704FC4">
        <w:rPr>
          <w:rFonts w:ascii="Calibri" w:eastAsia="SimSun" w:hAnsi="Calibri" w:cs="Calibri"/>
          <w:bCs/>
          <w:sz w:val="20"/>
          <w:szCs w:val="20"/>
        </w:rPr>
        <w:t>αρ</w:t>
      </w:r>
      <w:proofErr w:type="spellEnd"/>
      <w:r w:rsidRPr="00704FC4">
        <w:rPr>
          <w:rFonts w:ascii="Calibri" w:eastAsia="SimSun" w:hAnsi="Calibri" w:cs="Calibri"/>
          <w:bCs/>
          <w:sz w:val="20"/>
          <w:szCs w:val="20"/>
        </w:rPr>
        <w:t>. 85880/22-11-2021(ΑΔΑ:6ΘΖΔ46ΜΤΛ6-Ο1Θ) έγγραφο του Υπουργείου Εσωτερικών, με το οποίο κοινοποιείται στο Δήμο μας ότι αποδίδεται έσοδο από τους Κεντρικούς Αυτοτελείς Πόρους έτους 2021, προς κάλυψη λειτουργικών και λοιπών δαπανών του ή/και την υλοποίηση έργων και επενδυτικών του δραστηριοτήτων-Συμπληρωματική απόφαση ΙΑ΄ κατανομής (μηνός Νοεμβρίου) έτους 2021 ποσό ύψους 566.642,70€.</w:t>
      </w:r>
    </w:p>
    <w:p w:rsidR="00704FC4" w:rsidRPr="00704FC4" w:rsidRDefault="00704FC4" w:rsidP="00704FC4">
      <w:pPr>
        <w:numPr>
          <w:ilvl w:val="0"/>
          <w:numId w:val="3"/>
        </w:numPr>
        <w:tabs>
          <w:tab w:val="clear" w:pos="360"/>
        </w:tabs>
        <w:suppressAutoHyphens/>
        <w:ind w:left="720"/>
        <w:jc w:val="both"/>
        <w:rPr>
          <w:rFonts w:ascii="Calibri" w:eastAsia="SimSun" w:hAnsi="Calibri" w:cs="Calibri"/>
          <w:bCs/>
          <w:sz w:val="20"/>
          <w:szCs w:val="20"/>
        </w:rPr>
      </w:pPr>
      <w:r w:rsidRPr="00704FC4">
        <w:rPr>
          <w:rFonts w:ascii="Calibri" w:eastAsia="SimSun" w:hAnsi="Calibri" w:cs="Calibri"/>
          <w:bCs/>
          <w:sz w:val="20"/>
          <w:szCs w:val="20"/>
        </w:rPr>
        <w:t>Το υπ’αρ.89535/6-12-2021(ΑΔΑ:ΨΩΡΠ46ΜΤΛ6-ΘΣ6) έγγραφο του Υπουργείου Εσωτερικών, με το οποίο κοινοποιείται στο Δήμο μας, ότι αποδίδεται έσοδο για την κάλυψη δαπάνης μισθοδοσίας προσωπικού καθαριότητας , με σχέση εργασίας ιδιωτικού δικαίου ορισμένου χρόνου στα Δ.ΙΕΚ και τα ΣΔΕ της επικράτειας , ποσό ύψους 7.200,00 €.</w:t>
      </w:r>
    </w:p>
    <w:p w:rsidR="00704FC4" w:rsidRPr="00704FC4" w:rsidRDefault="00704FC4" w:rsidP="00704FC4">
      <w:pPr>
        <w:numPr>
          <w:ilvl w:val="0"/>
          <w:numId w:val="3"/>
        </w:numPr>
        <w:tabs>
          <w:tab w:val="clear" w:pos="360"/>
        </w:tabs>
        <w:ind w:left="720"/>
        <w:jc w:val="both"/>
        <w:rPr>
          <w:rFonts w:ascii="Calibri" w:eastAsia="SimSun" w:hAnsi="Calibri" w:cs="Calibri"/>
          <w:bCs/>
          <w:sz w:val="20"/>
          <w:szCs w:val="20"/>
        </w:rPr>
      </w:pPr>
      <w:r w:rsidRPr="00704FC4">
        <w:rPr>
          <w:rFonts w:ascii="Calibri" w:eastAsia="SimSun" w:hAnsi="Calibri" w:cs="Calibri"/>
          <w:bCs/>
          <w:sz w:val="20"/>
          <w:szCs w:val="20"/>
        </w:rPr>
        <w:t xml:space="preserve">Το υπ’ </w:t>
      </w:r>
      <w:proofErr w:type="spellStart"/>
      <w:r w:rsidRPr="00704FC4">
        <w:rPr>
          <w:rFonts w:ascii="Calibri" w:eastAsia="SimSun" w:hAnsi="Calibri" w:cs="Calibri"/>
          <w:bCs/>
          <w:sz w:val="20"/>
          <w:szCs w:val="20"/>
        </w:rPr>
        <w:t>αρ</w:t>
      </w:r>
      <w:proofErr w:type="spellEnd"/>
      <w:r w:rsidRPr="00704FC4">
        <w:rPr>
          <w:rFonts w:ascii="Calibri" w:eastAsia="SimSun" w:hAnsi="Calibri" w:cs="Calibri"/>
          <w:bCs/>
          <w:sz w:val="20"/>
          <w:szCs w:val="20"/>
        </w:rPr>
        <w:t xml:space="preserve">. 85940/22-11-2021(ΑΔΑ:ΡΩ0046ΜΤΛ6-Κ9Ξ) </w:t>
      </w:r>
      <w:bookmarkStart w:id="11" w:name="_Hlk11922473"/>
      <w:r w:rsidRPr="00704FC4">
        <w:rPr>
          <w:rFonts w:ascii="Calibri" w:eastAsia="SimSun" w:hAnsi="Calibri" w:cs="Calibri"/>
          <w:bCs/>
          <w:sz w:val="20"/>
          <w:szCs w:val="20"/>
        </w:rPr>
        <w:t xml:space="preserve">έγγραφο του Υπουργείου Εσωτερικών, </w:t>
      </w:r>
      <w:bookmarkStart w:id="12" w:name="_Hlk82088950"/>
      <w:r w:rsidRPr="00704FC4">
        <w:rPr>
          <w:rFonts w:ascii="Calibri" w:eastAsia="SimSun" w:hAnsi="Calibri" w:cs="Calibri"/>
          <w:bCs/>
          <w:sz w:val="20"/>
          <w:szCs w:val="20"/>
        </w:rPr>
        <w:t>με το οποίο κοινοποιείται στο Δήμο μας, ότι αποδίδεται συμπληρωματική κατανομή από τους ΚΑΠ 2021 για την κάλυψη δαπανών θέρμανσης των σχολείων της πρωτοβάθμιας και δευτεροβάθμιας εκπαίδευσης, ποσό ύψους 31.172,50 €, το οποίο και θα αποδοθεί αντίστοιχα σύμφωνα με την απόφαση ΔΣ πράξη 237-9.12.2021 (ΑΔΑ:6Ζ5ΖΩΚΥ-Π4Φ) στο ΝΠΔΔ σχολικών μονάδων πρωτοβάθμιας εκπαίδευσης ποσό 20.543,73 € και στο ΝΠΔΔ σχολικών μονάδων δευτεροβάθμιας εκπαίδευσης ποσό 10.582,01€.</w:t>
      </w:r>
    </w:p>
    <w:p w:rsidR="00704FC4" w:rsidRPr="00704FC4" w:rsidRDefault="00704FC4" w:rsidP="00704FC4">
      <w:pPr>
        <w:ind w:left="720"/>
        <w:jc w:val="both"/>
        <w:rPr>
          <w:rFonts w:ascii="Calibri" w:eastAsia="SimSun" w:hAnsi="Calibri" w:cs="Calibri"/>
          <w:bCs/>
          <w:sz w:val="20"/>
          <w:szCs w:val="20"/>
        </w:rPr>
      </w:pPr>
    </w:p>
    <w:bookmarkEnd w:id="11"/>
    <w:bookmarkEnd w:id="12"/>
    <w:p w:rsidR="00704FC4" w:rsidRPr="00704FC4" w:rsidRDefault="00704FC4" w:rsidP="00704FC4">
      <w:pPr>
        <w:jc w:val="both"/>
        <w:rPr>
          <w:rFonts w:ascii="Calibri" w:hAnsi="Calibri" w:cs="Calibri"/>
          <w:sz w:val="20"/>
          <w:szCs w:val="20"/>
        </w:rPr>
      </w:pPr>
      <w:r w:rsidRPr="00704FC4">
        <w:rPr>
          <w:rFonts w:ascii="Calibri" w:hAnsi="Calibri" w:cs="Calibri"/>
          <w:sz w:val="20"/>
          <w:szCs w:val="20"/>
        </w:rPr>
        <w:t>Υπάρχει ανάγκη  8</w:t>
      </w:r>
      <w:r w:rsidRPr="00704FC4">
        <w:rPr>
          <w:rFonts w:ascii="Calibri" w:hAnsi="Calibri" w:cs="Calibri"/>
          <w:sz w:val="20"/>
          <w:szCs w:val="20"/>
          <w:vertAlign w:val="superscript"/>
        </w:rPr>
        <w:t>ης</w:t>
      </w:r>
      <w:r w:rsidRPr="00704FC4">
        <w:rPr>
          <w:rFonts w:ascii="Calibri" w:hAnsi="Calibri" w:cs="Calibri"/>
          <w:sz w:val="20"/>
          <w:szCs w:val="20"/>
        </w:rPr>
        <w:t xml:space="preserve"> αναμόρφωσης του προϋπολογισμού οικονομικού έτους 2021 σύμφωνα με τις ανάγκες που προέκυψαν για την εύρυθμη λειτουργία των υπηρεσιών όπως διαφαίνεται από τους παρακάτω πίνακες :</w:t>
      </w:r>
    </w:p>
    <w:p w:rsidR="00704FC4" w:rsidRPr="00704FC4" w:rsidRDefault="00704FC4" w:rsidP="00704FC4">
      <w:pPr>
        <w:rPr>
          <w:rFonts w:ascii="Calibri" w:hAnsi="Calibri" w:cs="Calibri"/>
          <w:sz w:val="20"/>
          <w:szCs w:val="20"/>
        </w:rPr>
      </w:pPr>
    </w:p>
    <w:tbl>
      <w:tblPr>
        <w:tblW w:w="9719" w:type="dxa"/>
        <w:tblInd w:w="-601" w:type="dxa"/>
        <w:tblLook w:val="04A0" w:firstRow="1" w:lastRow="0" w:firstColumn="1" w:lastColumn="0" w:noHBand="0" w:noVBand="1"/>
      </w:tblPr>
      <w:tblGrid>
        <w:gridCol w:w="1702"/>
        <w:gridCol w:w="2976"/>
        <w:gridCol w:w="1981"/>
        <w:gridCol w:w="1377"/>
        <w:gridCol w:w="1683"/>
      </w:tblGrid>
      <w:tr w:rsidR="00704FC4" w:rsidRPr="00704FC4" w:rsidTr="002A7EAC">
        <w:trPr>
          <w:trHeight w:val="276"/>
        </w:trPr>
        <w:tc>
          <w:tcPr>
            <w:tcW w:w="9719" w:type="dxa"/>
            <w:gridSpan w:val="5"/>
            <w:tcBorders>
              <w:top w:val="single" w:sz="8" w:space="0" w:color="auto"/>
              <w:left w:val="single" w:sz="8" w:space="0" w:color="auto"/>
              <w:bottom w:val="nil"/>
              <w:right w:val="single" w:sz="8" w:space="0" w:color="000000"/>
            </w:tcBorders>
            <w:shd w:val="clear" w:color="000000" w:fill="FFFFFF"/>
            <w:noWrap/>
            <w:vAlign w:val="center"/>
            <w:hideMark/>
          </w:tcPr>
          <w:p w:rsidR="00704FC4" w:rsidRPr="00704FC4" w:rsidRDefault="00704FC4" w:rsidP="00704FC4">
            <w:pPr>
              <w:jc w:val="center"/>
              <w:rPr>
                <w:rFonts w:ascii="Calibri" w:eastAsia="Times New Roman" w:hAnsi="Calibri" w:cs="Calibri"/>
                <w:b/>
                <w:bCs/>
                <w:color w:val="000000"/>
                <w:sz w:val="20"/>
                <w:szCs w:val="20"/>
              </w:rPr>
            </w:pPr>
            <w:r w:rsidRPr="00704FC4">
              <w:rPr>
                <w:rFonts w:ascii="Calibri" w:eastAsia="Times New Roman" w:hAnsi="Calibri" w:cs="Calibri"/>
                <w:b/>
                <w:bCs/>
                <w:color w:val="000000"/>
                <w:sz w:val="20"/>
                <w:szCs w:val="20"/>
              </w:rPr>
              <w:t>ΩΣ ΠΡΟΣ ΤΑ ΕΣΟΔΑ ΑΥΞΗΣΕΙΣ</w:t>
            </w:r>
          </w:p>
        </w:tc>
      </w:tr>
      <w:tr w:rsidR="00704FC4" w:rsidRPr="00704FC4" w:rsidTr="002A7EAC">
        <w:trPr>
          <w:trHeight w:val="540"/>
        </w:trPr>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4FC4" w:rsidRPr="00704FC4" w:rsidRDefault="00704FC4" w:rsidP="00704FC4">
            <w:pPr>
              <w:jc w:val="center"/>
              <w:rPr>
                <w:rFonts w:ascii="Calibri" w:eastAsia="Times New Roman" w:hAnsi="Calibri" w:cs="Calibri"/>
                <w:b/>
                <w:bCs/>
                <w:color w:val="000000"/>
                <w:sz w:val="20"/>
                <w:szCs w:val="20"/>
              </w:rPr>
            </w:pPr>
            <w:r w:rsidRPr="00704FC4">
              <w:rPr>
                <w:rFonts w:ascii="Calibri" w:eastAsia="Times New Roman" w:hAnsi="Calibri" w:cs="Calibri"/>
                <w:b/>
                <w:bCs/>
                <w:color w:val="000000"/>
                <w:sz w:val="20"/>
                <w:szCs w:val="20"/>
              </w:rPr>
              <w:t>Κωδικός</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704FC4" w:rsidRPr="00704FC4" w:rsidRDefault="00704FC4" w:rsidP="00704FC4">
            <w:pPr>
              <w:jc w:val="center"/>
              <w:rPr>
                <w:rFonts w:ascii="Calibri" w:eastAsia="Times New Roman" w:hAnsi="Calibri" w:cs="Calibri"/>
                <w:b/>
                <w:bCs/>
                <w:color w:val="000000"/>
                <w:sz w:val="20"/>
                <w:szCs w:val="20"/>
              </w:rPr>
            </w:pPr>
            <w:r w:rsidRPr="00704FC4">
              <w:rPr>
                <w:rFonts w:ascii="Calibri" w:eastAsia="Times New Roman" w:hAnsi="Calibri" w:cs="Calibri"/>
                <w:b/>
                <w:bCs/>
                <w:color w:val="000000"/>
                <w:sz w:val="20"/>
                <w:szCs w:val="20"/>
              </w:rPr>
              <w:t>Περιγραφή</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704FC4" w:rsidRPr="00704FC4" w:rsidRDefault="00704FC4" w:rsidP="00704FC4">
            <w:pPr>
              <w:jc w:val="center"/>
              <w:rPr>
                <w:rFonts w:ascii="Calibri" w:eastAsia="Times New Roman" w:hAnsi="Calibri" w:cs="Calibri"/>
                <w:b/>
                <w:bCs/>
                <w:color w:val="000000"/>
                <w:sz w:val="20"/>
                <w:szCs w:val="20"/>
              </w:rPr>
            </w:pPr>
            <w:r w:rsidRPr="00704FC4">
              <w:rPr>
                <w:rFonts w:ascii="Calibri" w:eastAsia="Times New Roman" w:hAnsi="Calibri" w:cs="Calibri"/>
                <w:b/>
                <w:bCs/>
                <w:color w:val="000000"/>
                <w:sz w:val="20"/>
                <w:szCs w:val="20"/>
              </w:rPr>
              <w:t>Προϋπολογισμός</w:t>
            </w:r>
          </w:p>
        </w:tc>
        <w:tc>
          <w:tcPr>
            <w:tcW w:w="1377" w:type="dxa"/>
            <w:tcBorders>
              <w:top w:val="single" w:sz="4" w:space="0" w:color="auto"/>
              <w:left w:val="nil"/>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b/>
                <w:bCs/>
                <w:color w:val="000000"/>
                <w:sz w:val="20"/>
                <w:szCs w:val="20"/>
              </w:rPr>
            </w:pPr>
            <w:r w:rsidRPr="00704FC4">
              <w:rPr>
                <w:rFonts w:ascii="Calibri" w:eastAsia="Times New Roman" w:hAnsi="Calibri" w:cs="Calibri"/>
                <w:b/>
                <w:bCs/>
                <w:color w:val="000000"/>
                <w:sz w:val="20"/>
                <w:szCs w:val="20"/>
              </w:rPr>
              <w:t>Αναμόρφωση</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704FC4" w:rsidRPr="00704FC4" w:rsidRDefault="00704FC4" w:rsidP="00704FC4">
            <w:pPr>
              <w:jc w:val="center"/>
              <w:rPr>
                <w:rFonts w:ascii="Calibri" w:eastAsia="Times New Roman" w:hAnsi="Calibri" w:cs="Calibri"/>
                <w:b/>
                <w:bCs/>
                <w:color w:val="000000"/>
                <w:sz w:val="20"/>
                <w:szCs w:val="20"/>
              </w:rPr>
            </w:pPr>
            <w:r w:rsidRPr="00704FC4">
              <w:rPr>
                <w:rFonts w:ascii="Calibri" w:eastAsia="Times New Roman" w:hAnsi="Calibri" w:cs="Calibri"/>
                <w:b/>
                <w:bCs/>
                <w:color w:val="000000"/>
                <w:sz w:val="20"/>
                <w:szCs w:val="20"/>
              </w:rPr>
              <w:t>Ποσό Προϋπολογισμού μετά από Αύξηση</w:t>
            </w:r>
          </w:p>
        </w:tc>
      </w:tr>
      <w:tr w:rsidR="00704FC4" w:rsidRPr="00704FC4" w:rsidTr="002A7EAC">
        <w:trPr>
          <w:trHeight w:val="552"/>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0611.0001</w:t>
            </w:r>
          </w:p>
        </w:tc>
        <w:tc>
          <w:tcPr>
            <w:tcW w:w="2976" w:type="dxa"/>
            <w:tcBorders>
              <w:top w:val="nil"/>
              <w:left w:val="nil"/>
              <w:bottom w:val="single" w:sz="4" w:space="0" w:color="auto"/>
              <w:right w:val="single" w:sz="4" w:space="0" w:color="auto"/>
            </w:tcBorders>
            <w:shd w:val="clear" w:color="auto" w:fill="auto"/>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ΚΑΠ για κάλυψη γενικών αναγκών (άρθρο 25Ν 1828/89)</w:t>
            </w:r>
          </w:p>
        </w:tc>
        <w:tc>
          <w:tcPr>
            <w:tcW w:w="1981" w:type="dxa"/>
            <w:tcBorders>
              <w:top w:val="nil"/>
              <w:left w:val="nil"/>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7.947.087,85</w:t>
            </w:r>
          </w:p>
        </w:tc>
        <w:tc>
          <w:tcPr>
            <w:tcW w:w="1377" w:type="dxa"/>
            <w:tcBorders>
              <w:top w:val="nil"/>
              <w:left w:val="nil"/>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566.642,70</w:t>
            </w:r>
          </w:p>
        </w:tc>
        <w:tc>
          <w:tcPr>
            <w:tcW w:w="1683" w:type="dxa"/>
            <w:tcBorders>
              <w:top w:val="nil"/>
              <w:left w:val="nil"/>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8.513.730,55</w:t>
            </w:r>
          </w:p>
        </w:tc>
      </w:tr>
      <w:tr w:rsidR="00704FC4" w:rsidRPr="00704FC4" w:rsidTr="002A7EAC">
        <w:trPr>
          <w:trHeight w:val="552"/>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1211.0002</w:t>
            </w:r>
          </w:p>
        </w:tc>
        <w:tc>
          <w:tcPr>
            <w:tcW w:w="2976" w:type="dxa"/>
            <w:tcBorders>
              <w:top w:val="nil"/>
              <w:left w:val="nil"/>
              <w:bottom w:val="single" w:sz="4" w:space="0" w:color="auto"/>
              <w:right w:val="single" w:sz="4" w:space="0" w:color="auto"/>
            </w:tcBorders>
            <w:shd w:val="clear" w:color="auto" w:fill="auto"/>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Επιχορήγηση για κάλυψη λειτουργικών δαπανών (Σχολικές Καθαρίστριες)</w:t>
            </w:r>
          </w:p>
        </w:tc>
        <w:tc>
          <w:tcPr>
            <w:tcW w:w="1981" w:type="dxa"/>
            <w:tcBorders>
              <w:top w:val="nil"/>
              <w:left w:val="nil"/>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543.624,00</w:t>
            </w:r>
          </w:p>
        </w:tc>
        <w:tc>
          <w:tcPr>
            <w:tcW w:w="1377" w:type="dxa"/>
            <w:tcBorders>
              <w:top w:val="nil"/>
              <w:left w:val="nil"/>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7.200,00</w:t>
            </w:r>
          </w:p>
        </w:tc>
        <w:tc>
          <w:tcPr>
            <w:tcW w:w="1683" w:type="dxa"/>
            <w:tcBorders>
              <w:top w:val="nil"/>
              <w:left w:val="nil"/>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550.824,00</w:t>
            </w:r>
          </w:p>
        </w:tc>
      </w:tr>
      <w:tr w:rsidR="00704FC4" w:rsidRPr="00704FC4" w:rsidTr="002A7EAC">
        <w:trPr>
          <w:trHeight w:val="276"/>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lastRenderedPageBreak/>
              <w:t>4131.0017</w:t>
            </w:r>
          </w:p>
        </w:tc>
        <w:tc>
          <w:tcPr>
            <w:tcW w:w="2976" w:type="dxa"/>
            <w:tcBorders>
              <w:top w:val="nil"/>
              <w:left w:val="nil"/>
              <w:bottom w:val="single" w:sz="4" w:space="0" w:color="auto"/>
              <w:right w:val="single" w:sz="4" w:space="0" w:color="auto"/>
            </w:tcBorders>
            <w:shd w:val="clear" w:color="auto" w:fill="auto"/>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Ασφαλιστικές εισφορές ΤΠΕΔΕ 1%</w:t>
            </w:r>
          </w:p>
        </w:tc>
        <w:tc>
          <w:tcPr>
            <w:tcW w:w="1981" w:type="dxa"/>
            <w:tcBorders>
              <w:top w:val="nil"/>
              <w:left w:val="nil"/>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0,00</w:t>
            </w:r>
          </w:p>
        </w:tc>
        <w:tc>
          <w:tcPr>
            <w:tcW w:w="1377" w:type="dxa"/>
            <w:tcBorders>
              <w:top w:val="nil"/>
              <w:left w:val="nil"/>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500,00</w:t>
            </w:r>
          </w:p>
        </w:tc>
        <w:tc>
          <w:tcPr>
            <w:tcW w:w="1683" w:type="dxa"/>
            <w:tcBorders>
              <w:top w:val="nil"/>
              <w:left w:val="nil"/>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500,00</w:t>
            </w:r>
          </w:p>
        </w:tc>
      </w:tr>
      <w:tr w:rsidR="00704FC4" w:rsidRPr="00704FC4" w:rsidTr="002A7EAC">
        <w:trPr>
          <w:trHeight w:val="552"/>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4142.0011</w:t>
            </w:r>
          </w:p>
        </w:tc>
        <w:tc>
          <w:tcPr>
            <w:tcW w:w="2976" w:type="dxa"/>
            <w:tcBorders>
              <w:top w:val="nil"/>
              <w:left w:val="nil"/>
              <w:bottom w:val="single" w:sz="4" w:space="0" w:color="auto"/>
              <w:right w:val="single" w:sz="4" w:space="0" w:color="auto"/>
            </w:tcBorders>
            <w:shd w:val="clear" w:color="auto" w:fill="auto"/>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Υπέρ Τεχνικής Υπηρεσίας Δήμων &amp; Κοινοτήτων ΤΥΔΚ 1%</w:t>
            </w:r>
          </w:p>
        </w:tc>
        <w:tc>
          <w:tcPr>
            <w:tcW w:w="1981" w:type="dxa"/>
            <w:tcBorders>
              <w:top w:val="nil"/>
              <w:left w:val="nil"/>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0,00</w:t>
            </w:r>
          </w:p>
        </w:tc>
        <w:tc>
          <w:tcPr>
            <w:tcW w:w="1377" w:type="dxa"/>
            <w:tcBorders>
              <w:top w:val="nil"/>
              <w:left w:val="nil"/>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500,00</w:t>
            </w:r>
          </w:p>
        </w:tc>
        <w:tc>
          <w:tcPr>
            <w:tcW w:w="1683" w:type="dxa"/>
            <w:tcBorders>
              <w:top w:val="nil"/>
              <w:left w:val="nil"/>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500,00</w:t>
            </w:r>
          </w:p>
        </w:tc>
      </w:tr>
      <w:tr w:rsidR="00704FC4" w:rsidRPr="00704FC4" w:rsidTr="002A7EAC">
        <w:trPr>
          <w:trHeight w:val="1104"/>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4311.0001</w:t>
            </w:r>
          </w:p>
        </w:tc>
        <w:tc>
          <w:tcPr>
            <w:tcW w:w="2976" w:type="dxa"/>
            <w:tcBorders>
              <w:top w:val="nil"/>
              <w:left w:val="nil"/>
              <w:bottom w:val="single" w:sz="4" w:space="0" w:color="auto"/>
              <w:right w:val="single" w:sz="4" w:space="0" w:color="auto"/>
            </w:tcBorders>
            <w:shd w:val="clear" w:color="auto" w:fill="auto"/>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ΚΑΠ για την κάλυψη των λειτουργικών αναγκών των σχολείων Α/</w:t>
            </w:r>
            <w:proofErr w:type="spellStart"/>
            <w:r w:rsidRPr="00704FC4">
              <w:rPr>
                <w:rFonts w:ascii="Calibri" w:eastAsia="Times New Roman" w:hAnsi="Calibri" w:cs="Calibri"/>
                <w:color w:val="000000"/>
                <w:sz w:val="20"/>
                <w:szCs w:val="20"/>
              </w:rPr>
              <w:t>θμιας</w:t>
            </w:r>
            <w:proofErr w:type="spellEnd"/>
            <w:r w:rsidRPr="00704FC4">
              <w:rPr>
                <w:rFonts w:ascii="Calibri" w:eastAsia="Times New Roman" w:hAnsi="Calibri" w:cs="Calibri"/>
                <w:color w:val="000000"/>
                <w:sz w:val="20"/>
                <w:szCs w:val="20"/>
              </w:rPr>
              <w:t xml:space="preserve"> και Β/</w:t>
            </w:r>
            <w:proofErr w:type="spellStart"/>
            <w:r w:rsidRPr="00704FC4">
              <w:rPr>
                <w:rFonts w:ascii="Calibri" w:eastAsia="Times New Roman" w:hAnsi="Calibri" w:cs="Calibri"/>
                <w:color w:val="000000"/>
                <w:sz w:val="20"/>
                <w:szCs w:val="20"/>
              </w:rPr>
              <w:t>θμιας</w:t>
            </w:r>
            <w:proofErr w:type="spellEnd"/>
            <w:r w:rsidRPr="00704FC4">
              <w:rPr>
                <w:rFonts w:ascii="Calibri" w:eastAsia="Times New Roman" w:hAnsi="Calibri" w:cs="Calibri"/>
                <w:color w:val="000000"/>
                <w:sz w:val="20"/>
                <w:szCs w:val="20"/>
              </w:rPr>
              <w:t xml:space="preserve"> εκπαίδευσης (άρθρο 55 ν.1946/1991)</w:t>
            </w:r>
          </w:p>
        </w:tc>
        <w:tc>
          <w:tcPr>
            <w:tcW w:w="1981" w:type="dxa"/>
            <w:tcBorders>
              <w:top w:val="nil"/>
              <w:left w:val="nil"/>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504.520,00</w:t>
            </w:r>
          </w:p>
        </w:tc>
        <w:tc>
          <w:tcPr>
            <w:tcW w:w="1377" w:type="dxa"/>
            <w:tcBorders>
              <w:top w:val="nil"/>
              <w:left w:val="nil"/>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31.172,50</w:t>
            </w:r>
          </w:p>
        </w:tc>
        <w:tc>
          <w:tcPr>
            <w:tcW w:w="1683" w:type="dxa"/>
            <w:tcBorders>
              <w:top w:val="nil"/>
              <w:left w:val="nil"/>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535.692,50</w:t>
            </w:r>
          </w:p>
        </w:tc>
      </w:tr>
      <w:tr w:rsidR="00704FC4" w:rsidRPr="00704FC4" w:rsidTr="002A7EAC">
        <w:trPr>
          <w:trHeight w:val="276"/>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b/>
                <w:bCs/>
                <w:color w:val="000000"/>
                <w:sz w:val="20"/>
                <w:szCs w:val="20"/>
              </w:rPr>
            </w:pPr>
            <w:r w:rsidRPr="00704FC4">
              <w:rPr>
                <w:rFonts w:ascii="Calibri" w:eastAsia="Times New Roman" w:hAnsi="Calibri" w:cs="Calibri"/>
                <w:b/>
                <w:bCs/>
                <w:color w:val="000000"/>
                <w:sz w:val="20"/>
                <w:szCs w:val="20"/>
              </w:rPr>
              <w:t> </w:t>
            </w:r>
          </w:p>
        </w:tc>
        <w:tc>
          <w:tcPr>
            <w:tcW w:w="2976" w:type="dxa"/>
            <w:tcBorders>
              <w:top w:val="nil"/>
              <w:left w:val="nil"/>
              <w:bottom w:val="single" w:sz="4" w:space="0" w:color="auto"/>
              <w:right w:val="single" w:sz="4" w:space="0" w:color="auto"/>
            </w:tcBorders>
            <w:shd w:val="clear" w:color="auto" w:fill="auto"/>
            <w:vAlign w:val="center"/>
            <w:hideMark/>
          </w:tcPr>
          <w:p w:rsidR="00704FC4" w:rsidRPr="00704FC4" w:rsidRDefault="00704FC4" w:rsidP="00704FC4">
            <w:pPr>
              <w:jc w:val="center"/>
              <w:rPr>
                <w:rFonts w:ascii="Calibri" w:eastAsia="Times New Roman" w:hAnsi="Calibri" w:cs="Calibri"/>
                <w:b/>
                <w:bCs/>
                <w:color w:val="000000"/>
                <w:sz w:val="20"/>
                <w:szCs w:val="20"/>
              </w:rPr>
            </w:pPr>
            <w:r w:rsidRPr="00704FC4">
              <w:rPr>
                <w:rFonts w:ascii="Calibri" w:eastAsia="Times New Roman" w:hAnsi="Calibri" w:cs="Calibri"/>
                <w:b/>
                <w:bCs/>
                <w:color w:val="000000"/>
                <w:sz w:val="20"/>
                <w:szCs w:val="20"/>
              </w:rPr>
              <w:t>ΣΥΝΟΛΟ</w:t>
            </w:r>
          </w:p>
        </w:tc>
        <w:tc>
          <w:tcPr>
            <w:tcW w:w="1981" w:type="dxa"/>
            <w:tcBorders>
              <w:top w:val="nil"/>
              <w:left w:val="nil"/>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b/>
                <w:bCs/>
                <w:color w:val="000000"/>
                <w:sz w:val="20"/>
                <w:szCs w:val="20"/>
              </w:rPr>
            </w:pPr>
            <w:r w:rsidRPr="00704FC4">
              <w:rPr>
                <w:rFonts w:ascii="Calibri" w:eastAsia="Times New Roman" w:hAnsi="Calibri" w:cs="Calibri"/>
                <w:b/>
                <w:bCs/>
                <w:color w:val="000000"/>
                <w:sz w:val="20"/>
                <w:szCs w:val="20"/>
              </w:rPr>
              <w:t>8.995.231,85</w:t>
            </w:r>
          </w:p>
        </w:tc>
        <w:tc>
          <w:tcPr>
            <w:tcW w:w="1377" w:type="dxa"/>
            <w:tcBorders>
              <w:top w:val="nil"/>
              <w:left w:val="nil"/>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b/>
                <w:bCs/>
                <w:color w:val="000000"/>
                <w:sz w:val="20"/>
                <w:szCs w:val="20"/>
              </w:rPr>
            </w:pPr>
            <w:r w:rsidRPr="00704FC4">
              <w:rPr>
                <w:rFonts w:ascii="Calibri" w:eastAsia="Times New Roman" w:hAnsi="Calibri" w:cs="Calibri"/>
                <w:b/>
                <w:bCs/>
                <w:color w:val="000000"/>
                <w:sz w:val="20"/>
                <w:szCs w:val="20"/>
              </w:rPr>
              <w:t>606.015,20</w:t>
            </w:r>
          </w:p>
        </w:tc>
        <w:tc>
          <w:tcPr>
            <w:tcW w:w="1683" w:type="dxa"/>
            <w:tcBorders>
              <w:top w:val="nil"/>
              <w:left w:val="nil"/>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b/>
                <w:bCs/>
                <w:color w:val="000000"/>
                <w:sz w:val="20"/>
                <w:szCs w:val="20"/>
              </w:rPr>
            </w:pPr>
            <w:r w:rsidRPr="00704FC4">
              <w:rPr>
                <w:rFonts w:ascii="Calibri" w:eastAsia="Times New Roman" w:hAnsi="Calibri" w:cs="Calibri"/>
                <w:b/>
                <w:bCs/>
                <w:color w:val="000000"/>
                <w:sz w:val="20"/>
                <w:szCs w:val="20"/>
              </w:rPr>
              <w:t>9.601.247,05</w:t>
            </w:r>
          </w:p>
        </w:tc>
      </w:tr>
    </w:tbl>
    <w:p w:rsidR="00704FC4" w:rsidRPr="00704FC4" w:rsidRDefault="00704FC4" w:rsidP="00704FC4">
      <w:pPr>
        <w:rPr>
          <w:rFonts w:ascii="Calibri" w:hAnsi="Calibri" w:cs="Calibri"/>
          <w:sz w:val="20"/>
          <w:szCs w:val="20"/>
        </w:rPr>
      </w:pPr>
    </w:p>
    <w:p w:rsidR="00704FC4" w:rsidRPr="00704FC4" w:rsidRDefault="00704FC4" w:rsidP="00704FC4">
      <w:pPr>
        <w:rPr>
          <w:rFonts w:ascii="Calibri" w:hAnsi="Calibri" w:cs="Calibri"/>
          <w:sz w:val="20"/>
          <w:szCs w:val="20"/>
        </w:rPr>
      </w:pPr>
    </w:p>
    <w:p w:rsidR="00704FC4" w:rsidRPr="00704FC4" w:rsidRDefault="00704FC4" w:rsidP="00704FC4">
      <w:pPr>
        <w:rPr>
          <w:rFonts w:ascii="Calibri" w:hAnsi="Calibri" w:cs="Calibri"/>
          <w:sz w:val="20"/>
          <w:szCs w:val="20"/>
        </w:rPr>
      </w:pPr>
    </w:p>
    <w:tbl>
      <w:tblPr>
        <w:tblStyle w:val="a4"/>
        <w:tblW w:w="0" w:type="auto"/>
        <w:tblLook w:val="04A0" w:firstRow="1" w:lastRow="0" w:firstColumn="1" w:lastColumn="0" w:noHBand="0" w:noVBand="1"/>
      </w:tblPr>
      <w:tblGrid>
        <w:gridCol w:w="3256"/>
        <w:gridCol w:w="2409"/>
      </w:tblGrid>
      <w:tr w:rsidR="00704FC4" w:rsidRPr="00704FC4" w:rsidTr="002A7EAC">
        <w:trPr>
          <w:trHeight w:val="706"/>
        </w:trPr>
        <w:tc>
          <w:tcPr>
            <w:tcW w:w="3256" w:type="dxa"/>
          </w:tcPr>
          <w:p w:rsidR="00704FC4" w:rsidRPr="00704FC4" w:rsidRDefault="00704FC4" w:rsidP="00704FC4">
            <w:pPr>
              <w:rPr>
                <w:rFonts w:ascii="Calibri" w:eastAsia="Calibri" w:hAnsi="Calibri" w:cs="Calibri"/>
                <w:b/>
                <w:sz w:val="20"/>
                <w:szCs w:val="20"/>
              </w:rPr>
            </w:pPr>
            <w:r w:rsidRPr="00704FC4">
              <w:rPr>
                <w:rFonts w:ascii="Calibri" w:eastAsia="Calibri" w:hAnsi="Calibri" w:cs="Calibri"/>
                <w:b/>
                <w:sz w:val="20"/>
                <w:szCs w:val="20"/>
              </w:rPr>
              <w:t>Ποσό Αποθεματικού</w:t>
            </w:r>
          </w:p>
        </w:tc>
        <w:tc>
          <w:tcPr>
            <w:tcW w:w="2409" w:type="dxa"/>
          </w:tcPr>
          <w:p w:rsidR="00704FC4" w:rsidRPr="00704FC4" w:rsidRDefault="00704FC4" w:rsidP="00704FC4">
            <w:pPr>
              <w:rPr>
                <w:rFonts w:ascii="Calibri" w:eastAsia="Calibri" w:hAnsi="Calibri" w:cs="Calibri"/>
                <w:b/>
                <w:sz w:val="20"/>
                <w:szCs w:val="20"/>
              </w:rPr>
            </w:pPr>
            <w:r w:rsidRPr="00704FC4">
              <w:rPr>
                <w:rFonts w:ascii="Calibri" w:eastAsia="Calibri" w:hAnsi="Calibri" w:cs="Calibri"/>
                <w:b/>
                <w:sz w:val="20"/>
                <w:szCs w:val="20"/>
              </w:rPr>
              <w:t xml:space="preserve">             545.364,99 €</w:t>
            </w:r>
          </w:p>
        </w:tc>
      </w:tr>
      <w:tr w:rsidR="00704FC4" w:rsidRPr="00704FC4" w:rsidTr="002A7EAC">
        <w:tc>
          <w:tcPr>
            <w:tcW w:w="3256" w:type="dxa"/>
          </w:tcPr>
          <w:p w:rsidR="00704FC4" w:rsidRPr="00704FC4" w:rsidRDefault="00704FC4" w:rsidP="00704FC4">
            <w:pPr>
              <w:rPr>
                <w:rFonts w:ascii="Calibri" w:eastAsia="Calibri" w:hAnsi="Calibri" w:cs="Calibri"/>
                <w:b/>
                <w:sz w:val="20"/>
                <w:szCs w:val="20"/>
              </w:rPr>
            </w:pPr>
            <w:r w:rsidRPr="00704FC4">
              <w:rPr>
                <w:rFonts w:ascii="Calibri" w:eastAsia="Calibri" w:hAnsi="Calibri" w:cs="Calibri"/>
                <w:b/>
                <w:sz w:val="20"/>
                <w:szCs w:val="20"/>
              </w:rPr>
              <w:t>Ποσό από την αύξηση των Κ.Α εσόδων</w:t>
            </w:r>
          </w:p>
          <w:p w:rsidR="00704FC4" w:rsidRPr="00704FC4" w:rsidRDefault="00704FC4" w:rsidP="00704FC4">
            <w:pPr>
              <w:rPr>
                <w:rFonts w:ascii="Calibri" w:eastAsia="Calibri" w:hAnsi="Calibri" w:cs="Calibri"/>
                <w:b/>
                <w:sz w:val="20"/>
                <w:szCs w:val="20"/>
              </w:rPr>
            </w:pPr>
          </w:p>
        </w:tc>
        <w:tc>
          <w:tcPr>
            <w:tcW w:w="2409" w:type="dxa"/>
          </w:tcPr>
          <w:p w:rsidR="00704FC4" w:rsidRPr="00704FC4" w:rsidRDefault="00704FC4" w:rsidP="00704FC4">
            <w:pPr>
              <w:rPr>
                <w:rFonts w:ascii="Calibri" w:eastAsia="Calibri" w:hAnsi="Calibri" w:cs="Calibri"/>
                <w:b/>
                <w:sz w:val="20"/>
                <w:szCs w:val="20"/>
              </w:rPr>
            </w:pPr>
            <w:r w:rsidRPr="00704FC4">
              <w:rPr>
                <w:rFonts w:ascii="Calibri" w:hAnsi="Calibri" w:cs="Calibri"/>
                <w:b/>
                <w:bCs/>
                <w:sz w:val="20"/>
                <w:szCs w:val="20"/>
              </w:rPr>
              <w:t xml:space="preserve">              606.015,20€</w:t>
            </w:r>
          </w:p>
        </w:tc>
      </w:tr>
      <w:tr w:rsidR="00704FC4" w:rsidRPr="00704FC4" w:rsidTr="002A7EAC">
        <w:tc>
          <w:tcPr>
            <w:tcW w:w="3256" w:type="dxa"/>
          </w:tcPr>
          <w:p w:rsidR="00704FC4" w:rsidRPr="00704FC4" w:rsidRDefault="00704FC4" w:rsidP="00704FC4">
            <w:pPr>
              <w:rPr>
                <w:rFonts w:ascii="Calibri" w:eastAsia="Calibri" w:hAnsi="Calibri" w:cs="Calibri"/>
                <w:b/>
                <w:sz w:val="20"/>
                <w:szCs w:val="20"/>
              </w:rPr>
            </w:pPr>
            <w:r w:rsidRPr="00704FC4">
              <w:rPr>
                <w:rFonts w:ascii="Calibri" w:eastAsia="Calibri" w:hAnsi="Calibri" w:cs="Calibri"/>
                <w:b/>
                <w:sz w:val="20"/>
                <w:szCs w:val="20"/>
              </w:rPr>
              <w:t>Ποσό από την μείωση των ανωτέρω Κ.Α εξόδων</w:t>
            </w:r>
          </w:p>
          <w:p w:rsidR="00704FC4" w:rsidRPr="00704FC4" w:rsidRDefault="00704FC4" w:rsidP="00704FC4">
            <w:pPr>
              <w:rPr>
                <w:rFonts w:ascii="Calibri" w:eastAsia="Calibri" w:hAnsi="Calibri" w:cs="Calibri"/>
                <w:b/>
                <w:sz w:val="20"/>
                <w:szCs w:val="20"/>
              </w:rPr>
            </w:pPr>
          </w:p>
        </w:tc>
        <w:tc>
          <w:tcPr>
            <w:tcW w:w="2409" w:type="dxa"/>
          </w:tcPr>
          <w:p w:rsidR="00704FC4" w:rsidRPr="00704FC4" w:rsidRDefault="00704FC4" w:rsidP="00704FC4">
            <w:pPr>
              <w:rPr>
                <w:rFonts w:ascii="Calibri" w:eastAsia="Calibri" w:hAnsi="Calibri" w:cs="Calibri"/>
                <w:b/>
                <w:sz w:val="20"/>
                <w:szCs w:val="20"/>
              </w:rPr>
            </w:pPr>
            <w:r w:rsidRPr="00704FC4">
              <w:rPr>
                <w:rFonts w:ascii="Calibri" w:hAnsi="Calibri" w:cs="Calibri"/>
                <w:b/>
                <w:bCs/>
                <w:sz w:val="20"/>
                <w:szCs w:val="20"/>
              </w:rPr>
              <w:t xml:space="preserve">                        0,00 </w:t>
            </w:r>
            <w:r w:rsidRPr="00704FC4">
              <w:rPr>
                <w:rFonts w:ascii="Calibri" w:eastAsia="Calibri" w:hAnsi="Calibri" w:cs="Calibri"/>
                <w:b/>
                <w:sz w:val="20"/>
                <w:szCs w:val="20"/>
              </w:rPr>
              <w:t>€</w:t>
            </w:r>
          </w:p>
        </w:tc>
      </w:tr>
      <w:tr w:rsidR="00704FC4" w:rsidRPr="00704FC4" w:rsidTr="002A7EAC">
        <w:tc>
          <w:tcPr>
            <w:tcW w:w="3256" w:type="dxa"/>
          </w:tcPr>
          <w:p w:rsidR="00704FC4" w:rsidRPr="00704FC4" w:rsidRDefault="00704FC4" w:rsidP="00704FC4">
            <w:pPr>
              <w:rPr>
                <w:rFonts w:ascii="Calibri" w:eastAsia="Calibri" w:hAnsi="Calibri" w:cs="Calibri"/>
                <w:b/>
                <w:sz w:val="20"/>
                <w:szCs w:val="20"/>
              </w:rPr>
            </w:pPr>
            <w:r w:rsidRPr="00704FC4">
              <w:rPr>
                <w:rFonts w:ascii="Calibri" w:eastAsia="Calibri" w:hAnsi="Calibri" w:cs="Calibri"/>
                <w:b/>
                <w:sz w:val="20"/>
                <w:szCs w:val="20"/>
              </w:rPr>
              <w:t>Σύνολο</w:t>
            </w:r>
          </w:p>
          <w:p w:rsidR="00704FC4" w:rsidRPr="00704FC4" w:rsidRDefault="00704FC4" w:rsidP="00704FC4">
            <w:pPr>
              <w:rPr>
                <w:rFonts w:ascii="Calibri" w:eastAsia="Calibri" w:hAnsi="Calibri" w:cs="Calibri"/>
                <w:b/>
                <w:sz w:val="20"/>
                <w:szCs w:val="20"/>
              </w:rPr>
            </w:pPr>
          </w:p>
        </w:tc>
        <w:tc>
          <w:tcPr>
            <w:tcW w:w="2409" w:type="dxa"/>
          </w:tcPr>
          <w:p w:rsidR="00704FC4" w:rsidRPr="00704FC4" w:rsidRDefault="00704FC4" w:rsidP="00704FC4">
            <w:pPr>
              <w:rPr>
                <w:rFonts w:ascii="Calibri" w:eastAsia="Calibri" w:hAnsi="Calibri" w:cs="Calibri"/>
                <w:b/>
                <w:sz w:val="20"/>
                <w:szCs w:val="20"/>
              </w:rPr>
            </w:pPr>
            <w:r w:rsidRPr="00704FC4">
              <w:rPr>
                <w:rFonts w:ascii="Calibri" w:eastAsia="Calibri" w:hAnsi="Calibri" w:cs="Calibri"/>
                <w:b/>
                <w:sz w:val="20"/>
                <w:szCs w:val="20"/>
              </w:rPr>
              <w:t xml:space="preserve">         1.151.380,19 €</w:t>
            </w:r>
          </w:p>
        </w:tc>
      </w:tr>
    </w:tbl>
    <w:p w:rsidR="00704FC4" w:rsidRPr="00704FC4" w:rsidRDefault="00704FC4" w:rsidP="00704FC4">
      <w:pPr>
        <w:rPr>
          <w:rFonts w:ascii="Calibri" w:hAnsi="Calibri" w:cs="Calibri"/>
          <w:sz w:val="20"/>
          <w:szCs w:val="20"/>
        </w:rPr>
      </w:pPr>
    </w:p>
    <w:p w:rsidR="00704FC4" w:rsidRPr="00704FC4" w:rsidRDefault="00704FC4" w:rsidP="00704FC4">
      <w:pPr>
        <w:rPr>
          <w:rFonts w:ascii="Calibri" w:hAnsi="Calibri" w:cs="Calibri"/>
          <w:sz w:val="20"/>
          <w:szCs w:val="20"/>
        </w:rPr>
      </w:pPr>
    </w:p>
    <w:p w:rsidR="00704FC4" w:rsidRPr="00704FC4" w:rsidRDefault="00704FC4" w:rsidP="00704FC4">
      <w:pPr>
        <w:rPr>
          <w:rFonts w:ascii="Calibri" w:hAnsi="Calibri" w:cs="Calibri"/>
          <w:sz w:val="20"/>
          <w:szCs w:val="20"/>
        </w:rPr>
      </w:pPr>
    </w:p>
    <w:tbl>
      <w:tblPr>
        <w:tblW w:w="8600" w:type="dxa"/>
        <w:tblInd w:w="113" w:type="dxa"/>
        <w:tblLook w:val="04A0" w:firstRow="1" w:lastRow="0" w:firstColumn="1" w:lastColumn="0" w:noHBand="0" w:noVBand="1"/>
      </w:tblPr>
      <w:tblGrid>
        <w:gridCol w:w="1400"/>
        <w:gridCol w:w="2320"/>
        <w:gridCol w:w="1540"/>
        <w:gridCol w:w="1600"/>
        <w:gridCol w:w="1740"/>
      </w:tblGrid>
      <w:tr w:rsidR="00704FC4" w:rsidRPr="00704FC4" w:rsidTr="002A7EAC">
        <w:trPr>
          <w:trHeight w:val="204"/>
        </w:trPr>
        <w:tc>
          <w:tcPr>
            <w:tcW w:w="860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b/>
                <w:bCs/>
                <w:sz w:val="16"/>
                <w:szCs w:val="16"/>
              </w:rPr>
            </w:pPr>
            <w:r w:rsidRPr="00704FC4">
              <w:rPr>
                <w:rFonts w:ascii="Arial" w:eastAsia="Times New Roman" w:hAnsi="Arial" w:cs="Arial"/>
                <w:b/>
                <w:bCs/>
                <w:sz w:val="16"/>
                <w:szCs w:val="16"/>
              </w:rPr>
              <w:t xml:space="preserve">ΩΣ ΠΡΟΣ ΤΑ ΕΞΟΔΑ ΑΥΞΗΣΕΙΣ </w:t>
            </w:r>
          </w:p>
        </w:tc>
      </w:tr>
      <w:tr w:rsidR="00704FC4" w:rsidRPr="00704FC4" w:rsidTr="002A7EAC">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00.6117.0003</w:t>
            </w:r>
          </w:p>
        </w:tc>
        <w:tc>
          <w:tcPr>
            <w:tcW w:w="2320" w:type="dxa"/>
            <w:tcBorders>
              <w:top w:val="nil"/>
              <w:left w:val="nil"/>
              <w:bottom w:val="single" w:sz="4" w:space="0" w:color="auto"/>
              <w:right w:val="single" w:sz="4" w:space="0" w:color="auto"/>
            </w:tcBorders>
            <w:shd w:val="clear" w:color="000000" w:fill="FFFFFF"/>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Αμοιβή για τεχνικό ασφαλείας</w:t>
            </w:r>
          </w:p>
        </w:tc>
        <w:tc>
          <w:tcPr>
            <w:tcW w:w="1540" w:type="dxa"/>
            <w:tcBorders>
              <w:top w:val="nil"/>
              <w:left w:val="nil"/>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9.004,56</w:t>
            </w:r>
          </w:p>
        </w:tc>
        <w:tc>
          <w:tcPr>
            <w:tcW w:w="1600" w:type="dxa"/>
            <w:tcBorders>
              <w:top w:val="nil"/>
              <w:left w:val="nil"/>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889,54</w:t>
            </w:r>
          </w:p>
        </w:tc>
        <w:tc>
          <w:tcPr>
            <w:tcW w:w="1740" w:type="dxa"/>
            <w:tcBorders>
              <w:top w:val="nil"/>
              <w:left w:val="nil"/>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9.894,10</w:t>
            </w:r>
          </w:p>
        </w:tc>
      </w:tr>
      <w:tr w:rsidR="00704FC4" w:rsidRPr="00704FC4" w:rsidTr="002A7EAC">
        <w:trPr>
          <w:trHeight w:val="61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00.6711.0019</w:t>
            </w:r>
          </w:p>
        </w:tc>
        <w:tc>
          <w:tcPr>
            <w:tcW w:w="2320" w:type="dxa"/>
            <w:tcBorders>
              <w:top w:val="nil"/>
              <w:left w:val="nil"/>
              <w:bottom w:val="single" w:sz="4" w:space="0" w:color="auto"/>
              <w:right w:val="single" w:sz="4" w:space="0" w:color="auto"/>
            </w:tcBorders>
            <w:shd w:val="clear" w:color="000000" w:fill="FFFFFF"/>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Απόδοση στο νομικό πρόσωπο σχολικών μονάδων πρωτοβάθμιας εκπαίδευσης</w:t>
            </w:r>
          </w:p>
        </w:tc>
        <w:tc>
          <w:tcPr>
            <w:tcW w:w="1540" w:type="dxa"/>
            <w:tcBorders>
              <w:top w:val="nil"/>
              <w:left w:val="nil"/>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284.820,31</w:t>
            </w:r>
          </w:p>
        </w:tc>
        <w:tc>
          <w:tcPr>
            <w:tcW w:w="1600" w:type="dxa"/>
            <w:tcBorders>
              <w:top w:val="nil"/>
              <w:left w:val="nil"/>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20.543,73</w:t>
            </w:r>
          </w:p>
        </w:tc>
        <w:tc>
          <w:tcPr>
            <w:tcW w:w="1740" w:type="dxa"/>
            <w:tcBorders>
              <w:top w:val="nil"/>
              <w:left w:val="nil"/>
              <w:bottom w:val="single" w:sz="4" w:space="0" w:color="auto"/>
              <w:right w:val="single" w:sz="4" w:space="0" w:color="auto"/>
            </w:tcBorders>
            <w:shd w:val="clear" w:color="000000" w:fill="FFFFFF"/>
            <w:vAlign w:val="center"/>
            <w:hideMark/>
          </w:tcPr>
          <w:p w:rsidR="00704FC4" w:rsidRPr="00704FC4" w:rsidRDefault="00704FC4" w:rsidP="00704FC4">
            <w:pPr>
              <w:jc w:val="center"/>
              <w:rPr>
                <w:rFonts w:ascii="Arial" w:eastAsia="Times New Roman" w:hAnsi="Arial" w:cs="Arial"/>
                <w:sz w:val="16"/>
                <w:szCs w:val="16"/>
              </w:rPr>
            </w:pPr>
            <w:r w:rsidRPr="00704FC4">
              <w:rPr>
                <w:rFonts w:ascii="Arial" w:eastAsia="Times New Roman" w:hAnsi="Arial" w:cs="Arial"/>
                <w:sz w:val="16"/>
                <w:szCs w:val="16"/>
              </w:rPr>
              <w:t>305.364,04</w:t>
            </w:r>
          </w:p>
        </w:tc>
      </w:tr>
      <w:tr w:rsidR="00704FC4" w:rsidRPr="00704FC4" w:rsidTr="002A7EAC">
        <w:trPr>
          <w:trHeight w:val="61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00.6711.0020</w:t>
            </w:r>
          </w:p>
        </w:tc>
        <w:tc>
          <w:tcPr>
            <w:tcW w:w="2320" w:type="dxa"/>
            <w:tcBorders>
              <w:top w:val="nil"/>
              <w:left w:val="nil"/>
              <w:bottom w:val="single" w:sz="4" w:space="0" w:color="auto"/>
              <w:right w:val="single" w:sz="4" w:space="0" w:color="auto"/>
            </w:tcBorders>
            <w:shd w:val="clear" w:color="000000" w:fill="FFFFFF"/>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Απόδοση στο νομικό πρόσωπο σχολικών μονάδων δευτεροβάθμιας εκπαίδευσης</w:t>
            </w:r>
          </w:p>
        </w:tc>
        <w:tc>
          <w:tcPr>
            <w:tcW w:w="1540" w:type="dxa"/>
            <w:tcBorders>
              <w:top w:val="nil"/>
              <w:left w:val="nil"/>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219.699,69</w:t>
            </w:r>
          </w:p>
        </w:tc>
        <w:tc>
          <w:tcPr>
            <w:tcW w:w="1600" w:type="dxa"/>
            <w:tcBorders>
              <w:top w:val="nil"/>
              <w:left w:val="nil"/>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10.582,01</w:t>
            </w:r>
          </w:p>
        </w:tc>
        <w:tc>
          <w:tcPr>
            <w:tcW w:w="1740" w:type="dxa"/>
            <w:tcBorders>
              <w:top w:val="nil"/>
              <w:left w:val="nil"/>
              <w:bottom w:val="single" w:sz="4" w:space="0" w:color="auto"/>
              <w:right w:val="single" w:sz="4" w:space="0" w:color="auto"/>
            </w:tcBorders>
            <w:shd w:val="clear" w:color="000000" w:fill="FFFFFF"/>
            <w:vAlign w:val="center"/>
            <w:hideMark/>
          </w:tcPr>
          <w:p w:rsidR="00704FC4" w:rsidRPr="00704FC4" w:rsidRDefault="00704FC4" w:rsidP="00704FC4">
            <w:pPr>
              <w:jc w:val="center"/>
              <w:rPr>
                <w:rFonts w:ascii="Arial" w:eastAsia="Times New Roman" w:hAnsi="Arial" w:cs="Arial"/>
                <w:sz w:val="16"/>
                <w:szCs w:val="16"/>
              </w:rPr>
            </w:pPr>
            <w:r w:rsidRPr="00704FC4">
              <w:rPr>
                <w:rFonts w:ascii="Arial" w:eastAsia="Times New Roman" w:hAnsi="Arial" w:cs="Arial"/>
                <w:sz w:val="16"/>
                <w:szCs w:val="16"/>
              </w:rPr>
              <w:t>230.281,70</w:t>
            </w:r>
          </w:p>
        </w:tc>
      </w:tr>
      <w:tr w:rsidR="00704FC4" w:rsidRPr="00704FC4" w:rsidTr="00704FC4">
        <w:trPr>
          <w:trHeight w:val="1121"/>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00.6711.0024</w:t>
            </w:r>
          </w:p>
        </w:tc>
        <w:tc>
          <w:tcPr>
            <w:tcW w:w="2320" w:type="dxa"/>
            <w:tcBorders>
              <w:top w:val="nil"/>
              <w:left w:val="nil"/>
              <w:bottom w:val="single" w:sz="4" w:space="0" w:color="auto"/>
              <w:right w:val="single" w:sz="4" w:space="0" w:color="auto"/>
            </w:tcBorders>
            <w:shd w:val="clear" w:color="000000" w:fill="FFFFFF"/>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Απόδοση στο νομικό πρόσωπο σχολικών μονάδων δευτεροβάθμιας εκπαίδευσης</w:t>
            </w:r>
          </w:p>
        </w:tc>
        <w:tc>
          <w:tcPr>
            <w:tcW w:w="1540" w:type="dxa"/>
            <w:tcBorders>
              <w:top w:val="nil"/>
              <w:left w:val="nil"/>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34.328,51</w:t>
            </w:r>
          </w:p>
        </w:tc>
        <w:tc>
          <w:tcPr>
            <w:tcW w:w="1600" w:type="dxa"/>
            <w:tcBorders>
              <w:top w:val="nil"/>
              <w:left w:val="nil"/>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6.326,50</w:t>
            </w:r>
          </w:p>
        </w:tc>
        <w:tc>
          <w:tcPr>
            <w:tcW w:w="1740" w:type="dxa"/>
            <w:tcBorders>
              <w:top w:val="nil"/>
              <w:left w:val="nil"/>
              <w:bottom w:val="single" w:sz="4" w:space="0" w:color="auto"/>
              <w:right w:val="single" w:sz="4" w:space="0" w:color="auto"/>
            </w:tcBorders>
            <w:shd w:val="clear" w:color="000000" w:fill="FFFFFF"/>
            <w:vAlign w:val="center"/>
            <w:hideMark/>
          </w:tcPr>
          <w:p w:rsidR="00704FC4" w:rsidRPr="00704FC4" w:rsidRDefault="00704FC4" w:rsidP="00704FC4">
            <w:pPr>
              <w:jc w:val="center"/>
              <w:rPr>
                <w:rFonts w:ascii="Arial" w:eastAsia="Times New Roman" w:hAnsi="Arial" w:cs="Arial"/>
                <w:sz w:val="16"/>
                <w:szCs w:val="16"/>
              </w:rPr>
            </w:pPr>
            <w:r w:rsidRPr="00704FC4">
              <w:rPr>
                <w:rFonts w:ascii="Arial" w:eastAsia="Times New Roman" w:hAnsi="Arial" w:cs="Arial"/>
                <w:sz w:val="16"/>
                <w:szCs w:val="16"/>
              </w:rPr>
              <w:t>40.655,01</w:t>
            </w:r>
          </w:p>
        </w:tc>
      </w:tr>
      <w:tr w:rsidR="00704FC4" w:rsidRPr="00704FC4" w:rsidTr="00704FC4">
        <w:trPr>
          <w:trHeight w:val="699"/>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00.6822.0002</w:t>
            </w:r>
          </w:p>
        </w:tc>
        <w:tc>
          <w:tcPr>
            <w:tcW w:w="2320" w:type="dxa"/>
            <w:tcBorders>
              <w:top w:val="nil"/>
              <w:left w:val="nil"/>
              <w:bottom w:val="single" w:sz="4" w:space="0" w:color="auto"/>
              <w:right w:val="single" w:sz="4" w:space="0" w:color="auto"/>
            </w:tcBorders>
            <w:shd w:val="clear" w:color="000000" w:fill="FFFFFF"/>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Πρόστιμα από ασφαλιστικά ταμεία</w:t>
            </w:r>
          </w:p>
        </w:tc>
        <w:tc>
          <w:tcPr>
            <w:tcW w:w="1540" w:type="dxa"/>
            <w:tcBorders>
              <w:top w:val="nil"/>
              <w:left w:val="nil"/>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1.000,00</w:t>
            </w:r>
          </w:p>
        </w:tc>
        <w:tc>
          <w:tcPr>
            <w:tcW w:w="1600" w:type="dxa"/>
            <w:tcBorders>
              <w:top w:val="nil"/>
              <w:left w:val="nil"/>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20.000,00</w:t>
            </w:r>
          </w:p>
        </w:tc>
        <w:tc>
          <w:tcPr>
            <w:tcW w:w="1740" w:type="dxa"/>
            <w:tcBorders>
              <w:top w:val="nil"/>
              <w:left w:val="nil"/>
              <w:bottom w:val="single" w:sz="4" w:space="0" w:color="auto"/>
              <w:right w:val="single" w:sz="4" w:space="0" w:color="auto"/>
            </w:tcBorders>
            <w:shd w:val="clear" w:color="000000" w:fill="FFFFFF"/>
            <w:vAlign w:val="center"/>
            <w:hideMark/>
          </w:tcPr>
          <w:p w:rsidR="00704FC4" w:rsidRPr="00704FC4" w:rsidRDefault="00704FC4" w:rsidP="00704FC4">
            <w:pPr>
              <w:jc w:val="center"/>
              <w:rPr>
                <w:rFonts w:ascii="Arial" w:eastAsia="Times New Roman" w:hAnsi="Arial" w:cs="Arial"/>
                <w:sz w:val="16"/>
                <w:szCs w:val="16"/>
              </w:rPr>
            </w:pPr>
            <w:r w:rsidRPr="00704FC4">
              <w:rPr>
                <w:rFonts w:ascii="Arial" w:eastAsia="Times New Roman" w:hAnsi="Arial" w:cs="Arial"/>
                <w:sz w:val="16"/>
                <w:szCs w:val="16"/>
              </w:rPr>
              <w:t>21.000,00</w:t>
            </w:r>
          </w:p>
        </w:tc>
      </w:tr>
      <w:tr w:rsidR="00704FC4" w:rsidRPr="00704FC4" w:rsidTr="002A7EAC">
        <w:trPr>
          <w:trHeight w:val="576"/>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00.8231.0017</w:t>
            </w:r>
          </w:p>
        </w:tc>
        <w:tc>
          <w:tcPr>
            <w:tcW w:w="2320" w:type="dxa"/>
            <w:tcBorders>
              <w:top w:val="nil"/>
              <w:left w:val="nil"/>
              <w:bottom w:val="single" w:sz="4" w:space="0" w:color="auto"/>
              <w:right w:val="single" w:sz="4" w:space="0" w:color="auto"/>
            </w:tcBorders>
            <w:shd w:val="clear" w:color="auto" w:fill="auto"/>
            <w:vAlign w:val="center"/>
            <w:hideMark/>
          </w:tcPr>
          <w:p w:rsidR="00704FC4" w:rsidRPr="00704FC4" w:rsidRDefault="00704FC4" w:rsidP="00704FC4">
            <w:pPr>
              <w:jc w:val="center"/>
              <w:rPr>
                <w:rFonts w:ascii="Calibri" w:eastAsia="Times New Roman" w:hAnsi="Calibri" w:cs="Calibri"/>
                <w:color w:val="000000"/>
                <w:sz w:val="22"/>
                <w:szCs w:val="22"/>
              </w:rPr>
            </w:pPr>
            <w:r w:rsidRPr="00704FC4">
              <w:rPr>
                <w:rFonts w:ascii="Calibri" w:eastAsia="Times New Roman" w:hAnsi="Calibri" w:cs="Calibri"/>
                <w:color w:val="000000"/>
                <w:sz w:val="22"/>
                <w:szCs w:val="22"/>
              </w:rPr>
              <w:t>Ασφαλιστικές εισφορές ΤΠΕΔΕ 1%</w:t>
            </w:r>
          </w:p>
        </w:tc>
        <w:tc>
          <w:tcPr>
            <w:tcW w:w="1540" w:type="dxa"/>
            <w:tcBorders>
              <w:top w:val="nil"/>
              <w:left w:val="nil"/>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0,00</w:t>
            </w:r>
          </w:p>
        </w:tc>
        <w:tc>
          <w:tcPr>
            <w:tcW w:w="1600" w:type="dxa"/>
            <w:tcBorders>
              <w:top w:val="nil"/>
              <w:left w:val="nil"/>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500,00</w:t>
            </w:r>
          </w:p>
        </w:tc>
        <w:tc>
          <w:tcPr>
            <w:tcW w:w="1740" w:type="dxa"/>
            <w:tcBorders>
              <w:top w:val="nil"/>
              <w:left w:val="nil"/>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500,00</w:t>
            </w:r>
          </w:p>
        </w:tc>
      </w:tr>
      <w:tr w:rsidR="00704FC4" w:rsidRPr="00704FC4" w:rsidTr="00704FC4">
        <w:trPr>
          <w:trHeight w:val="1247"/>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00.8242.0011</w:t>
            </w:r>
          </w:p>
        </w:tc>
        <w:tc>
          <w:tcPr>
            <w:tcW w:w="2320" w:type="dxa"/>
            <w:tcBorders>
              <w:top w:val="nil"/>
              <w:left w:val="nil"/>
              <w:bottom w:val="single" w:sz="4" w:space="0" w:color="auto"/>
              <w:right w:val="single" w:sz="4" w:space="0" w:color="auto"/>
            </w:tcBorders>
            <w:shd w:val="clear" w:color="auto" w:fill="auto"/>
            <w:vAlign w:val="center"/>
            <w:hideMark/>
          </w:tcPr>
          <w:p w:rsidR="00704FC4" w:rsidRPr="00704FC4" w:rsidRDefault="00704FC4" w:rsidP="00704FC4">
            <w:pPr>
              <w:jc w:val="center"/>
              <w:rPr>
                <w:rFonts w:ascii="Calibri" w:eastAsia="Times New Roman" w:hAnsi="Calibri" w:cs="Calibri"/>
                <w:color w:val="000000"/>
                <w:sz w:val="22"/>
                <w:szCs w:val="22"/>
              </w:rPr>
            </w:pPr>
            <w:r w:rsidRPr="00704FC4">
              <w:rPr>
                <w:rFonts w:ascii="Calibri" w:eastAsia="Times New Roman" w:hAnsi="Calibri" w:cs="Calibri"/>
                <w:color w:val="000000"/>
                <w:sz w:val="22"/>
                <w:szCs w:val="22"/>
              </w:rPr>
              <w:t>Υπέρ Τεχνικής Υπηρεσίας Δήμων &amp; Κοινοτήτων ΤΥΔΚ 1%</w:t>
            </w:r>
          </w:p>
        </w:tc>
        <w:tc>
          <w:tcPr>
            <w:tcW w:w="1540" w:type="dxa"/>
            <w:tcBorders>
              <w:top w:val="nil"/>
              <w:left w:val="nil"/>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0,00</w:t>
            </w:r>
          </w:p>
        </w:tc>
        <w:tc>
          <w:tcPr>
            <w:tcW w:w="1600" w:type="dxa"/>
            <w:tcBorders>
              <w:top w:val="nil"/>
              <w:left w:val="nil"/>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500,00</w:t>
            </w:r>
          </w:p>
        </w:tc>
        <w:tc>
          <w:tcPr>
            <w:tcW w:w="1740" w:type="dxa"/>
            <w:tcBorders>
              <w:top w:val="nil"/>
              <w:left w:val="nil"/>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500,00</w:t>
            </w:r>
          </w:p>
        </w:tc>
      </w:tr>
      <w:tr w:rsidR="00704FC4" w:rsidRPr="00704FC4" w:rsidTr="002A7EAC">
        <w:trPr>
          <w:trHeight w:val="612"/>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704FC4" w:rsidRPr="00704FC4" w:rsidRDefault="00704FC4" w:rsidP="00704FC4">
            <w:pPr>
              <w:jc w:val="center"/>
              <w:rPr>
                <w:rFonts w:ascii="Arial" w:eastAsia="Times New Roman" w:hAnsi="Arial" w:cs="Arial"/>
                <w:sz w:val="16"/>
                <w:szCs w:val="16"/>
              </w:rPr>
            </w:pPr>
            <w:r w:rsidRPr="00704FC4">
              <w:rPr>
                <w:rFonts w:ascii="Arial" w:eastAsia="Times New Roman" w:hAnsi="Arial" w:cs="Arial"/>
                <w:sz w:val="16"/>
                <w:szCs w:val="16"/>
              </w:rPr>
              <w:t>15.6041.0006</w:t>
            </w:r>
          </w:p>
        </w:tc>
        <w:tc>
          <w:tcPr>
            <w:tcW w:w="2320" w:type="dxa"/>
            <w:tcBorders>
              <w:top w:val="nil"/>
              <w:left w:val="nil"/>
              <w:bottom w:val="single" w:sz="4" w:space="0" w:color="auto"/>
              <w:right w:val="single" w:sz="4" w:space="0" w:color="auto"/>
            </w:tcBorders>
            <w:shd w:val="clear" w:color="000000" w:fill="FFFFFF"/>
            <w:vAlign w:val="center"/>
            <w:hideMark/>
          </w:tcPr>
          <w:p w:rsidR="00704FC4" w:rsidRPr="00704FC4" w:rsidRDefault="00704FC4" w:rsidP="00704FC4">
            <w:pPr>
              <w:jc w:val="center"/>
              <w:rPr>
                <w:rFonts w:ascii="Arial" w:eastAsia="Times New Roman" w:hAnsi="Arial" w:cs="Arial"/>
                <w:sz w:val="16"/>
                <w:szCs w:val="16"/>
              </w:rPr>
            </w:pPr>
            <w:r w:rsidRPr="00704FC4">
              <w:rPr>
                <w:rFonts w:ascii="Arial" w:eastAsia="Times New Roman" w:hAnsi="Arial" w:cs="Arial"/>
                <w:sz w:val="16"/>
                <w:szCs w:val="16"/>
              </w:rPr>
              <w:t>Τακτικές αποδοχές υπαλλήλων ορισμένου χρόνου Καθαριστριών Σχολικών Κτιρίων</w:t>
            </w:r>
          </w:p>
        </w:tc>
        <w:tc>
          <w:tcPr>
            <w:tcW w:w="1540" w:type="dxa"/>
            <w:tcBorders>
              <w:top w:val="nil"/>
              <w:left w:val="nil"/>
              <w:bottom w:val="single" w:sz="4" w:space="0" w:color="auto"/>
              <w:right w:val="single" w:sz="4" w:space="0" w:color="auto"/>
            </w:tcBorders>
            <w:shd w:val="clear" w:color="000000" w:fill="FFFFFF"/>
            <w:vAlign w:val="center"/>
            <w:hideMark/>
          </w:tcPr>
          <w:p w:rsidR="00704FC4" w:rsidRPr="00704FC4" w:rsidRDefault="00704FC4" w:rsidP="00704FC4">
            <w:pPr>
              <w:jc w:val="center"/>
              <w:rPr>
                <w:rFonts w:ascii="Arial" w:eastAsia="Times New Roman" w:hAnsi="Arial" w:cs="Arial"/>
                <w:sz w:val="16"/>
                <w:szCs w:val="16"/>
              </w:rPr>
            </w:pPr>
            <w:r w:rsidRPr="00704FC4">
              <w:rPr>
                <w:rFonts w:ascii="Arial" w:eastAsia="Times New Roman" w:hAnsi="Arial" w:cs="Arial"/>
                <w:sz w:val="16"/>
                <w:szCs w:val="16"/>
              </w:rPr>
              <w:t>479.965,11</w:t>
            </w:r>
          </w:p>
        </w:tc>
        <w:tc>
          <w:tcPr>
            <w:tcW w:w="1600" w:type="dxa"/>
            <w:tcBorders>
              <w:top w:val="nil"/>
              <w:left w:val="nil"/>
              <w:bottom w:val="single" w:sz="4" w:space="0" w:color="auto"/>
              <w:right w:val="single" w:sz="4" w:space="0" w:color="auto"/>
            </w:tcBorders>
            <w:shd w:val="clear" w:color="000000" w:fill="FFFFFF"/>
            <w:vAlign w:val="center"/>
            <w:hideMark/>
          </w:tcPr>
          <w:p w:rsidR="00704FC4" w:rsidRPr="00704FC4" w:rsidRDefault="00704FC4" w:rsidP="00704FC4">
            <w:pPr>
              <w:jc w:val="center"/>
              <w:rPr>
                <w:rFonts w:ascii="Arial" w:eastAsia="Times New Roman" w:hAnsi="Arial" w:cs="Arial"/>
                <w:sz w:val="16"/>
                <w:szCs w:val="16"/>
              </w:rPr>
            </w:pPr>
            <w:r w:rsidRPr="00704FC4">
              <w:rPr>
                <w:rFonts w:ascii="Arial" w:eastAsia="Times New Roman" w:hAnsi="Arial" w:cs="Arial"/>
                <w:sz w:val="16"/>
                <w:szCs w:val="16"/>
              </w:rPr>
              <w:t>6.000,00</w:t>
            </w:r>
          </w:p>
        </w:tc>
        <w:tc>
          <w:tcPr>
            <w:tcW w:w="1740" w:type="dxa"/>
            <w:tcBorders>
              <w:top w:val="nil"/>
              <w:left w:val="nil"/>
              <w:bottom w:val="single" w:sz="4" w:space="0" w:color="auto"/>
              <w:right w:val="single" w:sz="4" w:space="0" w:color="auto"/>
            </w:tcBorders>
            <w:shd w:val="clear" w:color="000000" w:fill="FFFFFF"/>
            <w:vAlign w:val="center"/>
            <w:hideMark/>
          </w:tcPr>
          <w:p w:rsidR="00704FC4" w:rsidRPr="00704FC4" w:rsidRDefault="00704FC4" w:rsidP="00704FC4">
            <w:pPr>
              <w:jc w:val="center"/>
              <w:rPr>
                <w:rFonts w:ascii="Arial" w:eastAsia="Times New Roman" w:hAnsi="Arial" w:cs="Arial"/>
                <w:sz w:val="16"/>
                <w:szCs w:val="16"/>
              </w:rPr>
            </w:pPr>
            <w:r w:rsidRPr="00704FC4">
              <w:rPr>
                <w:rFonts w:ascii="Arial" w:eastAsia="Times New Roman" w:hAnsi="Arial" w:cs="Arial"/>
                <w:sz w:val="16"/>
                <w:szCs w:val="16"/>
              </w:rPr>
              <w:t>485.965,11</w:t>
            </w:r>
          </w:p>
        </w:tc>
      </w:tr>
      <w:tr w:rsidR="00704FC4" w:rsidRPr="00704FC4" w:rsidTr="002A7EAC">
        <w:trPr>
          <w:trHeight w:val="612"/>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704FC4" w:rsidRPr="00704FC4" w:rsidRDefault="00704FC4" w:rsidP="00704FC4">
            <w:pPr>
              <w:jc w:val="center"/>
              <w:rPr>
                <w:rFonts w:ascii="Arial" w:eastAsia="Times New Roman" w:hAnsi="Arial" w:cs="Arial"/>
                <w:sz w:val="16"/>
                <w:szCs w:val="16"/>
              </w:rPr>
            </w:pPr>
            <w:r w:rsidRPr="00704FC4">
              <w:rPr>
                <w:rFonts w:ascii="Arial" w:eastAsia="Times New Roman" w:hAnsi="Arial" w:cs="Arial"/>
                <w:sz w:val="16"/>
                <w:szCs w:val="16"/>
              </w:rPr>
              <w:t>15.6054.0003</w:t>
            </w:r>
          </w:p>
        </w:tc>
        <w:tc>
          <w:tcPr>
            <w:tcW w:w="2320" w:type="dxa"/>
            <w:tcBorders>
              <w:top w:val="nil"/>
              <w:left w:val="nil"/>
              <w:bottom w:val="single" w:sz="4" w:space="0" w:color="auto"/>
              <w:right w:val="single" w:sz="4" w:space="0" w:color="auto"/>
            </w:tcBorders>
            <w:shd w:val="clear" w:color="000000" w:fill="FFFFFF"/>
            <w:vAlign w:val="center"/>
            <w:hideMark/>
          </w:tcPr>
          <w:p w:rsidR="00704FC4" w:rsidRPr="00704FC4" w:rsidRDefault="00704FC4" w:rsidP="00704FC4">
            <w:pPr>
              <w:jc w:val="center"/>
              <w:rPr>
                <w:rFonts w:ascii="Arial" w:eastAsia="Times New Roman" w:hAnsi="Arial" w:cs="Arial"/>
                <w:sz w:val="16"/>
                <w:szCs w:val="16"/>
              </w:rPr>
            </w:pPr>
            <w:r w:rsidRPr="00704FC4">
              <w:rPr>
                <w:rFonts w:ascii="Arial" w:eastAsia="Times New Roman" w:hAnsi="Arial" w:cs="Arial"/>
                <w:sz w:val="16"/>
                <w:szCs w:val="16"/>
              </w:rPr>
              <w:t>Εργοδοτικές εισφορές υπαλλήλων ορισμένου χρόνου Καθαριστριών Σχολικών Κτιρίων</w:t>
            </w:r>
          </w:p>
        </w:tc>
        <w:tc>
          <w:tcPr>
            <w:tcW w:w="1540" w:type="dxa"/>
            <w:tcBorders>
              <w:top w:val="nil"/>
              <w:left w:val="nil"/>
              <w:bottom w:val="single" w:sz="4" w:space="0" w:color="auto"/>
              <w:right w:val="single" w:sz="4" w:space="0" w:color="auto"/>
            </w:tcBorders>
            <w:shd w:val="clear" w:color="000000" w:fill="FFFFFF"/>
            <w:vAlign w:val="center"/>
            <w:hideMark/>
          </w:tcPr>
          <w:p w:rsidR="00704FC4" w:rsidRPr="00704FC4" w:rsidRDefault="00704FC4" w:rsidP="00704FC4">
            <w:pPr>
              <w:jc w:val="center"/>
              <w:rPr>
                <w:rFonts w:ascii="Arial" w:eastAsia="Times New Roman" w:hAnsi="Arial" w:cs="Arial"/>
                <w:sz w:val="16"/>
                <w:szCs w:val="16"/>
              </w:rPr>
            </w:pPr>
            <w:r w:rsidRPr="00704FC4">
              <w:rPr>
                <w:rFonts w:ascii="Arial" w:eastAsia="Times New Roman" w:hAnsi="Arial" w:cs="Arial"/>
                <w:sz w:val="16"/>
                <w:szCs w:val="16"/>
              </w:rPr>
              <w:t>135.775,59</w:t>
            </w:r>
          </w:p>
        </w:tc>
        <w:tc>
          <w:tcPr>
            <w:tcW w:w="1600" w:type="dxa"/>
            <w:tcBorders>
              <w:top w:val="nil"/>
              <w:left w:val="nil"/>
              <w:bottom w:val="single" w:sz="4" w:space="0" w:color="auto"/>
              <w:right w:val="single" w:sz="4" w:space="0" w:color="auto"/>
            </w:tcBorders>
            <w:shd w:val="clear" w:color="000000" w:fill="FFFFFF"/>
            <w:vAlign w:val="center"/>
            <w:hideMark/>
          </w:tcPr>
          <w:p w:rsidR="00704FC4" w:rsidRPr="00704FC4" w:rsidRDefault="00704FC4" w:rsidP="00704FC4">
            <w:pPr>
              <w:jc w:val="center"/>
              <w:rPr>
                <w:rFonts w:ascii="Arial" w:eastAsia="Times New Roman" w:hAnsi="Arial" w:cs="Arial"/>
                <w:sz w:val="16"/>
                <w:szCs w:val="16"/>
              </w:rPr>
            </w:pPr>
            <w:r w:rsidRPr="00704FC4">
              <w:rPr>
                <w:rFonts w:ascii="Arial" w:eastAsia="Times New Roman" w:hAnsi="Arial" w:cs="Arial"/>
                <w:sz w:val="16"/>
                <w:szCs w:val="16"/>
              </w:rPr>
              <w:t>1.200,00</w:t>
            </w:r>
          </w:p>
        </w:tc>
        <w:tc>
          <w:tcPr>
            <w:tcW w:w="1740" w:type="dxa"/>
            <w:tcBorders>
              <w:top w:val="nil"/>
              <w:left w:val="nil"/>
              <w:bottom w:val="single" w:sz="4" w:space="0" w:color="auto"/>
              <w:right w:val="single" w:sz="4" w:space="0" w:color="auto"/>
            </w:tcBorders>
            <w:shd w:val="clear" w:color="000000" w:fill="FFFFFF"/>
            <w:vAlign w:val="center"/>
            <w:hideMark/>
          </w:tcPr>
          <w:p w:rsidR="00704FC4" w:rsidRPr="00704FC4" w:rsidRDefault="00704FC4" w:rsidP="00704FC4">
            <w:pPr>
              <w:jc w:val="center"/>
              <w:rPr>
                <w:rFonts w:ascii="Arial" w:eastAsia="Times New Roman" w:hAnsi="Arial" w:cs="Arial"/>
                <w:sz w:val="16"/>
                <w:szCs w:val="16"/>
              </w:rPr>
            </w:pPr>
            <w:r w:rsidRPr="00704FC4">
              <w:rPr>
                <w:rFonts w:ascii="Arial" w:eastAsia="Times New Roman" w:hAnsi="Arial" w:cs="Arial"/>
                <w:sz w:val="16"/>
                <w:szCs w:val="16"/>
              </w:rPr>
              <w:t>136.975,59</w:t>
            </w:r>
          </w:p>
        </w:tc>
      </w:tr>
      <w:tr w:rsidR="00704FC4" w:rsidRPr="00704FC4" w:rsidTr="002A7EAC">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 </w:t>
            </w:r>
          </w:p>
        </w:tc>
        <w:tc>
          <w:tcPr>
            <w:tcW w:w="2320" w:type="dxa"/>
            <w:tcBorders>
              <w:top w:val="nil"/>
              <w:left w:val="nil"/>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b/>
                <w:bCs/>
                <w:color w:val="000000"/>
                <w:sz w:val="16"/>
                <w:szCs w:val="16"/>
              </w:rPr>
            </w:pPr>
            <w:r w:rsidRPr="00704FC4">
              <w:rPr>
                <w:rFonts w:ascii="Arial" w:eastAsia="Times New Roman" w:hAnsi="Arial" w:cs="Arial"/>
                <w:b/>
                <w:bCs/>
                <w:color w:val="000000"/>
                <w:sz w:val="16"/>
                <w:szCs w:val="16"/>
              </w:rPr>
              <w:t>1.164.593,77</w:t>
            </w:r>
          </w:p>
        </w:tc>
        <w:tc>
          <w:tcPr>
            <w:tcW w:w="1600" w:type="dxa"/>
            <w:tcBorders>
              <w:top w:val="nil"/>
              <w:left w:val="nil"/>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b/>
                <w:bCs/>
                <w:color w:val="000000"/>
                <w:sz w:val="16"/>
                <w:szCs w:val="16"/>
              </w:rPr>
            </w:pPr>
            <w:r w:rsidRPr="00704FC4">
              <w:rPr>
                <w:rFonts w:ascii="Arial" w:eastAsia="Times New Roman" w:hAnsi="Arial" w:cs="Arial"/>
                <w:b/>
                <w:bCs/>
                <w:color w:val="000000"/>
                <w:sz w:val="16"/>
                <w:szCs w:val="16"/>
              </w:rPr>
              <w:t>66.541,78</w:t>
            </w:r>
          </w:p>
        </w:tc>
        <w:tc>
          <w:tcPr>
            <w:tcW w:w="1740" w:type="dxa"/>
            <w:tcBorders>
              <w:top w:val="nil"/>
              <w:left w:val="nil"/>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b/>
                <w:bCs/>
                <w:color w:val="000000"/>
                <w:sz w:val="16"/>
                <w:szCs w:val="16"/>
              </w:rPr>
            </w:pPr>
            <w:r w:rsidRPr="00704FC4">
              <w:rPr>
                <w:rFonts w:ascii="Arial" w:eastAsia="Times New Roman" w:hAnsi="Arial" w:cs="Arial"/>
                <w:b/>
                <w:bCs/>
                <w:color w:val="000000"/>
                <w:sz w:val="16"/>
                <w:szCs w:val="16"/>
              </w:rPr>
              <w:t>1.231.135,55</w:t>
            </w:r>
          </w:p>
        </w:tc>
      </w:tr>
    </w:tbl>
    <w:p w:rsidR="00704FC4" w:rsidRPr="00704FC4" w:rsidRDefault="00704FC4" w:rsidP="00704FC4">
      <w:pPr>
        <w:keepNext/>
        <w:keepLines/>
        <w:widowControl w:val="0"/>
        <w:autoSpaceDE w:val="0"/>
        <w:autoSpaceDN w:val="0"/>
        <w:adjustRightInd w:val="0"/>
        <w:ind w:right="206"/>
        <w:jc w:val="both"/>
        <w:rPr>
          <w:rFonts w:ascii="Calibri" w:eastAsia="SimSun" w:hAnsi="Calibri" w:cs="Calibri"/>
          <w:b/>
          <w:bCs/>
          <w:sz w:val="20"/>
          <w:szCs w:val="20"/>
        </w:rPr>
      </w:pPr>
      <w:r w:rsidRPr="00704FC4">
        <w:rPr>
          <w:rFonts w:ascii="Calibri" w:eastAsia="SimSun" w:hAnsi="Calibri" w:cs="Calibri"/>
          <w:b/>
          <w:bCs/>
          <w:sz w:val="20"/>
          <w:szCs w:val="20"/>
        </w:rPr>
        <w:lastRenderedPageBreak/>
        <w:t>ΤΑ ΠΟΣΑ ΔΙΑΜΟΡΦΩΝΟΝΤΑΙ ΩΣ ΕΞΗΣ:</w:t>
      </w:r>
    </w:p>
    <w:p w:rsidR="00704FC4" w:rsidRPr="00704FC4" w:rsidRDefault="00704FC4" w:rsidP="00704FC4">
      <w:pPr>
        <w:keepNext/>
        <w:keepLines/>
        <w:widowControl w:val="0"/>
        <w:autoSpaceDE w:val="0"/>
        <w:autoSpaceDN w:val="0"/>
        <w:adjustRightInd w:val="0"/>
        <w:ind w:left="360" w:right="206"/>
        <w:jc w:val="both"/>
        <w:rPr>
          <w:rFonts w:ascii="Calibri" w:eastAsia="SimSun" w:hAnsi="Calibri" w:cs="Calibri"/>
          <w:b/>
          <w:bCs/>
          <w:sz w:val="20"/>
          <w:szCs w:val="20"/>
        </w:rPr>
      </w:pPr>
    </w:p>
    <w:tbl>
      <w:tblPr>
        <w:tblW w:w="10260" w:type="dxa"/>
        <w:tblInd w:w="-980" w:type="dxa"/>
        <w:tblLayout w:type="fixed"/>
        <w:tblLook w:val="0000" w:firstRow="0" w:lastRow="0" w:firstColumn="0" w:lastColumn="0" w:noHBand="0" w:noVBand="0"/>
      </w:tblPr>
      <w:tblGrid>
        <w:gridCol w:w="3070"/>
        <w:gridCol w:w="2359"/>
        <w:gridCol w:w="2359"/>
        <w:gridCol w:w="2472"/>
      </w:tblGrid>
      <w:tr w:rsidR="00704FC4" w:rsidRPr="00704FC4" w:rsidTr="002A7EAC">
        <w:trPr>
          <w:trHeight w:val="949"/>
        </w:trPr>
        <w:tc>
          <w:tcPr>
            <w:tcW w:w="2952" w:type="dxa"/>
            <w:tcBorders>
              <w:top w:val="single" w:sz="6" w:space="0" w:color="auto"/>
              <w:left w:val="single" w:sz="6" w:space="0" w:color="auto"/>
              <w:bottom w:val="single" w:sz="6" w:space="0" w:color="auto"/>
              <w:right w:val="single" w:sz="6" w:space="0" w:color="auto"/>
            </w:tcBorders>
          </w:tcPr>
          <w:p w:rsidR="00704FC4" w:rsidRPr="00704FC4" w:rsidRDefault="00704FC4" w:rsidP="00704FC4">
            <w:pPr>
              <w:autoSpaceDE w:val="0"/>
              <w:autoSpaceDN w:val="0"/>
              <w:adjustRightInd w:val="0"/>
              <w:rPr>
                <w:rFonts w:ascii="Calibri" w:eastAsia="Times New Roman" w:hAnsi="Calibri" w:cs="Calibri"/>
                <w:color w:val="000000"/>
                <w:sz w:val="20"/>
                <w:szCs w:val="20"/>
              </w:rPr>
            </w:pPr>
            <w:r w:rsidRPr="00704FC4">
              <w:rPr>
                <w:rFonts w:ascii="Calibri" w:eastAsia="Times New Roman" w:hAnsi="Calibri" w:cs="Calibri"/>
                <w:color w:val="000000"/>
                <w:sz w:val="20"/>
                <w:szCs w:val="20"/>
              </w:rPr>
              <w:t>ΑΡΧΙΚΟ ΑΠΟΘΕΜΑΤΙΚΟ</w:t>
            </w:r>
          </w:p>
        </w:tc>
        <w:tc>
          <w:tcPr>
            <w:tcW w:w="2268" w:type="dxa"/>
            <w:tcBorders>
              <w:top w:val="single" w:sz="6" w:space="0" w:color="auto"/>
              <w:left w:val="single" w:sz="6" w:space="0" w:color="auto"/>
              <w:bottom w:val="single" w:sz="6" w:space="0" w:color="auto"/>
              <w:right w:val="single" w:sz="6" w:space="0" w:color="auto"/>
            </w:tcBorders>
          </w:tcPr>
          <w:p w:rsidR="00704FC4" w:rsidRPr="00704FC4" w:rsidRDefault="00704FC4" w:rsidP="00704FC4">
            <w:pPr>
              <w:autoSpaceDE w:val="0"/>
              <w:autoSpaceDN w:val="0"/>
              <w:adjustRightInd w:val="0"/>
              <w:jc w:val="right"/>
              <w:rPr>
                <w:rFonts w:ascii="Calibri" w:eastAsia="Times New Roman" w:hAnsi="Calibri" w:cs="Calibri"/>
                <w:b/>
                <w:color w:val="000000"/>
                <w:sz w:val="20"/>
                <w:szCs w:val="20"/>
              </w:rPr>
            </w:pPr>
            <w:r w:rsidRPr="00704FC4">
              <w:rPr>
                <w:rFonts w:ascii="Calibri" w:eastAsia="Times New Roman" w:hAnsi="Calibri" w:cs="Calibri"/>
                <w:b/>
                <w:color w:val="000000"/>
                <w:sz w:val="20"/>
                <w:szCs w:val="20"/>
              </w:rPr>
              <w:t>545.364,99 €</w:t>
            </w:r>
          </w:p>
        </w:tc>
        <w:tc>
          <w:tcPr>
            <w:tcW w:w="2268" w:type="dxa"/>
            <w:tcBorders>
              <w:top w:val="single" w:sz="6" w:space="0" w:color="auto"/>
              <w:left w:val="single" w:sz="6" w:space="0" w:color="auto"/>
              <w:bottom w:val="single" w:sz="6" w:space="0" w:color="auto"/>
              <w:right w:val="single" w:sz="6" w:space="0" w:color="auto"/>
            </w:tcBorders>
          </w:tcPr>
          <w:p w:rsidR="00704FC4" w:rsidRPr="00704FC4" w:rsidRDefault="00704FC4" w:rsidP="00704FC4">
            <w:pPr>
              <w:autoSpaceDE w:val="0"/>
              <w:autoSpaceDN w:val="0"/>
              <w:adjustRightInd w:val="0"/>
              <w:rPr>
                <w:rFonts w:ascii="Calibri" w:eastAsia="Times New Roman" w:hAnsi="Calibri" w:cs="Calibri"/>
                <w:color w:val="000000"/>
                <w:sz w:val="20"/>
                <w:szCs w:val="20"/>
              </w:rPr>
            </w:pPr>
            <w:r w:rsidRPr="00704FC4">
              <w:rPr>
                <w:rFonts w:ascii="Calibri" w:eastAsia="Times New Roman" w:hAnsi="Calibri" w:cs="Calibri"/>
                <w:color w:val="000000"/>
                <w:sz w:val="20"/>
                <w:szCs w:val="20"/>
              </w:rPr>
              <w:t>ΠΟΣΟ ΑΠΟΘΕΜΑΤΙΚΟΥ ΑΠΟ ΤΗΝ ΑΥΞΗΣΗ ΕΣΟΔΩΝ ΚΑΙ ΜΕΙΩΣΗ ΕΞΟΔΩΝ</w:t>
            </w:r>
          </w:p>
        </w:tc>
        <w:tc>
          <w:tcPr>
            <w:tcW w:w="2377" w:type="dxa"/>
            <w:tcBorders>
              <w:top w:val="single" w:sz="6" w:space="0" w:color="auto"/>
              <w:left w:val="single" w:sz="6" w:space="0" w:color="auto"/>
              <w:bottom w:val="single" w:sz="6" w:space="0" w:color="auto"/>
              <w:right w:val="single" w:sz="6" w:space="0" w:color="auto"/>
            </w:tcBorders>
          </w:tcPr>
          <w:p w:rsidR="00704FC4" w:rsidRPr="00704FC4" w:rsidRDefault="00704FC4" w:rsidP="00704FC4">
            <w:pPr>
              <w:autoSpaceDE w:val="0"/>
              <w:autoSpaceDN w:val="0"/>
              <w:adjustRightInd w:val="0"/>
              <w:jc w:val="right"/>
              <w:rPr>
                <w:rFonts w:ascii="Calibri" w:eastAsia="Times New Roman" w:hAnsi="Calibri" w:cs="Calibri"/>
                <w:color w:val="000000"/>
                <w:sz w:val="20"/>
                <w:szCs w:val="20"/>
              </w:rPr>
            </w:pPr>
            <w:r w:rsidRPr="00704FC4">
              <w:rPr>
                <w:rFonts w:ascii="Calibri" w:eastAsia="Times New Roman" w:hAnsi="Calibri" w:cs="Calibri"/>
                <w:b/>
                <w:color w:val="000000"/>
                <w:sz w:val="20"/>
                <w:szCs w:val="20"/>
              </w:rPr>
              <w:t>1.151.380,1</w:t>
            </w:r>
            <w:r w:rsidRPr="00704FC4">
              <w:rPr>
                <w:rFonts w:ascii="Calibri" w:eastAsia="Times New Roman" w:hAnsi="Calibri" w:cs="Calibri"/>
                <w:b/>
                <w:color w:val="000000"/>
                <w:sz w:val="20"/>
                <w:szCs w:val="20"/>
                <w:lang w:val="en-US"/>
              </w:rPr>
              <w:t>9</w:t>
            </w:r>
            <w:r w:rsidRPr="00704FC4">
              <w:rPr>
                <w:rFonts w:ascii="Calibri" w:eastAsia="Times New Roman" w:hAnsi="Calibri" w:cs="Calibri"/>
                <w:b/>
                <w:color w:val="000000"/>
                <w:sz w:val="20"/>
                <w:szCs w:val="20"/>
              </w:rPr>
              <w:t xml:space="preserve"> €</w:t>
            </w:r>
          </w:p>
        </w:tc>
      </w:tr>
      <w:tr w:rsidR="00704FC4" w:rsidRPr="00704FC4" w:rsidTr="002A7EAC">
        <w:trPr>
          <w:trHeight w:val="807"/>
        </w:trPr>
        <w:tc>
          <w:tcPr>
            <w:tcW w:w="2952" w:type="dxa"/>
            <w:tcBorders>
              <w:top w:val="single" w:sz="6" w:space="0" w:color="auto"/>
              <w:left w:val="single" w:sz="6" w:space="0" w:color="auto"/>
              <w:bottom w:val="single" w:sz="6" w:space="0" w:color="auto"/>
              <w:right w:val="single" w:sz="6" w:space="0" w:color="auto"/>
            </w:tcBorders>
          </w:tcPr>
          <w:p w:rsidR="00704FC4" w:rsidRPr="00704FC4" w:rsidRDefault="00704FC4" w:rsidP="00704FC4">
            <w:pPr>
              <w:autoSpaceDE w:val="0"/>
              <w:autoSpaceDN w:val="0"/>
              <w:adjustRightInd w:val="0"/>
              <w:rPr>
                <w:rFonts w:ascii="Calibri" w:eastAsia="Times New Roman" w:hAnsi="Calibri" w:cs="Calibri"/>
                <w:color w:val="000000"/>
                <w:sz w:val="20"/>
                <w:szCs w:val="20"/>
              </w:rPr>
            </w:pPr>
            <w:r w:rsidRPr="00704FC4">
              <w:rPr>
                <w:rFonts w:ascii="Calibri" w:eastAsia="Times New Roman" w:hAnsi="Calibri" w:cs="Calibri"/>
                <w:color w:val="000000"/>
                <w:sz w:val="20"/>
                <w:szCs w:val="20"/>
              </w:rPr>
              <w:t>ΠΟΣΟ ΑΠΌ ΤΗ ΑΥΞΗΣΗ ΤΩΝ ΕΣΟΔΩΝ</w:t>
            </w:r>
          </w:p>
        </w:tc>
        <w:tc>
          <w:tcPr>
            <w:tcW w:w="2268" w:type="dxa"/>
            <w:tcBorders>
              <w:top w:val="single" w:sz="6" w:space="0" w:color="auto"/>
              <w:left w:val="single" w:sz="6" w:space="0" w:color="auto"/>
              <w:bottom w:val="single" w:sz="6" w:space="0" w:color="auto"/>
              <w:right w:val="single" w:sz="6" w:space="0" w:color="auto"/>
            </w:tcBorders>
          </w:tcPr>
          <w:p w:rsidR="00704FC4" w:rsidRPr="00704FC4" w:rsidRDefault="00704FC4" w:rsidP="00704FC4">
            <w:pPr>
              <w:autoSpaceDE w:val="0"/>
              <w:autoSpaceDN w:val="0"/>
              <w:adjustRightInd w:val="0"/>
              <w:jc w:val="right"/>
              <w:rPr>
                <w:rFonts w:ascii="Calibri" w:eastAsia="Times New Roman" w:hAnsi="Calibri" w:cs="Calibri"/>
                <w:b/>
                <w:color w:val="000000"/>
                <w:sz w:val="20"/>
                <w:szCs w:val="20"/>
              </w:rPr>
            </w:pPr>
            <w:r w:rsidRPr="00704FC4">
              <w:rPr>
                <w:rFonts w:ascii="Calibri" w:eastAsia="Times New Roman" w:hAnsi="Calibri" w:cs="Calibri"/>
                <w:b/>
                <w:color w:val="000000"/>
                <w:sz w:val="20"/>
                <w:szCs w:val="20"/>
              </w:rPr>
              <w:t>606.015,20 €</w:t>
            </w:r>
          </w:p>
        </w:tc>
        <w:tc>
          <w:tcPr>
            <w:tcW w:w="2268" w:type="dxa"/>
            <w:tcBorders>
              <w:top w:val="single" w:sz="6" w:space="0" w:color="auto"/>
              <w:left w:val="single" w:sz="6" w:space="0" w:color="auto"/>
              <w:bottom w:val="single" w:sz="6" w:space="0" w:color="auto"/>
              <w:right w:val="single" w:sz="6" w:space="0" w:color="auto"/>
            </w:tcBorders>
          </w:tcPr>
          <w:p w:rsidR="00704FC4" w:rsidRPr="00704FC4" w:rsidRDefault="00704FC4" w:rsidP="00704FC4">
            <w:pPr>
              <w:autoSpaceDE w:val="0"/>
              <w:autoSpaceDN w:val="0"/>
              <w:adjustRightInd w:val="0"/>
              <w:rPr>
                <w:rFonts w:ascii="Calibri" w:eastAsia="Times New Roman" w:hAnsi="Calibri" w:cs="Calibri"/>
                <w:color w:val="000000"/>
                <w:sz w:val="20"/>
                <w:szCs w:val="20"/>
              </w:rPr>
            </w:pPr>
            <w:r w:rsidRPr="00704FC4">
              <w:rPr>
                <w:rFonts w:ascii="Calibri" w:eastAsia="Times New Roman" w:hAnsi="Calibri" w:cs="Calibri"/>
                <w:color w:val="000000"/>
                <w:sz w:val="20"/>
                <w:szCs w:val="20"/>
              </w:rPr>
              <w:t>ΠΟΣΟ ΑΠΌ ΤΗ ΜΕΙΩΣΗ ΤΩΝ ΕΣΟΔΩΝ</w:t>
            </w:r>
          </w:p>
        </w:tc>
        <w:tc>
          <w:tcPr>
            <w:tcW w:w="2377" w:type="dxa"/>
            <w:tcBorders>
              <w:top w:val="single" w:sz="6" w:space="0" w:color="auto"/>
              <w:left w:val="single" w:sz="6" w:space="0" w:color="auto"/>
              <w:bottom w:val="single" w:sz="6" w:space="0" w:color="auto"/>
              <w:right w:val="single" w:sz="6" w:space="0" w:color="auto"/>
            </w:tcBorders>
          </w:tcPr>
          <w:p w:rsidR="00704FC4" w:rsidRPr="00704FC4" w:rsidRDefault="00704FC4" w:rsidP="00704FC4">
            <w:pPr>
              <w:autoSpaceDE w:val="0"/>
              <w:autoSpaceDN w:val="0"/>
              <w:adjustRightInd w:val="0"/>
              <w:jc w:val="right"/>
              <w:rPr>
                <w:rFonts w:ascii="Calibri" w:eastAsia="Times New Roman" w:hAnsi="Calibri" w:cs="Calibri"/>
                <w:b/>
                <w:color w:val="000000"/>
                <w:sz w:val="20"/>
                <w:szCs w:val="20"/>
              </w:rPr>
            </w:pPr>
            <w:r w:rsidRPr="00704FC4">
              <w:rPr>
                <w:rFonts w:ascii="Calibri" w:eastAsia="Times New Roman" w:hAnsi="Calibri" w:cs="Calibri"/>
                <w:b/>
                <w:color w:val="000000"/>
                <w:sz w:val="20"/>
                <w:szCs w:val="20"/>
              </w:rPr>
              <w:t>0,00 €</w:t>
            </w:r>
          </w:p>
        </w:tc>
      </w:tr>
      <w:tr w:rsidR="00704FC4" w:rsidRPr="00704FC4" w:rsidTr="002A7EAC">
        <w:trPr>
          <w:trHeight w:val="1110"/>
        </w:trPr>
        <w:tc>
          <w:tcPr>
            <w:tcW w:w="2952" w:type="dxa"/>
            <w:tcBorders>
              <w:top w:val="single" w:sz="6" w:space="0" w:color="auto"/>
              <w:left w:val="single" w:sz="6" w:space="0" w:color="auto"/>
              <w:bottom w:val="single" w:sz="6" w:space="0" w:color="auto"/>
              <w:right w:val="single" w:sz="6" w:space="0" w:color="auto"/>
            </w:tcBorders>
          </w:tcPr>
          <w:p w:rsidR="00704FC4" w:rsidRPr="00704FC4" w:rsidRDefault="00704FC4" w:rsidP="00704FC4">
            <w:pPr>
              <w:autoSpaceDE w:val="0"/>
              <w:autoSpaceDN w:val="0"/>
              <w:adjustRightInd w:val="0"/>
              <w:rPr>
                <w:rFonts w:ascii="Calibri" w:eastAsia="Times New Roman" w:hAnsi="Calibri" w:cs="Calibri"/>
                <w:color w:val="000000"/>
                <w:sz w:val="20"/>
                <w:szCs w:val="20"/>
              </w:rPr>
            </w:pPr>
            <w:r w:rsidRPr="00704FC4">
              <w:rPr>
                <w:rFonts w:ascii="Calibri" w:eastAsia="Times New Roman" w:hAnsi="Calibri" w:cs="Calibri"/>
                <w:color w:val="000000"/>
                <w:sz w:val="20"/>
                <w:szCs w:val="20"/>
              </w:rPr>
              <w:t>ΠΟΣΟ ΑΠΌ ΤΗ ΜΕΙΩΣΗ ΤΩΝ ΕΞΟΔΩΝ</w:t>
            </w:r>
          </w:p>
        </w:tc>
        <w:tc>
          <w:tcPr>
            <w:tcW w:w="2268" w:type="dxa"/>
            <w:tcBorders>
              <w:top w:val="single" w:sz="6" w:space="0" w:color="auto"/>
              <w:left w:val="single" w:sz="6" w:space="0" w:color="auto"/>
              <w:bottom w:val="single" w:sz="6" w:space="0" w:color="auto"/>
              <w:right w:val="single" w:sz="6" w:space="0" w:color="auto"/>
            </w:tcBorders>
          </w:tcPr>
          <w:p w:rsidR="00704FC4" w:rsidRPr="00704FC4" w:rsidRDefault="00704FC4" w:rsidP="00704FC4">
            <w:pPr>
              <w:autoSpaceDE w:val="0"/>
              <w:autoSpaceDN w:val="0"/>
              <w:adjustRightInd w:val="0"/>
              <w:jc w:val="right"/>
              <w:rPr>
                <w:rFonts w:ascii="Calibri" w:eastAsia="Times New Roman" w:hAnsi="Calibri" w:cs="Calibri"/>
                <w:b/>
                <w:color w:val="000000"/>
                <w:sz w:val="20"/>
                <w:szCs w:val="20"/>
              </w:rPr>
            </w:pPr>
            <w:r w:rsidRPr="00704FC4">
              <w:rPr>
                <w:rFonts w:ascii="Calibri" w:eastAsia="Times New Roman" w:hAnsi="Calibri" w:cs="Calibri"/>
                <w:b/>
                <w:color w:val="000000"/>
                <w:sz w:val="20"/>
                <w:szCs w:val="20"/>
              </w:rPr>
              <w:t>0,00 €</w:t>
            </w:r>
          </w:p>
        </w:tc>
        <w:tc>
          <w:tcPr>
            <w:tcW w:w="2268" w:type="dxa"/>
            <w:tcBorders>
              <w:top w:val="single" w:sz="6" w:space="0" w:color="auto"/>
              <w:left w:val="single" w:sz="6" w:space="0" w:color="auto"/>
              <w:bottom w:val="single" w:sz="6" w:space="0" w:color="auto"/>
              <w:right w:val="single" w:sz="6" w:space="0" w:color="auto"/>
            </w:tcBorders>
          </w:tcPr>
          <w:p w:rsidR="00704FC4" w:rsidRPr="00704FC4" w:rsidRDefault="00704FC4" w:rsidP="00704FC4">
            <w:pPr>
              <w:autoSpaceDE w:val="0"/>
              <w:autoSpaceDN w:val="0"/>
              <w:adjustRightInd w:val="0"/>
              <w:rPr>
                <w:rFonts w:ascii="Calibri" w:eastAsia="Times New Roman" w:hAnsi="Calibri" w:cs="Calibri"/>
                <w:color w:val="000000"/>
                <w:sz w:val="20"/>
                <w:szCs w:val="20"/>
              </w:rPr>
            </w:pPr>
            <w:r w:rsidRPr="00704FC4">
              <w:rPr>
                <w:rFonts w:ascii="Calibri" w:eastAsia="Times New Roman" w:hAnsi="Calibri" w:cs="Calibri"/>
                <w:color w:val="000000"/>
                <w:sz w:val="20"/>
                <w:szCs w:val="20"/>
              </w:rPr>
              <w:t>ΠΟΣΟ ΑΠΟ ΤΗΝ ΑΥΞΗΣΗ ΤΩΝ ΕΞΟΔΩΝ</w:t>
            </w:r>
          </w:p>
        </w:tc>
        <w:tc>
          <w:tcPr>
            <w:tcW w:w="2377" w:type="dxa"/>
            <w:tcBorders>
              <w:top w:val="single" w:sz="6" w:space="0" w:color="auto"/>
              <w:left w:val="single" w:sz="6" w:space="0" w:color="auto"/>
              <w:bottom w:val="single" w:sz="6" w:space="0" w:color="auto"/>
              <w:right w:val="single" w:sz="6" w:space="0" w:color="auto"/>
            </w:tcBorders>
          </w:tcPr>
          <w:p w:rsidR="00704FC4" w:rsidRPr="00704FC4" w:rsidRDefault="00704FC4" w:rsidP="00704FC4">
            <w:pPr>
              <w:autoSpaceDE w:val="0"/>
              <w:autoSpaceDN w:val="0"/>
              <w:adjustRightInd w:val="0"/>
              <w:jc w:val="right"/>
              <w:rPr>
                <w:rFonts w:ascii="Calibri" w:eastAsia="Times New Roman" w:hAnsi="Calibri" w:cs="Calibri"/>
                <w:b/>
                <w:color w:val="000000"/>
                <w:sz w:val="20"/>
                <w:szCs w:val="20"/>
              </w:rPr>
            </w:pPr>
            <w:r w:rsidRPr="00704FC4">
              <w:rPr>
                <w:rFonts w:ascii="Calibri" w:eastAsia="Times New Roman" w:hAnsi="Calibri" w:cs="Calibri"/>
                <w:b/>
                <w:color w:val="000000"/>
                <w:sz w:val="20"/>
                <w:szCs w:val="20"/>
                <w:lang w:val="en-US"/>
              </w:rPr>
              <w:t>66</w:t>
            </w:r>
            <w:r w:rsidRPr="00704FC4">
              <w:rPr>
                <w:rFonts w:ascii="Calibri" w:eastAsia="Times New Roman" w:hAnsi="Calibri" w:cs="Calibri"/>
                <w:b/>
                <w:color w:val="000000"/>
                <w:sz w:val="20"/>
                <w:szCs w:val="20"/>
              </w:rPr>
              <w:t>.541,78 €</w:t>
            </w:r>
          </w:p>
          <w:p w:rsidR="00704FC4" w:rsidRPr="00704FC4" w:rsidRDefault="00704FC4" w:rsidP="00704FC4">
            <w:pPr>
              <w:autoSpaceDE w:val="0"/>
              <w:autoSpaceDN w:val="0"/>
              <w:adjustRightInd w:val="0"/>
              <w:jc w:val="right"/>
              <w:rPr>
                <w:rFonts w:ascii="Calibri" w:eastAsia="Times New Roman" w:hAnsi="Calibri" w:cs="Calibri"/>
                <w:b/>
                <w:color w:val="000000"/>
                <w:sz w:val="20"/>
                <w:szCs w:val="20"/>
              </w:rPr>
            </w:pPr>
          </w:p>
        </w:tc>
      </w:tr>
      <w:tr w:rsidR="00704FC4" w:rsidRPr="00704FC4" w:rsidTr="002A7EAC">
        <w:trPr>
          <w:trHeight w:val="554"/>
        </w:trPr>
        <w:tc>
          <w:tcPr>
            <w:tcW w:w="2952" w:type="dxa"/>
            <w:tcBorders>
              <w:top w:val="single" w:sz="6" w:space="0" w:color="auto"/>
              <w:left w:val="single" w:sz="6" w:space="0" w:color="auto"/>
              <w:bottom w:val="single" w:sz="6" w:space="0" w:color="auto"/>
              <w:right w:val="single" w:sz="6" w:space="0" w:color="auto"/>
            </w:tcBorders>
          </w:tcPr>
          <w:p w:rsidR="00704FC4" w:rsidRPr="00704FC4" w:rsidRDefault="00704FC4" w:rsidP="00704FC4">
            <w:pPr>
              <w:autoSpaceDE w:val="0"/>
              <w:autoSpaceDN w:val="0"/>
              <w:adjustRightInd w:val="0"/>
              <w:rPr>
                <w:rFonts w:ascii="Calibri" w:eastAsia="Times New Roman" w:hAnsi="Calibri" w:cs="Calibri"/>
                <w:color w:val="000000"/>
                <w:sz w:val="20"/>
                <w:szCs w:val="20"/>
              </w:rPr>
            </w:pPr>
            <w:r w:rsidRPr="00704FC4">
              <w:rPr>
                <w:rFonts w:ascii="Calibri" w:eastAsia="Times New Roman" w:hAnsi="Calibri" w:cs="Calibri"/>
                <w:color w:val="000000"/>
                <w:sz w:val="20"/>
                <w:szCs w:val="20"/>
              </w:rPr>
              <w:t>ΣΥΝΟΛΟ</w:t>
            </w:r>
          </w:p>
        </w:tc>
        <w:tc>
          <w:tcPr>
            <w:tcW w:w="2268" w:type="dxa"/>
            <w:tcBorders>
              <w:top w:val="single" w:sz="6" w:space="0" w:color="auto"/>
              <w:left w:val="single" w:sz="6" w:space="0" w:color="auto"/>
              <w:bottom w:val="single" w:sz="6" w:space="0" w:color="auto"/>
              <w:right w:val="single" w:sz="6" w:space="0" w:color="auto"/>
            </w:tcBorders>
          </w:tcPr>
          <w:p w:rsidR="00704FC4" w:rsidRPr="00704FC4" w:rsidRDefault="00704FC4" w:rsidP="00704FC4">
            <w:pPr>
              <w:autoSpaceDE w:val="0"/>
              <w:autoSpaceDN w:val="0"/>
              <w:adjustRightInd w:val="0"/>
              <w:jc w:val="right"/>
              <w:rPr>
                <w:rFonts w:ascii="Calibri" w:eastAsia="Times New Roman" w:hAnsi="Calibri" w:cs="Calibri"/>
                <w:b/>
                <w:color w:val="000000"/>
                <w:sz w:val="20"/>
                <w:szCs w:val="20"/>
              </w:rPr>
            </w:pPr>
            <w:r w:rsidRPr="00704FC4">
              <w:rPr>
                <w:rFonts w:ascii="Calibri" w:eastAsia="Times New Roman" w:hAnsi="Calibri" w:cs="Calibri"/>
                <w:b/>
                <w:color w:val="000000"/>
                <w:sz w:val="20"/>
                <w:szCs w:val="20"/>
              </w:rPr>
              <w:t>1.151.380,1</w:t>
            </w:r>
            <w:r w:rsidRPr="00704FC4">
              <w:rPr>
                <w:rFonts w:ascii="Calibri" w:eastAsia="Times New Roman" w:hAnsi="Calibri" w:cs="Calibri"/>
                <w:b/>
                <w:color w:val="000000"/>
                <w:sz w:val="20"/>
                <w:szCs w:val="20"/>
                <w:lang w:val="en-US"/>
              </w:rPr>
              <w:t>9</w:t>
            </w:r>
            <w:r w:rsidRPr="00704FC4">
              <w:rPr>
                <w:rFonts w:ascii="Calibri" w:eastAsia="Times New Roman" w:hAnsi="Calibri" w:cs="Calibri"/>
                <w:b/>
                <w:color w:val="000000"/>
                <w:sz w:val="20"/>
                <w:szCs w:val="20"/>
              </w:rPr>
              <w:t xml:space="preserve"> €</w:t>
            </w:r>
          </w:p>
        </w:tc>
        <w:tc>
          <w:tcPr>
            <w:tcW w:w="2268" w:type="dxa"/>
            <w:tcBorders>
              <w:top w:val="single" w:sz="6" w:space="0" w:color="auto"/>
              <w:left w:val="single" w:sz="6" w:space="0" w:color="auto"/>
              <w:bottom w:val="single" w:sz="6" w:space="0" w:color="auto"/>
              <w:right w:val="single" w:sz="6" w:space="0" w:color="auto"/>
            </w:tcBorders>
          </w:tcPr>
          <w:p w:rsidR="00704FC4" w:rsidRPr="00704FC4" w:rsidRDefault="00704FC4" w:rsidP="00704FC4">
            <w:pPr>
              <w:autoSpaceDE w:val="0"/>
              <w:autoSpaceDN w:val="0"/>
              <w:adjustRightInd w:val="0"/>
              <w:rPr>
                <w:rFonts w:ascii="Calibri" w:eastAsia="Times New Roman" w:hAnsi="Calibri" w:cs="Calibri"/>
                <w:color w:val="000000"/>
                <w:sz w:val="20"/>
                <w:szCs w:val="20"/>
              </w:rPr>
            </w:pPr>
            <w:r w:rsidRPr="00704FC4">
              <w:rPr>
                <w:rFonts w:ascii="Calibri" w:eastAsia="Times New Roman" w:hAnsi="Calibri" w:cs="Calibri"/>
                <w:color w:val="000000"/>
                <w:sz w:val="20"/>
                <w:szCs w:val="20"/>
              </w:rPr>
              <w:t>ΝΕΟ ΑΠΟΘΕΜΑΤΙΚΟ</w:t>
            </w:r>
          </w:p>
        </w:tc>
        <w:tc>
          <w:tcPr>
            <w:tcW w:w="2377" w:type="dxa"/>
            <w:tcBorders>
              <w:top w:val="single" w:sz="6" w:space="0" w:color="auto"/>
              <w:left w:val="single" w:sz="6" w:space="0" w:color="auto"/>
              <w:bottom w:val="single" w:sz="6" w:space="0" w:color="auto"/>
              <w:right w:val="single" w:sz="6" w:space="0" w:color="auto"/>
            </w:tcBorders>
          </w:tcPr>
          <w:p w:rsidR="00704FC4" w:rsidRPr="00704FC4" w:rsidRDefault="00704FC4" w:rsidP="00704FC4">
            <w:pPr>
              <w:autoSpaceDE w:val="0"/>
              <w:autoSpaceDN w:val="0"/>
              <w:adjustRightInd w:val="0"/>
              <w:jc w:val="right"/>
              <w:rPr>
                <w:rFonts w:ascii="Calibri" w:eastAsia="Times New Roman" w:hAnsi="Calibri" w:cs="Calibri"/>
                <w:b/>
                <w:color w:val="000000"/>
                <w:sz w:val="20"/>
                <w:szCs w:val="20"/>
              </w:rPr>
            </w:pPr>
            <w:r w:rsidRPr="00704FC4">
              <w:rPr>
                <w:rFonts w:ascii="Calibri" w:eastAsia="Times New Roman" w:hAnsi="Calibri" w:cs="Calibri"/>
                <w:b/>
                <w:color w:val="000000"/>
                <w:sz w:val="20"/>
                <w:szCs w:val="20"/>
              </w:rPr>
              <w:t>1.</w:t>
            </w:r>
            <w:r w:rsidRPr="00704FC4">
              <w:rPr>
                <w:rFonts w:ascii="Calibri" w:eastAsia="Times New Roman" w:hAnsi="Calibri" w:cs="Calibri"/>
                <w:b/>
                <w:color w:val="000000"/>
                <w:sz w:val="20"/>
                <w:szCs w:val="20"/>
                <w:lang w:val="en-US"/>
              </w:rPr>
              <w:t>084.838,41</w:t>
            </w:r>
            <w:r w:rsidRPr="00704FC4">
              <w:rPr>
                <w:rFonts w:ascii="Calibri" w:eastAsia="Times New Roman" w:hAnsi="Calibri" w:cs="Calibri"/>
                <w:b/>
                <w:color w:val="000000"/>
                <w:sz w:val="20"/>
                <w:szCs w:val="20"/>
              </w:rPr>
              <w:t xml:space="preserve"> €</w:t>
            </w:r>
          </w:p>
        </w:tc>
      </w:tr>
    </w:tbl>
    <w:p w:rsidR="00FB7107" w:rsidRDefault="00FB7107" w:rsidP="008E196D">
      <w:pPr>
        <w:jc w:val="both"/>
        <w:rPr>
          <w:rFonts w:ascii="Calibri" w:hAnsi="Calibri" w:cs="Calibri"/>
          <w:sz w:val="20"/>
          <w:szCs w:val="20"/>
        </w:rPr>
      </w:pPr>
    </w:p>
    <w:bookmarkEnd w:id="4"/>
    <w:tbl>
      <w:tblPr>
        <w:tblW w:w="10260" w:type="dxa"/>
        <w:tblInd w:w="-972" w:type="dxa"/>
        <w:tblLayout w:type="fixed"/>
        <w:tblLook w:val="04A0" w:firstRow="1" w:lastRow="0" w:firstColumn="1" w:lastColumn="0" w:noHBand="0" w:noVBand="1"/>
      </w:tblPr>
      <w:tblGrid>
        <w:gridCol w:w="2003"/>
        <w:gridCol w:w="3160"/>
        <w:gridCol w:w="1546"/>
        <w:gridCol w:w="1694"/>
        <w:gridCol w:w="1857"/>
      </w:tblGrid>
      <w:tr w:rsidR="005D3DF5" w:rsidRPr="005D3DF5" w:rsidTr="00704FC4">
        <w:trPr>
          <w:trHeight w:val="255"/>
        </w:trPr>
        <w:tc>
          <w:tcPr>
            <w:tcW w:w="10260" w:type="dxa"/>
            <w:gridSpan w:val="5"/>
            <w:noWrap/>
            <w:vAlign w:val="bottom"/>
            <w:hideMark/>
          </w:tcPr>
          <w:p w:rsidR="005D3DF5" w:rsidRPr="005D3DF5" w:rsidRDefault="005D3DF5" w:rsidP="005D3DF5">
            <w:pPr>
              <w:rPr>
                <w:rFonts w:ascii="Calibri" w:eastAsia="SimSun" w:hAnsi="Calibri" w:cs="Calibri"/>
                <w:bCs/>
                <w:sz w:val="20"/>
                <w:szCs w:val="20"/>
              </w:rPr>
            </w:pPr>
          </w:p>
          <w:p w:rsidR="005D3DF5" w:rsidRPr="005D3DF5" w:rsidRDefault="005D3DF5" w:rsidP="005D3DF5">
            <w:pPr>
              <w:rPr>
                <w:rFonts w:ascii="Calibri" w:eastAsia="Times New Roman" w:hAnsi="Calibri" w:cs="Calibri"/>
                <w:sz w:val="20"/>
                <w:szCs w:val="20"/>
              </w:rPr>
            </w:pPr>
            <w:r w:rsidRPr="005D3DF5">
              <w:rPr>
                <w:rFonts w:ascii="Calibri" w:eastAsia="SimSun" w:hAnsi="Calibri" w:cs="Calibri"/>
                <w:bCs/>
                <w:sz w:val="20"/>
                <w:szCs w:val="20"/>
              </w:rPr>
              <w:t xml:space="preserve">Για τον παραπάνω λόγο καλείται η Οικονομική Επιτροπή να εγκρίνει την </w:t>
            </w:r>
            <w:r w:rsidR="00704FC4">
              <w:rPr>
                <w:rFonts w:ascii="Calibri" w:eastAsia="SimSun" w:hAnsi="Calibri" w:cs="Calibri"/>
                <w:bCs/>
                <w:sz w:val="20"/>
                <w:szCs w:val="20"/>
              </w:rPr>
              <w:t>8</w:t>
            </w:r>
            <w:r w:rsidRPr="005D3DF5">
              <w:rPr>
                <w:rFonts w:ascii="Calibri" w:eastAsia="SimSun" w:hAnsi="Calibri" w:cs="Calibri"/>
                <w:bCs/>
                <w:sz w:val="20"/>
                <w:szCs w:val="20"/>
              </w:rPr>
              <w:t xml:space="preserve">η αναμόρφωση </w:t>
            </w:r>
          </w:p>
        </w:tc>
      </w:tr>
      <w:tr w:rsidR="005D3DF5" w:rsidRPr="005D3DF5" w:rsidTr="00704FC4">
        <w:trPr>
          <w:trHeight w:val="255"/>
        </w:trPr>
        <w:tc>
          <w:tcPr>
            <w:tcW w:w="10260" w:type="dxa"/>
            <w:gridSpan w:val="5"/>
            <w:noWrap/>
            <w:vAlign w:val="bottom"/>
            <w:hideMark/>
          </w:tcPr>
          <w:p w:rsidR="005D3DF5" w:rsidRPr="005D3DF5" w:rsidRDefault="005D3DF5" w:rsidP="005D3DF5">
            <w:pPr>
              <w:rPr>
                <w:rFonts w:ascii="Calibri" w:eastAsia="SimSun" w:hAnsi="Calibri" w:cs="Calibri"/>
                <w:bCs/>
                <w:sz w:val="20"/>
                <w:szCs w:val="20"/>
              </w:rPr>
            </w:pPr>
            <w:r w:rsidRPr="005D3DF5">
              <w:rPr>
                <w:rFonts w:ascii="Calibri" w:eastAsia="SimSun" w:hAnsi="Calibri" w:cs="Calibri"/>
                <w:bCs/>
                <w:sz w:val="20"/>
                <w:szCs w:val="20"/>
              </w:rPr>
              <w:t>του δημοτικού προϋπολογισμού οικονομικού έτους 2021 και κατόπιν στο Δημοτικό Συμβούλιο να εγκρίνει:</w:t>
            </w:r>
          </w:p>
        </w:tc>
      </w:tr>
      <w:tr w:rsidR="005D3DF5" w:rsidRPr="005D3DF5" w:rsidTr="00704FC4">
        <w:trPr>
          <w:trHeight w:val="255"/>
        </w:trPr>
        <w:tc>
          <w:tcPr>
            <w:tcW w:w="8403" w:type="dxa"/>
            <w:gridSpan w:val="4"/>
            <w:noWrap/>
            <w:vAlign w:val="bottom"/>
            <w:hideMark/>
          </w:tcPr>
          <w:p w:rsidR="005D3DF5" w:rsidRPr="005D3DF5" w:rsidRDefault="005D3DF5" w:rsidP="005D3DF5">
            <w:pPr>
              <w:rPr>
                <w:rFonts w:ascii="Calibri" w:eastAsia="SimSun" w:hAnsi="Calibri" w:cs="Calibri"/>
                <w:bCs/>
                <w:sz w:val="20"/>
                <w:szCs w:val="20"/>
              </w:rPr>
            </w:pPr>
            <w:r w:rsidRPr="005D3DF5">
              <w:rPr>
                <w:rFonts w:ascii="Calibri" w:eastAsia="SimSun" w:hAnsi="Calibri" w:cs="Calibri"/>
                <w:bCs/>
                <w:sz w:val="20"/>
                <w:szCs w:val="20"/>
              </w:rPr>
              <w:t xml:space="preserve">Α) Την </w:t>
            </w:r>
            <w:r w:rsidR="00704FC4">
              <w:rPr>
                <w:rFonts w:ascii="Calibri" w:eastAsia="SimSun" w:hAnsi="Calibri" w:cs="Calibri"/>
                <w:bCs/>
                <w:sz w:val="20"/>
                <w:szCs w:val="20"/>
              </w:rPr>
              <w:t>8</w:t>
            </w:r>
            <w:r w:rsidRPr="005D3DF5">
              <w:rPr>
                <w:rFonts w:ascii="Calibri" w:eastAsia="SimSun" w:hAnsi="Calibri" w:cs="Calibri"/>
                <w:bCs/>
                <w:sz w:val="20"/>
                <w:szCs w:val="20"/>
              </w:rPr>
              <w:t>η Αναμόρφωση του δημοτικού προϋπολογισμού έτους 2021.</w:t>
            </w:r>
          </w:p>
        </w:tc>
        <w:tc>
          <w:tcPr>
            <w:tcW w:w="1857" w:type="dxa"/>
            <w:noWrap/>
            <w:vAlign w:val="bottom"/>
          </w:tcPr>
          <w:p w:rsidR="005D3DF5" w:rsidRPr="005D3DF5" w:rsidRDefault="005D3DF5" w:rsidP="005D3DF5">
            <w:pPr>
              <w:rPr>
                <w:rFonts w:ascii="Calibri" w:eastAsia="SimSun" w:hAnsi="Calibri" w:cs="Calibri"/>
                <w:bCs/>
                <w:sz w:val="20"/>
                <w:szCs w:val="20"/>
              </w:rPr>
            </w:pPr>
          </w:p>
        </w:tc>
      </w:tr>
      <w:tr w:rsidR="005D3DF5" w:rsidRPr="005D3DF5" w:rsidTr="00704FC4">
        <w:trPr>
          <w:trHeight w:val="255"/>
        </w:trPr>
        <w:tc>
          <w:tcPr>
            <w:tcW w:w="10260" w:type="dxa"/>
            <w:gridSpan w:val="5"/>
            <w:noWrap/>
            <w:vAlign w:val="bottom"/>
            <w:hideMark/>
          </w:tcPr>
          <w:p w:rsidR="005D3DF5" w:rsidRPr="005D3DF5" w:rsidRDefault="005D3DF5" w:rsidP="005D3DF5">
            <w:pPr>
              <w:rPr>
                <w:rFonts w:ascii="Calibri" w:eastAsia="SimSun" w:hAnsi="Calibri" w:cs="Calibri"/>
                <w:bCs/>
                <w:sz w:val="20"/>
                <w:szCs w:val="20"/>
              </w:rPr>
            </w:pPr>
            <w:r w:rsidRPr="005D3DF5">
              <w:rPr>
                <w:rFonts w:ascii="Calibri" w:eastAsia="SimSun" w:hAnsi="Calibri" w:cs="Calibri"/>
                <w:bCs/>
                <w:sz w:val="20"/>
                <w:szCs w:val="20"/>
              </w:rPr>
              <w:t xml:space="preserve">Β) Τη διενέργεια των προμηθειών - υπηρεσιών των αναμορφωθέντων παραπάνω κωδικών αριθμών </w:t>
            </w:r>
          </w:p>
        </w:tc>
      </w:tr>
      <w:tr w:rsidR="005D3DF5" w:rsidRPr="005D3DF5" w:rsidTr="00704FC4">
        <w:trPr>
          <w:trHeight w:val="255"/>
        </w:trPr>
        <w:tc>
          <w:tcPr>
            <w:tcW w:w="5163" w:type="dxa"/>
            <w:gridSpan w:val="2"/>
            <w:noWrap/>
            <w:vAlign w:val="bottom"/>
            <w:hideMark/>
          </w:tcPr>
          <w:p w:rsidR="005D3DF5" w:rsidRPr="005D3DF5" w:rsidRDefault="005D3DF5" w:rsidP="005D3DF5">
            <w:pPr>
              <w:rPr>
                <w:rFonts w:ascii="Calibri" w:eastAsia="SimSun" w:hAnsi="Calibri" w:cs="Calibri"/>
                <w:bCs/>
                <w:sz w:val="20"/>
                <w:szCs w:val="20"/>
              </w:rPr>
            </w:pPr>
            <w:r w:rsidRPr="005D3DF5">
              <w:rPr>
                <w:rFonts w:ascii="Calibri" w:eastAsia="SimSun" w:hAnsi="Calibri" w:cs="Calibri"/>
                <w:bCs/>
                <w:sz w:val="20"/>
                <w:szCs w:val="20"/>
              </w:rPr>
              <w:t>του προϋπολογισμού 2021.</w:t>
            </w:r>
          </w:p>
        </w:tc>
        <w:tc>
          <w:tcPr>
            <w:tcW w:w="1546" w:type="dxa"/>
            <w:noWrap/>
            <w:vAlign w:val="bottom"/>
          </w:tcPr>
          <w:p w:rsidR="005D3DF5" w:rsidRPr="005D3DF5" w:rsidRDefault="005D3DF5" w:rsidP="005D3DF5">
            <w:pPr>
              <w:rPr>
                <w:rFonts w:ascii="Calibri" w:eastAsia="SimSun" w:hAnsi="Calibri" w:cs="Calibri"/>
                <w:bCs/>
                <w:sz w:val="20"/>
                <w:szCs w:val="20"/>
              </w:rPr>
            </w:pPr>
          </w:p>
        </w:tc>
        <w:tc>
          <w:tcPr>
            <w:tcW w:w="1694" w:type="dxa"/>
            <w:noWrap/>
            <w:vAlign w:val="bottom"/>
          </w:tcPr>
          <w:p w:rsidR="005D3DF5" w:rsidRPr="005D3DF5" w:rsidRDefault="005D3DF5" w:rsidP="005D3DF5">
            <w:pPr>
              <w:rPr>
                <w:rFonts w:ascii="Calibri" w:eastAsia="SimSun" w:hAnsi="Calibri" w:cs="Calibri"/>
                <w:bCs/>
                <w:sz w:val="20"/>
                <w:szCs w:val="20"/>
              </w:rPr>
            </w:pPr>
          </w:p>
        </w:tc>
        <w:tc>
          <w:tcPr>
            <w:tcW w:w="1857" w:type="dxa"/>
            <w:noWrap/>
            <w:vAlign w:val="bottom"/>
          </w:tcPr>
          <w:p w:rsidR="005D3DF5" w:rsidRPr="005D3DF5" w:rsidRDefault="005D3DF5" w:rsidP="005D3DF5">
            <w:pPr>
              <w:rPr>
                <w:rFonts w:ascii="Calibri" w:eastAsia="SimSun" w:hAnsi="Calibri" w:cs="Calibri"/>
                <w:bCs/>
                <w:sz w:val="20"/>
                <w:szCs w:val="20"/>
              </w:rPr>
            </w:pPr>
          </w:p>
        </w:tc>
      </w:tr>
      <w:tr w:rsidR="005D3DF5" w:rsidRPr="005D3DF5" w:rsidTr="00704FC4">
        <w:trPr>
          <w:trHeight w:val="255"/>
        </w:trPr>
        <w:tc>
          <w:tcPr>
            <w:tcW w:w="2003" w:type="dxa"/>
            <w:noWrap/>
            <w:vAlign w:val="bottom"/>
          </w:tcPr>
          <w:p w:rsidR="005D3DF5" w:rsidRPr="005D3DF5" w:rsidRDefault="005D3DF5" w:rsidP="005D3DF5">
            <w:pPr>
              <w:rPr>
                <w:rFonts w:ascii="Calibri" w:eastAsia="SimSun" w:hAnsi="Calibri" w:cs="Calibri"/>
                <w:bCs/>
                <w:sz w:val="20"/>
                <w:szCs w:val="20"/>
              </w:rPr>
            </w:pPr>
          </w:p>
        </w:tc>
        <w:tc>
          <w:tcPr>
            <w:tcW w:w="3160" w:type="dxa"/>
            <w:noWrap/>
            <w:vAlign w:val="bottom"/>
          </w:tcPr>
          <w:p w:rsidR="005D3DF5" w:rsidRPr="005D3DF5" w:rsidRDefault="005D3DF5" w:rsidP="005D3DF5">
            <w:pPr>
              <w:rPr>
                <w:rFonts w:ascii="Calibri" w:eastAsia="SimSun" w:hAnsi="Calibri" w:cs="Calibri"/>
                <w:bCs/>
                <w:sz w:val="20"/>
                <w:szCs w:val="20"/>
              </w:rPr>
            </w:pPr>
          </w:p>
        </w:tc>
        <w:tc>
          <w:tcPr>
            <w:tcW w:w="1546" w:type="dxa"/>
            <w:noWrap/>
            <w:vAlign w:val="bottom"/>
          </w:tcPr>
          <w:p w:rsidR="005D3DF5" w:rsidRPr="005D3DF5" w:rsidRDefault="005D3DF5" w:rsidP="005D3DF5">
            <w:pPr>
              <w:rPr>
                <w:rFonts w:ascii="Calibri" w:eastAsia="SimSun" w:hAnsi="Calibri" w:cs="Calibri"/>
                <w:bCs/>
                <w:sz w:val="20"/>
                <w:szCs w:val="20"/>
              </w:rPr>
            </w:pPr>
          </w:p>
        </w:tc>
        <w:tc>
          <w:tcPr>
            <w:tcW w:w="1694" w:type="dxa"/>
            <w:noWrap/>
            <w:vAlign w:val="bottom"/>
          </w:tcPr>
          <w:p w:rsidR="005D3DF5" w:rsidRPr="005D3DF5" w:rsidRDefault="005D3DF5" w:rsidP="005D3DF5">
            <w:pPr>
              <w:rPr>
                <w:rFonts w:ascii="Calibri" w:eastAsia="SimSun" w:hAnsi="Calibri" w:cs="Calibri"/>
                <w:bCs/>
                <w:sz w:val="20"/>
                <w:szCs w:val="20"/>
              </w:rPr>
            </w:pPr>
          </w:p>
        </w:tc>
        <w:tc>
          <w:tcPr>
            <w:tcW w:w="1857" w:type="dxa"/>
            <w:noWrap/>
            <w:vAlign w:val="bottom"/>
          </w:tcPr>
          <w:p w:rsidR="005D3DF5" w:rsidRPr="005D3DF5" w:rsidRDefault="005D3DF5" w:rsidP="005D3DF5">
            <w:pPr>
              <w:rPr>
                <w:rFonts w:ascii="Calibri" w:eastAsia="SimSun" w:hAnsi="Calibri" w:cs="Calibri"/>
                <w:bCs/>
                <w:sz w:val="20"/>
                <w:szCs w:val="20"/>
              </w:rPr>
            </w:pPr>
          </w:p>
        </w:tc>
      </w:tr>
      <w:bookmarkEnd w:id="3"/>
    </w:tbl>
    <w:p w:rsidR="005D3DF5" w:rsidRDefault="005D3DF5" w:rsidP="005D3DF5">
      <w:pPr>
        <w:keepNext/>
        <w:keepLines/>
        <w:tabs>
          <w:tab w:val="left" w:pos="22076"/>
          <w:tab w:val="left" w:pos="23112"/>
        </w:tabs>
        <w:ind w:right="26"/>
        <w:jc w:val="both"/>
        <w:rPr>
          <w:rFonts w:ascii="Arial" w:eastAsia="SimSun" w:hAnsi="Arial" w:cs="Arial"/>
          <w:b/>
          <w:color w:val="000000"/>
          <w:sz w:val="20"/>
          <w:szCs w:val="20"/>
        </w:rPr>
      </w:pPr>
    </w:p>
    <w:p w:rsidR="005D3DF5" w:rsidRPr="00F747B0" w:rsidRDefault="005D3DF5" w:rsidP="005D3DF5">
      <w:pPr>
        <w:keepNext/>
        <w:keepLines/>
        <w:tabs>
          <w:tab w:val="left" w:pos="22076"/>
          <w:tab w:val="left" w:pos="23112"/>
        </w:tabs>
        <w:ind w:left="-851" w:right="26"/>
        <w:jc w:val="both"/>
        <w:rPr>
          <w:rFonts w:ascii="Arial" w:eastAsia="SimSun" w:hAnsi="Arial" w:cs="Arial"/>
          <w:b/>
          <w:color w:val="000000" w:themeColor="text1"/>
          <w:sz w:val="20"/>
          <w:szCs w:val="20"/>
        </w:rPr>
      </w:pPr>
      <w:r w:rsidRPr="00F747B0">
        <w:rPr>
          <w:rFonts w:ascii="Arial" w:eastAsia="SimSun" w:hAnsi="Arial" w:cs="Arial"/>
          <w:b/>
          <w:color w:val="000000" w:themeColor="text1"/>
          <w:sz w:val="20"/>
          <w:szCs w:val="20"/>
        </w:rPr>
        <w:t xml:space="preserve">Τέλος ο κ. κ. Πρόεδρος καλεί το Σώμα να αποφασίσει σχετικά </w:t>
      </w:r>
      <w:r w:rsidR="00F747B0" w:rsidRPr="00F747B0">
        <w:rPr>
          <w:rFonts w:ascii="Arial" w:eastAsia="SimSun" w:hAnsi="Arial" w:cs="Arial"/>
          <w:b/>
          <w:color w:val="000000" w:themeColor="text1"/>
          <w:sz w:val="20"/>
          <w:szCs w:val="20"/>
        </w:rPr>
        <w:t>.</w:t>
      </w:r>
    </w:p>
    <w:p w:rsidR="005D3DF5" w:rsidRPr="00F747B0" w:rsidRDefault="005D3DF5" w:rsidP="005D3DF5">
      <w:pPr>
        <w:keepNext/>
        <w:keepLines/>
        <w:suppressAutoHyphens/>
        <w:ind w:left="360"/>
        <w:jc w:val="both"/>
        <w:rPr>
          <w:rFonts w:ascii="Arial" w:eastAsia="SimSun" w:hAnsi="Arial" w:cs="Arial"/>
          <w:color w:val="000000" w:themeColor="text1"/>
          <w:sz w:val="20"/>
          <w:szCs w:val="20"/>
        </w:rPr>
      </w:pPr>
      <w:r w:rsidRPr="00F747B0">
        <w:rPr>
          <w:rFonts w:ascii="Arial" w:eastAsia="SimSun" w:hAnsi="Arial" w:cs="Arial"/>
          <w:color w:val="000000" w:themeColor="text1"/>
          <w:sz w:val="20"/>
          <w:szCs w:val="20"/>
        </w:rPr>
        <w:t xml:space="preserve"> </w:t>
      </w:r>
    </w:p>
    <w:p w:rsidR="00CB7750" w:rsidRDefault="00CB7750" w:rsidP="008E196D">
      <w:pPr>
        <w:keepNext/>
        <w:keepLines/>
        <w:widowControl w:val="0"/>
        <w:ind w:left="360" w:right="26"/>
        <w:jc w:val="center"/>
        <w:outlineLvl w:val="0"/>
        <w:rPr>
          <w:rFonts w:ascii="Arial" w:hAnsi="Arial" w:cs="Arial"/>
          <w:b/>
          <w:bCs/>
          <w:sz w:val="20"/>
          <w:szCs w:val="20"/>
        </w:rPr>
      </w:pPr>
    </w:p>
    <w:p w:rsidR="00B037DD" w:rsidRPr="00653EBA" w:rsidRDefault="00B037DD" w:rsidP="008E196D">
      <w:pPr>
        <w:keepNext/>
        <w:keepLines/>
        <w:widowControl w:val="0"/>
        <w:ind w:left="360" w:right="26"/>
        <w:jc w:val="center"/>
        <w:outlineLvl w:val="0"/>
        <w:rPr>
          <w:rFonts w:ascii="Arial" w:hAnsi="Arial" w:cs="Arial"/>
          <w:b/>
          <w:bCs/>
          <w:sz w:val="20"/>
          <w:szCs w:val="20"/>
        </w:rPr>
      </w:pPr>
      <w:r w:rsidRPr="00653EBA">
        <w:rPr>
          <w:rFonts w:ascii="Arial" w:hAnsi="Arial" w:cs="Arial"/>
          <w:b/>
          <w:bCs/>
          <w:sz w:val="20"/>
          <w:szCs w:val="20"/>
        </w:rPr>
        <w:t>Η ΟΙΚΟΝΟΜΙΚΗ ΕΠΙΤΡΟΠΗ</w:t>
      </w:r>
    </w:p>
    <w:p w:rsidR="00B037DD" w:rsidRPr="00653EBA" w:rsidRDefault="00B037DD" w:rsidP="008E196D">
      <w:pPr>
        <w:keepNext/>
        <w:keepLines/>
        <w:widowControl w:val="0"/>
        <w:numPr>
          <w:ilvl w:val="0"/>
          <w:numId w:val="5"/>
        </w:numPr>
        <w:jc w:val="both"/>
        <w:rPr>
          <w:rFonts w:ascii="Arial" w:eastAsia="SimSun" w:hAnsi="Arial" w:cs="Arial"/>
          <w:sz w:val="20"/>
          <w:szCs w:val="20"/>
        </w:rPr>
      </w:pPr>
      <w:r w:rsidRPr="00653EBA">
        <w:rPr>
          <w:rFonts w:ascii="Arial" w:eastAsia="SimSun" w:hAnsi="Arial" w:cs="Arial"/>
          <w:sz w:val="20"/>
          <w:szCs w:val="20"/>
        </w:rPr>
        <w:t>Αφού άκουσε τον Πρόεδρο</w:t>
      </w:r>
    </w:p>
    <w:p w:rsidR="00B037DD" w:rsidRPr="00653EBA" w:rsidRDefault="00B037DD" w:rsidP="008E196D">
      <w:pPr>
        <w:keepNext/>
        <w:keepLines/>
        <w:widowControl w:val="0"/>
        <w:numPr>
          <w:ilvl w:val="0"/>
          <w:numId w:val="5"/>
        </w:numPr>
        <w:jc w:val="both"/>
        <w:rPr>
          <w:rFonts w:ascii="Arial" w:eastAsia="SimSun" w:hAnsi="Arial" w:cs="Arial"/>
          <w:sz w:val="20"/>
          <w:szCs w:val="20"/>
        </w:rPr>
      </w:pPr>
      <w:r w:rsidRPr="00653EBA">
        <w:rPr>
          <w:rFonts w:ascii="Arial" w:eastAsia="SimSun" w:hAnsi="Arial" w:cs="Arial"/>
          <w:sz w:val="20"/>
          <w:szCs w:val="20"/>
        </w:rPr>
        <w:t>Αφού έλαβε υπόψη της</w:t>
      </w:r>
    </w:p>
    <w:p w:rsidR="0085764C" w:rsidRPr="006A0E8A" w:rsidRDefault="0085764C" w:rsidP="008E196D">
      <w:pPr>
        <w:numPr>
          <w:ilvl w:val="0"/>
          <w:numId w:val="3"/>
        </w:numPr>
        <w:suppressAutoHyphens/>
        <w:jc w:val="both"/>
        <w:rPr>
          <w:rFonts w:ascii="Calibri" w:hAnsi="Calibri"/>
          <w:sz w:val="20"/>
          <w:szCs w:val="20"/>
        </w:rPr>
      </w:pPr>
      <w:r w:rsidRPr="006A0E8A">
        <w:rPr>
          <w:rFonts w:ascii="Calibri" w:hAnsi="Calibri"/>
          <w:sz w:val="20"/>
          <w:szCs w:val="20"/>
        </w:rPr>
        <w:t xml:space="preserve">την </w:t>
      </w:r>
      <w:proofErr w:type="spellStart"/>
      <w:r w:rsidRPr="006A0E8A">
        <w:rPr>
          <w:rFonts w:ascii="Calibri" w:hAnsi="Calibri"/>
          <w:sz w:val="20"/>
          <w:szCs w:val="20"/>
        </w:rPr>
        <w:t>παρ</w:t>
      </w:r>
      <w:proofErr w:type="spellEnd"/>
      <w:r w:rsidRPr="006A0E8A">
        <w:rPr>
          <w:rFonts w:ascii="Calibri" w:hAnsi="Calibri"/>
          <w:sz w:val="20"/>
          <w:szCs w:val="20"/>
        </w:rPr>
        <w:t xml:space="preserve"> 5 άρθρο 23 Ν. 3536/07</w:t>
      </w:r>
    </w:p>
    <w:p w:rsidR="0085764C" w:rsidRPr="006A0E8A" w:rsidRDefault="0085764C" w:rsidP="008E196D">
      <w:pPr>
        <w:numPr>
          <w:ilvl w:val="0"/>
          <w:numId w:val="3"/>
        </w:numPr>
        <w:suppressAutoHyphens/>
        <w:jc w:val="both"/>
        <w:rPr>
          <w:rFonts w:ascii="Calibri" w:hAnsi="Calibri"/>
          <w:sz w:val="20"/>
          <w:szCs w:val="20"/>
          <w:shd w:val="clear" w:color="auto" w:fill="FFFF00"/>
        </w:rPr>
      </w:pPr>
      <w:r w:rsidRPr="006A0E8A">
        <w:rPr>
          <w:rFonts w:ascii="Calibri" w:hAnsi="Calibri"/>
          <w:sz w:val="20"/>
          <w:szCs w:val="20"/>
        </w:rPr>
        <w:t>το άρθρο 8 του Β.Δ. 17-5/15-6-59 (ΦΕΚ 114/59 τεύχος Α')</w:t>
      </w:r>
    </w:p>
    <w:p w:rsidR="0085764C" w:rsidRPr="006A0E8A" w:rsidRDefault="0085764C" w:rsidP="008E196D">
      <w:pPr>
        <w:numPr>
          <w:ilvl w:val="0"/>
          <w:numId w:val="3"/>
        </w:numPr>
        <w:suppressAutoHyphens/>
        <w:jc w:val="both"/>
        <w:rPr>
          <w:rFonts w:ascii="Calibri" w:hAnsi="Calibri"/>
          <w:sz w:val="20"/>
          <w:szCs w:val="20"/>
          <w:shd w:val="clear" w:color="auto" w:fill="FFFF00"/>
        </w:rPr>
      </w:pPr>
      <w:r w:rsidRPr="006A0E8A">
        <w:rPr>
          <w:rFonts w:ascii="Calibri" w:hAnsi="Calibri"/>
          <w:sz w:val="20"/>
          <w:szCs w:val="20"/>
        </w:rPr>
        <w:t>το άρθρο 161 παρ.1 Ν. 3463/06</w:t>
      </w:r>
    </w:p>
    <w:p w:rsidR="0085764C" w:rsidRPr="006A0E8A" w:rsidRDefault="0085764C" w:rsidP="008E196D">
      <w:pPr>
        <w:numPr>
          <w:ilvl w:val="0"/>
          <w:numId w:val="3"/>
        </w:numPr>
        <w:suppressAutoHyphens/>
        <w:jc w:val="both"/>
        <w:rPr>
          <w:rFonts w:ascii="Calibri" w:hAnsi="Calibri"/>
          <w:sz w:val="20"/>
          <w:szCs w:val="20"/>
        </w:rPr>
      </w:pPr>
      <w:r w:rsidRPr="006A0E8A">
        <w:rPr>
          <w:rFonts w:ascii="Calibri" w:hAnsi="Calibri"/>
          <w:sz w:val="20"/>
          <w:szCs w:val="20"/>
        </w:rPr>
        <w:t xml:space="preserve">το </w:t>
      </w:r>
      <w:proofErr w:type="spellStart"/>
      <w:r w:rsidRPr="006A0E8A">
        <w:rPr>
          <w:rFonts w:ascii="Calibri" w:hAnsi="Calibri"/>
          <w:sz w:val="20"/>
          <w:szCs w:val="20"/>
        </w:rPr>
        <w:t>εγγρ</w:t>
      </w:r>
      <w:proofErr w:type="spellEnd"/>
      <w:r w:rsidRPr="006A0E8A">
        <w:rPr>
          <w:rFonts w:ascii="Calibri" w:hAnsi="Calibri"/>
          <w:sz w:val="20"/>
          <w:szCs w:val="20"/>
        </w:rPr>
        <w:t>. ΥΠ.ΕΣ. 28376/18.07.2012</w:t>
      </w:r>
    </w:p>
    <w:p w:rsidR="0085764C" w:rsidRPr="006A0E8A" w:rsidRDefault="0085764C" w:rsidP="008E196D">
      <w:pPr>
        <w:numPr>
          <w:ilvl w:val="0"/>
          <w:numId w:val="3"/>
        </w:numPr>
        <w:suppressAutoHyphens/>
        <w:jc w:val="both"/>
        <w:rPr>
          <w:rFonts w:ascii="Calibri" w:hAnsi="Calibri"/>
          <w:sz w:val="20"/>
          <w:szCs w:val="20"/>
        </w:rPr>
      </w:pPr>
      <w:proofErr w:type="spellStart"/>
      <w:r w:rsidRPr="006A0E8A">
        <w:rPr>
          <w:rFonts w:ascii="Calibri" w:hAnsi="Calibri"/>
          <w:sz w:val="20"/>
          <w:szCs w:val="20"/>
        </w:rPr>
        <w:t>παρ</w:t>
      </w:r>
      <w:proofErr w:type="spellEnd"/>
      <w:r w:rsidRPr="006A0E8A">
        <w:rPr>
          <w:rFonts w:ascii="Calibri" w:hAnsi="Calibri"/>
          <w:sz w:val="20"/>
          <w:szCs w:val="20"/>
        </w:rPr>
        <w:t xml:space="preserve"> 5 άρθρο 77 Ν. 4172/2013</w:t>
      </w:r>
    </w:p>
    <w:p w:rsidR="0085764C" w:rsidRPr="006A0E8A" w:rsidRDefault="0085764C" w:rsidP="008E196D">
      <w:pPr>
        <w:numPr>
          <w:ilvl w:val="0"/>
          <w:numId w:val="3"/>
        </w:numPr>
        <w:suppressAutoHyphens/>
        <w:jc w:val="both"/>
        <w:rPr>
          <w:rFonts w:ascii="Calibri" w:hAnsi="Calibri"/>
          <w:sz w:val="20"/>
          <w:szCs w:val="20"/>
        </w:rPr>
      </w:pPr>
      <w:r w:rsidRPr="006A0E8A">
        <w:rPr>
          <w:rFonts w:ascii="Calibri" w:hAnsi="Calibri"/>
          <w:sz w:val="20"/>
          <w:szCs w:val="20"/>
        </w:rPr>
        <w:t xml:space="preserve">Τον Ν.3463/2006 και συγκεκριμένα το άρθρο 158 παρ.7. </w:t>
      </w:r>
    </w:p>
    <w:p w:rsidR="008E196D" w:rsidRPr="008E196D" w:rsidRDefault="00825FC8" w:rsidP="008E196D">
      <w:pPr>
        <w:keepNext/>
        <w:keepLines/>
        <w:widowControl w:val="0"/>
        <w:numPr>
          <w:ilvl w:val="0"/>
          <w:numId w:val="40"/>
        </w:numPr>
        <w:suppressAutoHyphens/>
        <w:jc w:val="both"/>
        <w:rPr>
          <w:rFonts w:asciiTheme="minorHAnsi" w:hAnsiTheme="minorHAnsi"/>
          <w:sz w:val="20"/>
          <w:szCs w:val="20"/>
        </w:rPr>
      </w:pPr>
      <w:r w:rsidRPr="008E196D">
        <w:rPr>
          <w:rFonts w:ascii="Calibri" w:eastAsia="SimSun" w:hAnsi="Calibri" w:cs="Calibri"/>
          <w:bCs/>
          <w:sz w:val="20"/>
          <w:szCs w:val="20"/>
        </w:rPr>
        <w:t>τον προϋπολογισμό του Δήμου Ν. Ιωνίας, έτους 2021, ο οποίος ψηφίστηκε με την αριθ. 227/11-12-2020 Απόφαση του Δημοτικού Συμβουλίου (Α.Δ.Α:6ΞΨΩΚΥ-4ΘΖ) και επικυρώθηκε με την 1194/7.1.2021 απόφαση της Αποκεντρωμένης Διοίκηση Αττικής.</w:t>
      </w:r>
    </w:p>
    <w:p w:rsidR="00DA4830" w:rsidRPr="008E196D" w:rsidRDefault="00AE7920" w:rsidP="008E196D">
      <w:pPr>
        <w:keepNext/>
        <w:keepLines/>
        <w:widowControl w:val="0"/>
        <w:numPr>
          <w:ilvl w:val="0"/>
          <w:numId w:val="40"/>
        </w:numPr>
        <w:suppressAutoHyphens/>
        <w:jc w:val="both"/>
        <w:rPr>
          <w:rFonts w:asciiTheme="minorHAnsi" w:hAnsiTheme="minorHAnsi"/>
          <w:sz w:val="20"/>
          <w:szCs w:val="20"/>
        </w:rPr>
      </w:pPr>
      <w:r w:rsidRPr="008E196D">
        <w:rPr>
          <w:rFonts w:asciiTheme="minorHAnsi" w:hAnsiTheme="minorHAnsi"/>
          <w:sz w:val="20"/>
          <w:szCs w:val="20"/>
        </w:rPr>
        <w:t xml:space="preserve">Την με </w:t>
      </w:r>
      <w:proofErr w:type="spellStart"/>
      <w:r w:rsidRPr="008E196D">
        <w:rPr>
          <w:rFonts w:asciiTheme="minorHAnsi" w:hAnsiTheme="minorHAnsi"/>
          <w:sz w:val="20"/>
          <w:szCs w:val="20"/>
        </w:rPr>
        <w:t>αρ</w:t>
      </w:r>
      <w:proofErr w:type="spellEnd"/>
      <w:r w:rsidRPr="008E196D">
        <w:rPr>
          <w:rFonts w:asciiTheme="minorHAnsi" w:hAnsiTheme="minorHAnsi"/>
          <w:sz w:val="20"/>
          <w:szCs w:val="20"/>
        </w:rPr>
        <w:t>. πρωτ</w:t>
      </w:r>
      <w:r w:rsidR="004B7E35" w:rsidRPr="008E196D">
        <w:rPr>
          <w:rFonts w:asciiTheme="minorHAnsi" w:hAnsiTheme="minorHAnsi"/>
          <w:sz w:val="20"/>
          <w:szCs w:val="20"/>
        </w:rPr>
        <w:t>.</w:t>
      </w:r>
      <w:r w:rsidR="00704FC4">
        <w:rPr>
          <w:rFonts w:asciiTheme="minorHAnsi" w:hAnsiTheme="minorHAnsi"/>
          <w:sz w:val="20"/>
          <w:szCs w:val="20"/>
        </w:rPr>
        <w:t>30262</w:t>
      </w:r>
      <w:r w:rsidR="00825FC8" w:rsidRPr="008E196D">
        <w:rPr>
          <w:rFonts w:asciiTheme="minorHAnsi" w:hAnsiTheme="minorHAnsi"/>
          <w:sz w:val="20"/>
          <w:szCs w:val="20"/>
        </w:rPr>
        <w:t>/2021</w:t>
      </w:r>
      <w:r w:rsidRPr="008E196D">
        <w:rPr>
          <w:rFonts w:asciiTheme="minorHAnsi" w:hAnsiTheme="minorHAnsi"/>
          <w:sz w:val="20"/>
          <w:szCs w:val="20"/>
        </w:rPr>
        <w:t xml:space="preserve"> εισήγηση</w:t>
      </w:r>
      <w:r w:rsidR="00DA4830" w:rsidRPr="008E196D">
        <w:rPr>
          <w:rFonts w:asciiTheme="minorHAnsi" w:hAnsiTheme="minorHAnsi"/>
          <w:sz w:val="20"/>
          <w:szCs w:val="20"/>
        </w:rPr>
        <w:t>.</w:t>
      </w:r>
    </w:p>
    <w:p w:rsidR="00B037DD" w:rsidRPr="0059671D" w:rsidRDefault="00B037DD" w:rsidP="008E196D">
      <w:pPr>
        <w:keepNext/>
        <w:keepLines/>
        <w:widowControl w:val="0"/>
        <w:suppressAutoHyphens/>
        <w:jc w:val="both"/>
        <w:rPr>
          <w:rFonts w:asciiTheme="minorHAnsi" w:hAnsiTheme="minorHAnsi"/>
          <w:sz w:val="20"/>
          <w:szCs w:val="20"/>
        </w:rPr>
      </w:pPr>
    </w:p>
    <w:p w:rsidR="00B037DD" w:rsidRPr="00653EBA" w:rsidRDefault="00B037DD" w:rsidP="008E196D">
      <w:pPr>
        <w:keepNext/>
        <w:keepLines/>
        <w:widowControl w:val="0"/>
        <w:autoSpaceDN w:val="0"/>
        <w:jc w:val="center"/>
        <w:outlineLvl w:val="1"/>
        <w:rPr>
          <w:rFonts w:ascii="Arial" w:hAnsi="Arial" w:cs="Arial"/>
          <w:b/>
          <w:bCs/>
          <w:color w:val="FF0000"/>
          <w:sz w:val="20"/>
          <w:szCs w:val="20"/>
        </w:rPr>
      </w:pPr>
    </w:p>
    <w:p w:rsidR="002857FB" w:rsidRPr="002857FB" w:rsidRDefault="002857FB" w:rsidP="002857FB">
      <w:pPr>
        <w:keepNext/>
        <w:keepLines/>
        <w:jc w:val="center"/>
        <w:rPr>
          <w:rFonts w:ascii="Arial" w:eastAsia="SimSun" w:hAnsi="Arial"/>
          <w:b/>
          <w:color w:val="000000"/>
          <w:sz w:val="20"/>
          <w:lang w:val="x-none" w:eastAsia="x-none"/>
        </w:rPr>
      </w:pPr>
    </w:p>
    <w:p w:rsidR="00F747B0" w:rsidRPr="00F747B0" w:rsidRDefault="00F747B0" w:rsidP="00F747B0">
      <w:pPr>
        <w:keepNext/>
        <w:keepLines/>
        <w:widowControl w:val="0"/>
        <w:autoSpaceDN w:val="0"/>
        <w:jc w:val="center"/>
        <w:outlineLvl w:val="1"/>
        <w:rPr>
          <w:rFonts w:ascii="Arial" w:eastAsia="Times New Roman" w:hAnsi="Arial" w:cs="Arial"/>
          <w:b/>
          <w:color w:val="000000"/>
          <w:sz w:val="20"/>
          <w:szCs w:val="20"/>
          <w:lang w:eastAsia="x-none"/>
        </w:rPr>
      </w:pPr>
      <w:bookmarkStart w:id="13" w:name="_Hlk82584684"/>
      <w:r w:rsidRPr="00F747B0">
        <w:rPr>
          <w:rFonts w:ascii="Arial" w:eastAsia="Times New Roman" w:hAnsi="Arial" w:cs="Arial"/>
          <w:b/>
          <w:color w:val="000000"/>
          <w:sz w:val="20"/>
          <w:szCs w:val="20"/>
          <w:lang w:val="x-none" w:eastAsia="x-none"/>
        </w:rPr>
        <w:t xml:space="preserve">ΑΠΟΦΑΣΙΖΕΙ </w:t>
      </w:r>
      <w:r w:rsidRPr="00F747B0">
        <w:rPr>
          <w:rFonts w:ascii="Arial" w:eastAsia="Times New Roman" w:hAnsi="Arial" w:cs="Arial"/>
          <w:b/>
          <w:color w:val="000000"/>
          <w:sz w:val="20"/>
          <w:szCs w:val="20"/>
          <w:lang w:eastAsia="x-none"/>
        </w:rPr>
        <w:t xml:space="preserve">ΚΑΤΑ ΠΛΕΙΟΨΗΦΙΑ(επί των </w:t>
      </w:r>
      <w:proofErr w:type="spellStart"/>
      <w:r w:rsidRPr="00F747B0">
        <w:rPr>
          <w:rFonts w:ascii="Arial" w:eastAsia="Times New Roman" w:hAnsi="Arial" w:cs="Arial"/>
          <w:b/>
          <w:color w:val="000000"/>
          <w:sz w:val="20"/>
          <w:szCs w:val="20"/>
          <w:lang w:eastAsia="x-none"/>
        </w:rPr>
        <w:t>καταμετρηθέντων</w:t>
      </w:r>
      <w:proofErr w:type="spellEnd"/>
      <w:r w:rsidRPr="00F747B0">
        <w:rPr>
          <w:rFonts w:ascii="Arial" w:eastAsia="Times New Roman" w:hAnsi="Arial" w:cs="Arial"/>
          <w:b/>
          <w:color w:val="000000"/>
          <w:sz w:val="20"/>
          <w:szCs w:val="20"/>
          <w:lang w:eastAsia="x-none"/>
        </w:rPr>
        <w:t xml:space="preserve">) </w:t>
      </w:r>
    </w:p>
    <w:p w:rsidR="00F747B0" w:rsidRPr="00F747B0" w:rsidRDefault="00F747B0" w:rsidP="00F747B0">
      <w:pPr>
        <w:keepNext/>
        <w:keepLines/>
        <w:widowControl w:val="0"/>
        <w:jc w:val="center"/>
        <w:rPr>
          <w:rFonts w:ascii="Arial" w:eastAsia="SimSun" w:hAnsi="Arial" w:cs="Arial"/>
          <w:b/>
          <w:color w:val="000000"/>
          <w:sz w:val="20"/>
          <w:szCs w:val="20"/>
        </w:rPr>
      </w:pPr>
      <w:r w:rsidRPr="00F747B0">
        <w:rPr>
          <w:rFonts w:ascii="Arial" w:eastAsia="SimSun" w:hAnsi="Arial" w:cs="Arial"/>
          <w:b/>
          <w:color w:val="000000"/>
          <w:sz w:val="20"/>
          <w:szCs w:val="20"/>
        </w:rPr>
        <w:t>(Επί παρόντων  ΕΠΤΑ (7) μελών και υπαρχούσης πραγματικής απαρτίας)</w:t>
      </w:r>
    </w:p>
    <w:bookmarkEnd w:id="13"/>
    <w:p w:rsidR="00F747B0" w:rsidRPr="00F747B0" w:rsidRDefault="00F747B0" w:rsidP="00F747B0">
      <w:pPr>
        <w:keepNext/>
        <w:keepLines/>
        <w:jc w:val="center"/>
        <w:rPr>
          <w:rFonts w:ascii="Arial" w:eastAsia="SimSun" w:hAnsi="Arial"/>
          <w:b/>
          <w:color w:val="000000"/>
          <w:sz w:val="20"/>
          <w:lang w:eastAsia="x-none"/>
        </w:rPr>
      </w:pPr>
      <w:r w:rsidRPr="00F747B0">
        <w:rPr>
          <w:rFonts w:ascii="Arial" w:eastAsia="SimSun" w:hAnsi="Arial"/>
          <w:b/>
          <w:color w:val="000000"/>
          <w:sz w:val="20"/>
          <w:lang w:eastAsia="x-none"/>
        </w:rPr>
        <w:t>με ψήφους ΠΕΝΤΕ (5) ΥΠΕΡ</w:t>
      </w:r>
    </w:p>
    <w:p w:rsidR="00F747B0" w:rsidRPr="00F747B0" w:rsidRDefault="00F747B0" w:rsidP="00F747B0">
      <w:pPr>
        <w:keepNext/>
        <w:keepLines/>
        <w:jc w:val="center"/>
        <w:rPr>
          <w:rFonts w:ascii="Arial" w:eastAsia="SimSun" w:hAnsi="Arial"/>
          <w:b/>
          <w:color w:val="000000"/>
          <w:sz w:val="20"/>
          <w:lang w:eastAsia="x-none"/>
        </w:rPr>
      </w:pPr>
      <w:r w:rsidRPr="00F747B0">
        <w:rPr>
          <w:rFonts w:ascii="Arial" w:eastAsia="SimSun" w:hAnsi="Arial"/>
          <w:b/>
          <w:color w:val="000000"/>
          <w:sz w:val="20"/>
          <w:lang w:eastAsia="x-none"/>
        </w:rPr>
        <w:t>ΕΝΑ (1) ΚΑΤΑ (</w:t>
      </w:r>
      <w:bookmarkStart w:id="14" w:name="_Hlk91050989"/>
      <w:r w:rsidRPr="00F747B0">
        <w:rPr>
          <w:rFonts w:ascii="Arial" w:eastAsia="SimSun" w:hAnsi="Arial"/>
          <w:b/>
          <w:color w:val="000000"/>
          <w:sz w:val="20"/>
          <w:lang w:eastAsia="x-none"/>
        </w:rPr>
        <w:t>ο Δημοτικός Σύμβουλος κ. Τσουκαλάς Παναγιώτη</w:t>
      </w:r>
      <w:bookmarkStart w:id="15" w:name="_GoBack"/>
      <w:bookmarkEnd w:id="15"/>
      <w:r w:rsidRPr="00F747B0">
        <w:rPr>
          <w:rFonts w:ascii="Arial" w:eastAsia="Times New Roman" w:hAnsi="Arial" w:cs="Arial"/>
          <w:color w:val="000000"/>
          <w:sz w:val="20"/>
          <w:szCs w:val="20"/>
        </w:rPr>
        <w:t>,</w:t>
      </w:r>
      <w:r w:rsidRPr="00F747B0">
        <w:rPr>
          <w:rFonts w:ascii="Arial" w:eastAsia="SimSun" w:hAnsi="Arial"/>
          <w:b/>
          <w:color w:val="000000"/>
          <w:sz w:val="20"/>
          <w:lang w:eastAsia="x-none"/>
        </w:rPr>
        <w:t>)</w:t>
      </w:r>
    </w:p>
    <w:bookmarkEnd w:id="14"/>
    <w:p w:rsidR="00F747B0" w:rsidRPr="00F747B0" w:rsidRDefault="00F747B0" w:rsidP="00F747B0">
      <w:pPr>
        <w:keepNext/>
        <w:keepLines/>
        <w:jc w:val="center"/>
        <w:rPr>
          <w:rFonts w:ascii="Arial" w:eastAsia="SimSun" w:hAnsi="Arial"/>
          <w:b/>
          <w:color w:val="000000"/>
          <w:sz w:val="20"/>
          <w:lang w:eastAsia="x-none"/>
        </w:rPr>
      </w:pPr>
      <w:r w:rsidRPr="00F747B0">
        <w:rPr>
          <w:rFonts w:ascii="Arial" w:eastAsia="SimSun" w:hAnsi="Arial"/>
          <w:b/>
          <w:color w:val="000000"/>
          <w:sz w:val="20"/>
          <w:lang w:eastAsia="x-none"/>
        </w:rPr>
        <w:t>Και</w:t>
      </w:r>
    </w:p>
    <w:p w:rsidR="00F747B0" w:rsidRPr="00F747B0" w:rsidRDefault="00F747B0" w:rsidP="00F747B0">
      <w:pPr>
        <w:keepNext/>
        <w:keepLines/>
        <w:jc w:val="center"/>
        <w:rPr>
          <w:rFonts w:ascii="Arial" w:eastAsia="SimSun" w:hAnsi="Arial"/>
          <w:b/>
          <w:color w:val="000000"/>
          <w:sz w:val="20"/>
          <w:lang w:eastAsia="x-none"/>
        </w:rPr>
      </w:pPr>
      <w:r>
        <w:rPr>
          <w:rFonts w:ascii="Arial" w:eastAsia="SimSun" w:hAnsi="Arial"/>
          <w:b/>
          <w:color w:val="000000"/>
          <w:sz w:val="20"/>
          <w:lang w:eastAsia="x-none"/>
        </w:rPr>
        <w:t xml:space="preserve">ΑΠΟΧΗ </w:t>
      </w:r>
      <w:r w:rsidRPr="00F747B0">
        <w:rPr>
          <w:rFonts w:ascii="Arial" w:eastAsia="SimSun" w:hAnsi="Arial"/>
          <w:b/>
          <w:color w:val="000000"/>
          <w:sz w:val="20"/>
          <w:lang w:eastAsia="x-none"/>
        </w:rPr>
        <w:t xml:space="preserve"> ( ο Δημοτικός Σύμβουλος κ.</w:t>
      </w:r>
      <w:r w:rsidRPr="00F747B0">
        <w:rPr>
          <w:rFonts w:ascii="Arial" w:eastAsia="Times New Roman" w:hAnsi="Arial" w:cs="Arial"/>
          <w:b/>
          <w:color w:val="000000"/>
          <w:sz w:val="20"/>
          <w:szCs w:val="20"/>
        </w:rPr>
        <w:t xml:space="preserve"> </w:t>
      </w:r>
      <w:r w:rsidRPr="00F747B0">
        <w:rPr>
          <w:rFonts w:ascii="Arial" w:eastAsia="Times New Roman" w:hAnsi="Arial" w:cs="Arial"/>
          <w:b/>
          <w:color w:val="000000"/>
          <w:sz w:val="20"/>
          <w:szCs w:val="20"/>
        </w:rPr>
        <w:t>Τσομπάνογλου Φώτιος</w:t>
      </w:r>
      <w:r w:rsidRPr="00F747B0">
        <w:rPr>
          <w:rFonts w:ascii="Arial" w:eastAsia="SimSun" w:hAnsi="Arial"/>
          <w:b/>
          <w:color w:val="000000"/>
          <w:sz w:val="20"/>
          <w:lang w:eastAsia="x-none"/>
        </w:rPr>
        <w:t>)</w:t>
      </w:r>
    </w:p>
    <w:p w:rsidR="00433399" w:rsidRPr="00FF0E83" w:rsidRDefault="00433399" w:rsidP="008E196D">
      <w:pPr>
        <w:keepNext/>
        <w:keepLines/>
        <w:widowControl w:val="0"/>
        <w:ind w:left="360"/>
        <w:jc w:val="both"/>
        <w:rPr>
          <w:rFonts w:ascii="Arial" w:eastAsia="SimSun" w:hAnsi="Arial" w:cs="Arial"/>
          <w:color w:val="000000" w:themeColor="text1"/>
          <w:sz w:val="20"/>
          <w:szCs w:val="20"/>
        </w:rPr>
      </w:pPr>
    </w:p>
    <w:p w:rsidR="00B037DD" w:rsidRPr="00653EBA" w:rsidRDefault="00B037DD" w:rsidP="008E196D">
      <w:pPr>
        <w:keepNext/>
        <w:keepLines/>
        <w:widowControl w:val="0"/>
        <w:ind w:left="360"/>
        <w:jc w:val="both"/>
        <w:rPr>
          <w:rFonts w:ascii="Arial" w:eastAsia="SimSun" w:hAnsi="Arial" w:cs="Arial"/>
          <w:sz w:val="20"/>
          <w:szCs w:val="20"/>
        </w:rPr>
      </w:pPr>
      <w:r w:rsidRPr="00653EBA">
        <w:rPr>
          <w:rFonts w:ascii="Arial" w:eastAsia="SimSun" w:hAnsi="Arial" w:cs="Arial"/>
          <w:sz w:val="20"/>
          <w:szCs w:val="20"/>
        </w:rPr>
        <w:t>Την κατάρτιση του σχεδίου αναμόρφωσης του προϋπολογισμού οικονομικού έτους 20</w:t>
      </w:r>
      <w:r w:rsidR="00D128CD" w:rsidRPr="00D128CD">
        <w:rPr>
          <w:rFonts w:ascii="Arial" w:eastAsia="SimSun" w:hAnsi="Arial" w:cs="Arial"/>
          <w:sz w:val="20"/>
          <w:szCs w:val="20"/>
        </w:rPr>
        <w:t>2</w:t>
      </w:r>
      <w:r w:rsidR="0078249F">
        <w:rPr>
          <w:rFonts w:ascii="Arial" w:eastAsia="SimSun" w:hAnsi="Arial" w:cs="Arial"/>
          <w:sz w:val="20"/>
          <w:szCs w:val="20"/>
        </w:rPr>
        <w:t>1</w:t>
      </w:r>
      <w:r w:rsidRPr="00653EBA">
        <w:rPr>
          <w:rFonts w:ascii="Arial" w:eastAsia="SimSun" w:hAnsi="Arial" w:cs="Arial"/>
          <w:sz w:val="20"/>
          <w:szCs w:val="20"/>
        </w:rPr>
        <w:t xml:space="preserve"> του Δήμου Νέας Ιωνίας  και εισηγείται στο δημοτικό συμβούλιο να εγκρίνει:</w:t>
      </w:r>
    </w:p>
    <w:p w:rsidR="00B037DD" w:rsidRPr="00653EBA" w:rsidRDefault="00B037DD" w:rsidP="008E196D">
      <w:pPr>
        <w:keepNext/>
        <w:keepLines/>
        <w:widowControl w:val="0"/>
        <w:ind w:left="360"/>
        <w:jc w:val="both"/>
        <w:rPr>
          <w:rFonts w:ascii="Arial" w:eastAsia="SimSun" w:hAnsi="Arial" w:cs="Arial"/>
          <w:sz w:val="20"/>
          <w:szCs w:val="20"/>
        </w:rPr>
      </w:pPr>
      <w:r w:rsidRPr="00653EBA">
        <w:rPr>
          <w:rFonts w:ascii="Arial" w:eastAsia="SimSun" w:hAnsi="Arial" w:cs="Arial"/>
          <w:sz w:val="20"/>
          <w:szCs w:val="20"/>
        </w:rPr>
        <w:t>α) την</w:t>
      </w:r>
      <w:r w:rsidR="00641153">
        <w:rPr>
          <w:rFonts w:ascii="Arial" w:eastAsia="SimSun" w:hAnsi="Arial" w:cs="Arial"/>
          <w:sz w:val="20"/>
          <w:szCs w:val="20"/>
        </w:rPr>
        <w:t xml:space="preserve"> </w:t>
      </w:r>
      <w:r w:rsidR="00704FC4">
        <w:rPr>
          <w:rFonts w:ascii="Arial" w:eastAsia="SimSun" w:hAnsi="Arial" w:cs="Arial"/>
          <w:sz w:val="20"/>
          <w:szCs w:val="20"/>
        </w:rPr>
        <w:t>8</w:t>
      </w:r>
      <w:r w:rsidRPr="00653EBA">
        <w:rPr>
          <w:rFonts w:ascii="Arial" w:eastAsia="SimSun" w:hAnsi="Arial" w:cs="Arial"/>
          <w:sz w:val="20"/>
          <w:szCs w:val="20"/>
        </w:rPr>
        <w:t xml:space="preserve">η αναμόρφωση και </w:t>
      </w:r>
    </w:p>
    <w:p w:rsidR="00B037DD" w:rsidRDefault="00B037DD" w:rsidP="008E196D">
      <w:pPr>
        <w:keepNext/>
        <w:keepLines/>
        <w:widowControl w:val="0"/>
        <w:ind w:left="360"/>
        <w:jc w:val="both"/>
        <w:rPr>
          <w:rFonts w:ascii="Arial" w:eastAsia="SimSun" w:hAnsi="Arial" w:cs="Arial"/>
          <w:sz w:val="20"/>
          <w:szCs w:val="20"/>
        </w:rPr>
      </w:pPr>
      <w:r w:rsidRPr="00653EBA">
        <w:rPr>
          <w:rFonts w:ascii="Arial" w:eastAsia="SimSun" w:hAnsi="Arial" w:cs="Arial"/>
          <w:sz w:val="20"/>
          <w:szCs w:val="20"/>
        </w:rPr>
        <w:t>β) τη διενέργεια των προμηθειών –υπηρεσιών των αναμορφωθέντων παρακάτω κωδικών αριθμών του προϋπολογισμού 20</w:t>
      </w:r>
      <w:r w:rsidR="00D128CD" w:rsidRPr="00D128CD">
        <w:rPr>
          <w:rFonts w:ascii="Arial" w:eastAsia="SimSun" w:hAnsi="Arial" w:cs="Arial"/>
          <w:sz w:val="20"/>
          <w:szCs w:val="20"/>
        </w:rPr>
        <w:t>2</w:t>
      </w:r>
      <w:r w:rsidR="0078249F">
        <w:rPr>
          <w:rFonts w:ascii="Arial" w:eastAsia="SimSun" w:hAnsi="Arial" w:cs="Arial"/>
          <w:sz w:val="20"/>
          <w:szCs w:val="20"/>
        </w:rPr>
        <w:t>1</w:t>
      </w:r>
      <w:r w:rsidRPr="00653EBA">
        <w:rPr>
          <w:rFonts w:ascii="Arial" w:eastAsia="SimSun" w:hAnsi="Arial" w:cs="Arial"/>
          <w:sz w:val="20"/>
          <w:szCs w:val="20"/>
        </w:rPr>
        <w:t>.</w:t>
      </w:r>
    </w:p>
    <w:p w:rsidR="00F747B0" w:rsidRDefault="00F747B0" w:rsidP="008E196D">
      <w:pPr>
        <w:keepNext/>
        <w:keepLines/>
        <w:widowControl w:val="0"/>
        <w:ind w:left="360"/>
        <w:jc w:val="both"/>
        <w:rPr>
          <w:rFonts w:ascii="Arial" w:eastAsia="SimSun" w:hAnsi="Arial" w:cs="Arial"/>
          <w:sz w:val="20"/>
          <w:szCs w:val="20"/>
        </w:rPr>
      </w:pPr>
    </w:p>
    <w:tbl>
      <w:tblPr>
        <w:tblW w:w="9719" w:type="dxa"/>
        <w:tblInd w:w="-601" w:type="dxa"/>
        <w:tblLook w:val="04A0" w:firstRow="1" w:lastRow="0" w:firstColumn="1" w:lastColumn="0" w:noHBand="0" w:noVBand="1"/>
      </w:tblPr>
      <w:tblGrid>
        <w:gridCol w:w="1702"/>
        <w:gridCol w:w="2976"/>
        <w:gridCol w:w="1981"/>
        <w:gridCol w:w="1377"/>
        <w:gridCol w:w="1683"/>
      </w:tblGrid>
      <w:tr w:rsidR="00704FC4" w:rsidRPr="00704FC4" w:rsidTr="002A7EAC">
        <w:trPr>
          <w:trHeight w:val="276"/>
        </w:trPr>
        <w:tc>
          <w:tcPr>
            <w:tcW w:w="9719" w:type="dxa"/>
            <w:gridSpan w:val="5"/>
            <w:tcBorders>
              <w:top w:val="single" w:sz="8" w:space="0" w:color="auto"/>
              <w:left w:val="single" w:sz="8" w:space="0" w:color="auto"/>
              <w:bottom w:val="nil"/>
              <w:right w:val="single" w:sz="8" w:space="0" w:color="000000"/>
            </w:tcBorders>
            <w:shd w:val="clear" w:color="000000" w:fill="FFFFFF"/>
            <w:noWrap/>
            <w:vAlign w:val="center"/>
            <w:hideMark/>
          </w:tcPr>
          <w:p w:rsidR="00704FC4" w:rsidRPr="00704FC4" w:rsidRDefault="00704FC4" w:rsidP="00704FC4">
            <w:pPr>
              <w:jc w:val="center"/>
              <w:rPr>
                <w:rFonts w:ascii="Calibri" w:eastAsia="Times New Roman" w:hAnsi="Calibri" w:cs="Calibri"/>
                <w:b/>
                <w:bCs/>
                <w:color w:val="000000"/>
                <w:sz w:val="20"/>
                <w:szCs w:val="20"/>
              </w:rPr>
            </w:pPr>
            <w:r w:rsidRPr="00704FC4">
              <w:rPr>
                <w:rFonts w:ascii="Calibri" w:eastAsia="Times New Roman" w:hAnsi="Calibri" w:cs="Calibri"/>
                <w:b/>
                <w:bCs/>
                <w:color w:val="000000"/>
                <w:sz w:val="20"/>
                <w:szCs w:val="20"/>
              </w:rPr>
              <w:t>ΩΣ ΠΡΟΣ ΤΑ ΕΣΟΔΑ ΑΥΞΗΣΕΙΣ</w:t>
            </w:r>
          </w:p>
        </w:tc>
      </w:tr>
      <w:tr w:rsidR="00704FC4" w:rsidRPr="00704FC4" w:rsidTr="002A7EAC">
        <w:trPr>
          <w:trHeight w:val="540"/>
        </w:trPr>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4FC4" w:rsidRPr="00704FC4" w:rsidRDefault="00704FC4" w:rsidP="00704FC4">
            <w:pPr>
              <w:jc w:val="center"/>
              <w:rPr>
                <w:rFonts w:ascii="Calibri" w:eastAsia="Times New Roman" w:hAnsi="Calibri" w:cs="Calibri"/>
                <w:b/>
                <w:bCs/>
                <w:color w:val="000000"/>
                <w:sz w:val="20"/>
                <w:szCs w:val="20"/>
              </w:rPr>
            </w:pPr>
            <w:r w:rsidRPr="00704FC4">
              <w:rPr>
                <w:rFonts w:ascii="Calibri" w:eastAsia="Times New Roman" w:hAnsi="Calibri" w:cs="Calibri"/>
                <w:b/>
                <w:bCs/>
                <w:color w:val="000000"/>
                <w:sz w:val="20"/>
                <w:szCs w:val="20"/>
              </w:rPr>
              <w:lastRenderedPageBreak/>
              <w:t>Κωδικός</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704FC4" w:rsidRPr="00704FC4" w:rsidRDefault="00704FC4" w:rsidP="00704FC4">
            <w:pPr>
              <w:jc w:val="center"/>
              <w:rPr>
                <w:rFonts w:ascii="Calibri" w:eastAsia="Times New Roman" w:hAnsi="Calibri" w:cs="Calibri"/>
                <w:b/>
                <w:bCs/>
                <w:color w:val="000000"/>
                <w:sz w:val="20"/>
                <w:szCs w:val="20"/>
              </w:rPr>
            </w:pPr>
            <w:r w:rsidRPr="00704FC4">
              <w:rPr>
                <w:rFonts w:ascii="Calibri" w:eastAsia="Times New Roman" w:hAnsi="Calibri" w:cs="Calibri"/>
                <w:b/>
                <w:bCs/>
                <w:color w:val="000000"/>
                <w:sz w:val="20"/>
                <w:szCs w:val="20"/>
              </w:rPr>
              <w:t>Περιγραφή</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704FC4" w:rsidRPr="00704FC4" w:rsidRDefault="00704FC4" w:rsidP="00704FC4">
            <w:pPr>
              <w:jc w:val="center"/>
              <w:rPr>
                <w:rFonts w:ascii="Calibri" w:eastAsia="Times New Roman" w:hAnsi="Calibri" w:cs="Calibri"/>
                <w:b/>
                <w:bCs/>
                <w:color w:val="000000"/>
                <w:sz w:val="20"/>
                <w:szCs w:val="20"/>
              </w:rPr>
            </w:pPr>
            <w:r w:rsidRPr="00704FC4">
              <w:rPr>
                <w:rFonts w:ascii="Calibri" w:eastAsia="Times New Roman" w:hAnsi="Calibri" w:cs="Calibri"/>
                <w:b/>
                <w:bCs/>
                <w:color w:val="000000"/>
                <w:sz w:val="20"/>
                <w:szCs w:val="20"/>
              </w:rPr>
              <w:t>Προϋπολογισμός</w:t>
            </w:r>
          </w:p>
        </w:tc>
        <w:tc>
          <w:tcPr>
            <w:tcW w:w="1377" w:type="dxa"/>
            <w:tcBorders>
              <w:top w:val="single" w:sz="4" w:space="0" w:color="auto"/>
              <w:left w:val="nil"/>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b/>
                <w:bCs/>
                <w:color w:val="000000"/>
                <w:sz w:val="20"/>
                <w:szCs w:val="20"/>
              </w:rPr>
            </w:pPr>
            <w:r w:rsidRPr="00704FC4">
              <w:rPr>
                <w:rFonts w:ascii="Calibri" w:eastAsia="Times New Roman" w:hAnsi="Calibri" w:cs="Calibri"/>
                <w:b/>
                <w:bCs/>
                <w:color w:val="000000"/>
                <w:sz w:val="20"/>
                <w:szCs w:val="20"/>
              </w:rPr>
              <w:t>Αναμόρφωση</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704FC4" w:rsidRPr="00704FC4" w:rsidRDefault="00704FC4" w:rsidP="00704FC4">
            <w:pPr>
              <w:jc w:val="center"/>
              <w:rPr>
                <w:rFonts w:ascii="Calibri" w:eastAsia="Times New Roman" w:hAnsi="Calibri" w:cs="Calibri"/>
                <w:b/>
                <w:bCs/>
                <w:color w:val="000000"/>
                <w:sz w:val="20"/>
                <w:szCs w:val="20"/>
              </w:rPr>
            </w:pPr>
            <w:r w:rsidRPr="00704FC4">
              <w:rPr>
                <w:rFonts w:ascii="Calibri" w:eastAsia="Times New Roman" w:hAnsi="Calibri" w:cs="Calibri"/>
                <w:b/>
                <w:bCs/>
                <w:color w:val="000000"/>
                <w:sz w:val="20"/>
                <w:szCs w:val="20"/>
              </w:rPr>
              <w:t>Ποσό Προϋπολογισμού μετά από Αύξηση</w:t>
            </w:r>
          </w:p>
        </w:tc>
      </w:tr>
      <w:tr w:rsidR="00704FC4" w:rsidRPr="00704FC4" w:rsidTr="002A7EAC">
        <w:trPr>
          <w:trHeight w:val="552"/>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0611.0001</w:t>
            </w:r>
          </w:p>
        </w:tc>
        <w:tc>
          <w:tcPr>
            <w:tcW w:w="2976" w:type="dxa"/>
            <w:tcBorders>
              <w:top w:val="nil"/>
              <w:left w:val="nil"/>
              <w:bottom w:val="single" w:sz="4" w:space="0" w:color="auto"/>
              <w:right w:val="single" w:sz="4" w:space="0" w:color="auto"/>
            </w:tcBorders>
            <w:shd w:val="clear" w:color="auto" w:fill="auto"/>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ΚΑΠ για κάλυψη γενικών αναγκών (άρθρο 25Ν 1828/89)</w:t>
            </w:r>
          </w:p>
        </w:tc>
        <w:tc>
          <w:tcPr>
            <w:tcW w:w="1981" w:type="dxa"/>
            <w:tcBorders>
              <w:top w:val="nil"/>
              <w:left w:val="nil"/>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7.947.087,85</w:t>
            </w:r>
          </w:p>
        </w:tc>
        <w:tc>
          <w:tcPr>
            <w:tcW w:w="1377" w:type="dxa"/>
            <w:tcBorders>
              <w:top w:val="nil"/>
              <w:left w:val="nil"/>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566.642,70</w:t>
            </w:r>
          </w:p>
        </w:tc>
        <w:tc>
          <w:tcPr>
            <w:tcW w:w="1683" w:type="dxa"/>
            <w:tcBorders>
              <w:top w:val="nil"/>
              <w:left w:val="nil"/>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8.513.730,55</w:t>
            </w:r>
          </w:p>
        </w:tc>
      </w:tr>
      <w:tr w:rsidR="00704FC4" w:rsidRPr="00704FC4" w:rsidTr="002A7EAC">
        <w:trPr>
          <w:trHeight w:val="552"/>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1211.0002</w:t>
            </w:r>
          </w:p>
        </w:tc>
        <w:tc>
          <w:tcPr>
            <w:tcW w:w="2976" w:type="dxa"/>
            <w:tcBorders>
              <w:top w:val="nil"/>
              <w:left w:val="nil"/>
              <w:bottom w:val="single" w:sz="4" w:space="0" w:color="auto"/>
              <w:right w:val="single" w:sz="4" w:space="0" w:color="auto"/>
            </w:tcBorders>
            <w:shd w:val="clear" w:color="auto" w:fill="auto"/>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Επιχορήγηση για κάλυψη λειτουργικών δαπανών (Σχολικές Καθαρίστριες)</w:t>
            </w:r>
          </w:p>
        </w:tc>
        <w:tc>
          <w:tcPr>
            <w:tcW w:w="1981" w:type="dxa"/>
            <w:tcBorders>
              <w:top w:val="nil"/>
              <w:left w:val="nil"/>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543.624,00</w:t>
            </w:r>
          </w:p>
        </w:tc>
        <w:tc>
          <w:tcPr>
            <w:tcW w:w="1377" w:type="dxa"/>
            <w:tcBorders>
              <w:top w:val="nil"/>
              <w:left w:val="nil"/>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7.200,00</w:t>
            </w:r>
          </w:p>
        </w:tc>
        <w:tc>
          <w:tcPr>
            <w:tcW w:w="1683" w:type="dxa"/>
            <w:tcBorders>
              <w:top w:val="nil"/>
              <w:left w:val="nil"/>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550.824,00</w:t>
            </w:r>
          </w:p>
        </w:tc>
      </w:tr>
      <w:tr w:rsidR="00704FC4" w:rsidRPr="00704FC4" w:rsidTr="002A7EAC">
        <w:trPr>
          <w:trHeight w:val="276"/>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4131.0017</w:t>
            </w:r>
          </w:p>
        </w:tc>
        <w:tc>
          <w:tcPr>
            <w:tcW w:w="2976" w:type="dxa"/>
            <w:tcBorders>
              <w:top w:val="nil"/>
              <w:left w:val="nil"/>
              <w:bottom w:val="single" w:sz="4" w:space="0" w:color="auto"/>
              <w:right w:val="single" w:sz="4" w:space="0" w:color="auto"/>
            </w:tcBorders>
            <w:shd w:val="clear" w:color="auto" w:fill="auto"/>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Ασφαλιστικές εισφορές ΤΠΕΔΕ 1%</w:t>
            </w:r>
          </w:p>
        </w:tc>
        <w:tc>
          <w:tcPr>
            <w:tcW w:w="1981" w:type="dxa"/>
            <w:tcBorders>
              <w:top w:val="nil"/>
              <w:left w:val="nil"/>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0,00</w:t>
            </w:r>
          </w:p>
        </w:tc>
        <w:tc>
          <w:tcPr>
            <w:tcW w:w="1377" w:type="dxa"/>
            <w:tcBorders>
              <w:top w:val="nil"/>
              <w:left w:val="nil"/>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500,00</w:t>
            </w:r>
          </w:p>
        </w:tc>
        <w:tc>
          <w:tcPr>
            <w:tcW w:w="1683" w:type="dxa"/>
            <w:tcBorders>
              <w:top w:val="nil"/>
              <w:left w:val="nil"/>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500,00</w:t>
            </w:r>
          </w:p>
        </w:tc>
      </w:tr>
      <w:tr w:rsidR="00704FC4" w:rsidRPr="00704FC4" w:rsidTr="002A7EAC">
        <w:trPr>
          <w:trHeight w:val="552"/>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4142.0011</w:t>
            </w:r>
          </w:p>
        </w:tc>
        <w:tc>
          <w:tcPr>
            <w:tcW w:w="2976" w:type="dxa"/>
            <w:tcBorders>
              <w:top w:val="nil"/>
              <w:left w:val="nil"/>
              <w:bottom w:val="single" w:sz="4" w:space="0" w:color="auto"/>
              <w:right w:val="single" w:sz="4" w:space="0" w:color="auto"/>
            </w:tcBorders>
            <w:shd w:val="clear" w:color="auto" w:fill="auto"/>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Υπέρ Τεχνικής Υπηρεσίας Δήμων &amp; Κοινοτήτων ΤΥΔΚ 1%</w:t>
            </w:r>
          </w:p>
        </w:tc>
        <w:tc>
          <w:tcPr>
            <w:tcW w:w="1981" w:type="dxa"/>
            <w:tcBorders>
              <w:top w:val="nil"/>
              <w:left w:val="nil"/>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0,00</w:t>
            </w:r>
          </w:p>
        </w:tc>
        <w:tc>
          <w:tcPr>
            <w:tcW w:w="1377" w:type="dxa"/>
            <w:tcBorders>
              <w:top w:val="nil"/>
              <w:left w:val="nil"/>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500,00</w:t>
            </w:r>
          </w:p>
        </w:tc>
        <w:tc>
          <w:tcPr>
            <w:tcW w:w="1683" w:type="dxa"/>
            <w:tcBorders>
              <w:top w:val="nil"/>
              <w:left w:val="nil"/>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500,00</w:t>
            </w:r>
          </w:p>
        </w:tc>
      </w:tr>
      <w:tr w:rsidR="00704FC4" w:rsidRPr="00704FC4" w:rsidTr="002A7EAC">
        <w:trPr>
          <w:trHeight w:val="1104"/>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4311.0001</w:t>
            </w:r>
          </w:p>
        </w:tc>
        <w:tc>
          <w:tcPr>
            <w:tcW w:w="2976" w:type="dxa"/>
            <w:tcBorders>
              <w:top w:val="nil"/>
              <w:left w:val="nil"/>
              <w:bottom w:val="single" w:sz="4" w:space="0" w:color="auto"/>
              <w:right w:val="single" w:sz="4" w:space="0" w:color="auto"/>
            </w:tcBorders>
            <w:shd w:val="clear" w:color="auto" w:fill="auto"/>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ΚΑΠ για την κάλυψη των λειτουργικών αναγκών των σχολείων Α/</w:t>
            </w:r>
            <w:proofErr w:type="spellStart"/>
            <w:r w:rsidRPr="00704FC4">
              <w:rPr>
                <w:rFonts w:ascii="Calibri" w:eastAsia="Times New Roman" w:hAnsi="Calibri" w:cs="Calibri"/>
                <w:color w:val="000000"/>
                <w:sz w:val="20"/>
                <w:szCs w:val="20"/>
              </w:rPr>
              <w:t>θμιας</w:t>
            </w:r>
            <w:proofErr w:type="spellEnd"/>
            <w:r w:rsidRPr="00704FC4">
              <w:rPr>
                <w:rFonts w:ascii="Calibri" w:eastAsia="Times New Roman" w:hAnsi="Calibri" w:cs="Calibri"/>
                <w:color w:val="000000"/>
                <w:sz w:val="20"/>
                <w:szCs w:val="20"/>
              </w:rPr>
              <w:t xml:space="preserve"> και Β/</w:t>
            </w:r>
            <w:proofErr w:type="spellStart"/>
            <w:r w:rsidRPr="00704FC4">
              <w:rPr>
                <w:rFonts w:ascii="Calibri" w:eastAsia="Times New Roman" w:hAnsi="Calibri" w:cs="Calibri"/>
                <w:color w:val="000000"/>
                <w:sz w:val="20"/>
                <w:szCs w:val="20"/>
              </w:rPr>
              <w:t>θμιας</w:t>
            </w:r>
            <w:proofErr w:type="spellEnd"/>
            <w:r w:rsidRPr="00704FC4">
              <w:rPr>
                <w:rFonts w:ascii="Calibri" w:eastAsia="Times New Roman" w:hAnsi="Calibri" w:cs="Calibri"/>
                <w:color w:val="000000"/>
                <w:sz w:val="20"/>
                <w:szCs w:val="20"/>
              </w:rPr>
              <w:t xml:space="preserve"> εκπαίδευσης (άρθρο 55 ν.1946/1991)</w:t>
            </w:r>
          </w:p>
        </w:tc>
        <w:tc>
          <w:tcPr>
            <w:tcW w:w="1981" w:type="dxa"/>
            <w:tcBorders>
              <w:top w:val="nil"/>
              <w:left w:val="nil"/>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504.520,00</w:t>
            </w:r>
          </w:p>
        </w:tc>
        <w:tc>
          <w:tcPr>
            <w:tcW w:w="1377" w:type="dxa"/>
            <w:tcBorders>
              <w:top w:val="nil"/>
              <w:left w:val="nil"/>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31.172,50</w:t>
            </w:r>
          </w:p>
        </w:tc>
        <w:tc>
          <w:tcPr>
            <w:tcW w:w="1683" w:type="dxa"/>
            <w:tcBorders>
              <w:top w:val="nil"/>
              <w:left w:val="nil"/>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color w:val="000000"/>
                <w:sz w:val="20"/>
                <w:szCs w:val="20"/>
              </w:rPr>
            </w:pPr>
            <w:r w:rsidRPr="00704FC4">
              <w:rPr>
                <w:rFonts w:ascii="Calibri" w:eastAsia="Times New Roman" w:hAnsi="Calibri" w:cs="Calibri"/>
                <w:color w:val="000000"/>
                <w:sz w:val="20"/>
                <w:szCs w:val="20"/>
              </w:rPr>
              <w:t>535.692,50</w:t>
            </w:r>
          </w:p>
        </w:tc>
      </w:tr>
      <w:tr w:rsidR="00704FC4" w:rsidRPr="00704FC4" w:rsidTr="002A7EAC">
        <w:trPr>
          <w:trHeight w:val="276"/>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b/>
                <w:bCs/>
                <w:color w:val="000000"/>
                <w:sz w:val="20"/>
                <w:szCs w:val="20"/>
              </w:rPr>
            </w:pPr>
            <w:r w:rsidRPr="00704FC4">
              <w:rPr>
                <w:rFonts w:ascii="Calibri" w:eastAsia="Times New Roman" w:hAnsi="Calibri" w:cs="Calibri"/>
                <w:b/>
                <w:bCs/>
                <w:color w:val="000000"/>
                <w:sz w:val="20"/>
                <w:szCs w:val="20"/>
              </w:rPr>
              <w:t> </w:t>
            </w:r>
          </w:p>
        </w:tc>
        <w:tc>
          <w:tcPr>
            <w:tcW w:w="2976" w:type="dxa"/>
            <w:tcBorders>
              <w:top w:val="nil"/>
              <w:left w:val="nil"/>
              <w:bottom w:val="single" w:sz="4" w:space="0" w:color="auto"/>
              <w:right w:val="single" w:sz="4" w:space="0" w:color="auto"/>
            </w:tcBorders>
            <w:shd w:val="clear" w:color="auto" w:fill="auto"/>
            <w:vAlign w:val="center"/>
            <w:hideMark/>
          </w:tcPr>
          <w:p w:rsidR="00704FC4" w:rsidRPr="00704FC4" w:rsidRDefault="00704FC4" w:rsidP="00704FC4">
            <w:pPr>
              <w:jc w:val="center"/>
              <w:rPr>
                <w:rFonts w:ascii="Calibri" w:eastAsia="Times New Roman" w:hAnsi="Calibri" w:cs="Calibri"/>
                <w:b/>
                <w:bCs/>
                <w:color w:val="000000"/>
                <w:sz w:val="20"/>
                <w:szCs w:val="20"/>
              </w:rPr>
            </w:pPr>
            <w:r w:rsidRPr="00704FC4">
              <w:rPr>
                <w:rFonts w:ascii="Calibri" w:eastAsia="Times New Roman" w:hAnsi="Calibri" w:cs="Calibri"/>
                <w:b/>
                <w:bCs/>
                <w:color w:val="000000"/>
                <w:sz w:val="20"/>
                <w:szCs w:val="20"/>
              </w:rPr>
              <w:t>ΣΥΝΟΛΟ</w:t>
            </w:r>
          </w:p>
        </w:tc>
        <w:tc>
          <w:tcPr>
            <w:tcW w:w="1981" w:type="dxa"/>
            <w:tcBorders>
              <w:top w:val="nil"/>
              <w:left w:val="nil"/>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b/>
                <w:bCs/>
                <w:color w:val="000000"/>
                <w:sz w:val="20"/>
                <w:szCs w:val="20"/>
              </w:rPr>
            </w:pPr>
            <w:r w:rsidRPr="00704FC4">
              <w:rPr>
                <w:rFonts w:ascii="Calibri" w:eastAsia="Times New Roman" w:hAnsi="Calibri" w:cs="Calibri"/>
                <w:b/>
                <w:bCs/>
                <w:color w:val="000000"/>
                <w:sz w:val="20"/>
                <w:szCs w:val="20"/>
              </w:rPr>
              <w:t>8.995.231,85</w:t>
            </w:r>
          </w:p>
        </w:tc>
        <w:tc>
          <w:tcPr>
            <w:tcW w:w="1377" w:type="dxa"/>
            <w:tcBorders>
              <w:top w:val="nil"/>
              <w:left w:val="nil"/>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b/>
                <w:bCs/>
                <w:color w:val="000000"/>
                <w:sz w:val="20"/>
                <w:szCs w:val="20"/>
              </w:rPr>
            </w:pPr>
            <w:r w:rsidRPr="00704FC4">
              <w:rPr>
                <w:rFonts w:ascii="Calibri" w:eastAsia="Times New Roman" w:hAnsi="Calibri" w:cs="Calibri"/>
                <w:b/>
                <w:bCs/>
                <w:color w:val="000000"/>
                <w:sz w:val="20"/>
                <w:szCs w:val="20"/>
              </w:rPr>
              <w:t>606.015,20</w:t>
            </w:r>
          </w:p>
        </w:tc>
        <w:tc>
          <w:tcPr>
            <w:tcW w:w="1683" w:type="dxa"/>
            <w:tcBorders>
              <w:top w:val="nil"/>
              <w:left w:val="nil"/>
              <w:bottom w:val="single" w:sz="4" w:space="0" w:color="auto"/>
              <w:right w:val="single" w:sz="4" w:space="0" w:color="auto"/>
            </w:tcBorders>
            <w:shd w:val="clear" w:color="auto" w:fill="auto"/>
            <w:noWrap/>
            <w:vAlign w:val="center"/>
            <w:hideMark/>
          </w:tcPr>
          <w:p w:rsidR="00704FC4" w:rsidRPr="00704FC4" w:rsidRDefault="00704FC4" w:rsidP="00704FC4">
            <w:pPr>
              <w:jc w:val="center"/>
              <w:rPr>
                <w:rFonts w:ascii="Calibri" w:eastAsia="Times New Roman" w:hAnsi="Calibri" w:cs="Calibri"/>
                <w:b/>
                <w:bCs/>
                <w:color w:val="000000"/>
                <w:sz w:val="20"/>
                <w:szCs w:val="20"/>
              </w:rPr>
            </w:pPr>
            <w:r w:rsidRPr="00704FC4">
              <w:rPr>
                <w:rFonts w:ascii="Calibri" w:eastAsia="Times New Roman" w:hAnsi="Calibri" w:cs="Calibri"/>
                <w:b/>
                <w:bCs/>
                <w:color w:val="000000"/>
                <w:sz w:val="20"/>
                <w:szCs w:val="20"/>
              </w:rPr>
              <w:t>9.601.247,05</w:t>
            </w:r>
          </w:p>
        </w:tc>
      </w:tr>
    </w:tbl>
    <w:p w:rsidR="00704FC4" w:rsidRPr="00704FC4" w:rsidRDefault="00704FC4" w:rsidP="00704FC4">
      <w:pPr>
        <w:rPr>
          <w:rFonts w:ascii="Calibri" w:hAnsi="Calibri" w:cs="Calibri"/>
          <w:sz w:val="20"/>
          <w:szCs w:val="20"/>
        </w:rPr>
      </w:pPr>
    </w:p>
    <w:p w:rsidR="00704FC4" w:rsidRPr="00704FC4" w:rsidRDefault="00704FC4" w:rsidP="00704FC4">
      <w:pPr>
        <w:rPr>
          <w:rFonts w:ascii="Calibri" w:hAnsi="Calibri" w:cs="Calibri"/>
          <w:sz w:val="20"/>
          <w:szCs w:val="20"/>
        </w:rPr>
      </w:pPr>
    </w:p>
    <w:p w:rsidR="00704FC4" w:rsidRPr="00704FC4" w:rsidRDefault="00704FC4" w:rsidP="00704FC4">
      <w:pPr>
        <w:rPr>
          <w:rFonts w:ascii="Calibri" w:hAnsi="Calibri" w:cs="Calibri"/>
          <w:sz w:val="20"/>
          <w:szCs w:val="20"/>
        </w:rPr>
      </w:pPr>
    </w:p>
    <w:p w:rsidR="00704FC4" w:rsidRPr="00704FC4" w:rsidRDefault="00704FC4" w:rsidP="00704FC4">
      <w:pPr>
        <w:rPr>
          <w:rFonts w:ascii="Calibri" w:hAnsi="Calibri" w:cs="Calibri"/>
          <w:sz w:val="20"/>
          <w:szCs w:val="20"/>
        </w:rPr>
      </w:pPr>
    </w:p>
    <w:tbl>
      <w:tblPr>
        <w:tblStyle w:val="a4"/>
        <w:tblW w:w="0" w:type="auto"/>
        <w:tblLook w:val="04A0" w:firstRow="1" w:lastRow="0" w:firstColumn="1" w:lastColumn="0" w:noHBand="0" w:noVBand="1"/>
      </w:tblPr>
      <w:tblGrid>
        <w:gridCol w:w="3256"/>
        <w:gridCol w:w="2409"/>
      </w:tblGrid>
      <w:tr w:rsidR="00704FC4" w:rsidRPr="00704FC4" w:rsidTr="002A7EAC">
        <w:trPr>
          <w:trHeight w:val="706"/>
        </w:trPr>
        <w:tc>
          <w:tcPr>
            <w:tcW w:w="3256" w:type="dxa"/>
          </w:tcPr>
          <w:p w:rsidR="00704FC4" w:rsidRPr="00704FC4" w:rsidRDefault="00704FC4" w:rsidP="00704FC4">
            <w:pPr>
              <w:rPr>
                <w:rFonts w:ascii="Calibri" w:eastAsia="Calibri" w:hAnsi="Calibri" w:cs="Calibri"/>
                <w:b/>
                <w:sz w:val="20"/>
                <w:szCs w:val="20"/>
              </w:rPr>
            </w:pPr>
            <w:r w:rsidRPr="00704FC4">
              <w:rPr>
                <w:rFonts w:ascii="Calibri" w:eastAsia="Calibri" w:hAnsi="Calibri" w:cs="Calibri"/>
                <w:b/>
                <w:sz w:val="20"/>
                <w:szCs w:val="20"/>
              </w:rPr>
              <w:t>Ποσό Αποθεματικού</w:t>
            </w:r>
          </w:p>
        </w:tc>
        <w:tc>
          <w:tcPr>
            <w:tcW w:w="2409" w:type="dxa"/>
          </w:tcPr>
          <w:p w:rsidR="00704FC4" w:rsidRPr="00704FC4" w:rsidRDefault="00704FC4" w:rsidP="00704FC4">
            <w:pPr>
              <w:rPr>
                <w:rFonts w:ascii="Calibri" w:eastAsia="Calibri" w:hAnsi="Calibri" w:cs="Calibri"/>
                <w:b/>
                <w:sz w:val="20"/>
                <w:szCs w:val="20"/>
              </w:rPr>
            </w:pPr>
            <w:r w:rsidRPr="00704FC4">
              <w:rPr>
                <w:rFonts w:ascii="Calibri" w:eastAsia="Calibri" w:hAnsi="Calibri" w:cs="Calibri"/>
                <w:b/>
                <w:sz w:val="20"/>
                <w:szCs w:val="20"/>
              </w:rPr>
              <w:t xml:space="preserve">             545.364,99 €</w:t>
            </w:r>
          </w:p>
        </w:tc>
      </w:tr>
      <w:tr w:rsidR="00704FC4" w:rsidRPr="00704FC4" w:rsidTr="002A7EAC">
        <w:tc>
          <w:tcPr>
            <w:tcW w:w="3256" w:type="dxa"/>
          </w:tcPr>
          <w:p w:rsidR="00704FC4" w:rsidRPr="00704FC4" w:rsidRDefault="00704FC4" w:rsidP="00704FC4">
            <w:pPr>
              <w:rPr>
                <w:rFonts w:ascii="Calibri" w:eastAsia="Calibri" w:hAnsi="Calibri" w:cs="Calibri"/>
                <w:b/>
                <w:sz w:val="20"/>
                <w:szCs w:val="20"/>
              </w:rPr>
            </w:pPr>
            <w:r w:rsidRPr="00704FC4">
              <w:rPr>
                <w:rFonts w:ascii="Calibri" w:eastAsia="Calibri" w:hAnsi="Calibri" w:cs="Calibri"/>
                <w:b/>
                <w:sz w:val="20"/>
                <w:szCs w:val="20"/>
              </w:rPr>
              <w:t>Ποσό από την αύξηση των Κ.Α εσόδων</w:t>
            </w:r>
          </w:p>
          <w:p w:rsidR="00704FC4" w:rsidRPr="00704FC4" w:rsidRDefault="00704FC4" w:rsidP="00704FC4">
            <w:pPr>
              <w:rPr>
                <w:rFonts w:ascii="Calibri" w:eastAsia="Calibri" w:hAnsi="Calibri" w:cs="Calibri"/>
                <w:b/>
                <w:sz w:val="20"/>
                <w:szCs w:val="20"/>
              </w:rPr>
            </w:pPr>
          </w:p>
        </w:tc>
        <w:tc>
          <w:tcPr>
            <w:tcW w:w="2409" w:type="dxa"/>
          </w:tcPr>
          <w:p w:rsidR="00704FC4" w:rsidRPr="00704FC4" w:rsidRDefault="00704FC4" w:rsidP="00704FC4">
            <w:pPr>
              <w:rPr>
                <w:rFonts w:ascii="Calibri" w:eastAsia="Calibri" w:hAnsi="Calibri" w:cs="Calibri"/>
                <w:b/>
                <w:sz w:val="20"/>
                <w:szCs w:val="20"/>
              </w:rPr>
            </w:pPr>
            <w:r w:rsidRPr="00704FC4">
              <w:rPr>
                <w:rFonts w:ascii="Calibri" w:hAnsi="Calibri" w:cs="Calibri"/>
                <w:b/>
                <w:bCs/>
                <w:sz w:val="20"/>
                <w:szCs w:val="20"/>
              </w:rPr>
              <w:t xml:space="preserve">              606.015,20€</w:t>
            </w:r>
          </w:p>
        </w:tc>
      </w:tr>
      <w:tr w:rsidR="00704FC4" w:rsidRPr="00704FC4" w:rsidTr="002A7EAC">
        <w:tc>
          <w:tcPr>
            <w:tcW w:w="3256" w:type="dxa"/>
          </w:tcPr>
          <w:p w:rsidR="00704FC4" w:rsidRPr="00704FC4" w:rsidRDefault="00704FC4" w:rsidP="00704FC4">
            <w:pPr>
              <w:rPr>
                <w:rFonts w:ascii="Calibri" w:eastAsia="Calibri" w:hAnsi="Calibri" w:cs="Calibri"/>
                <w:b/>
                <w:sz w:val="20"/>
                <w:szCs w:val="20"/>
              </w:rPr>
            </w:pPr>
            <w:r w:rsidRPr="00704FC4">
              <w:rPr>
                <w:rFonts w:ascii="Calibri" w:eastAsia="Calibri" w:hAnsi="Calibri" w:cs="Calibri"/>
                <w:b/>
                <w:sz w:val="20"/>
                <w:szCs w:val="20"/>
              </w:rPr>
              <w:t>Ποσό από την μείωση των ανωτέρω Κ.Α εξόδων</w:t>
            </w:r>
          </w:p>
          <w:p w:rsidR="00704FC4" w:rsidRPr="00704FC4" w:rsidRDefault="00704FC4" w:rsidP="00704FC4">
            <w:pPr>
              <w:rPr>
                <w:rFonts w:ascii="Calibri" w:eastAsia="Calibri" w:hAnsi="Calibri" w:cs="Calibri"/>
                <w:b/>
                <w:sz w:val="20"/>
                <w:szCs w:val="20"/>
              </w:rPr>
            </w:pPr>
          </w:p>
        </w:tc>
        <w:tc>
          <w:tcPr>
            <w:tcW w:w="2409" w:type="dxa"/>
          </w:tcPr>
          <w:p w:rsidR="00704FC4" w:rsidRPr="00704FC4" w:rsidRDefault="00704FC4" w:rsidP="00704FC4">
            <w:pPr>
              <w:rPr>
                <w:rFonts w:ascii="Calibri" w:eastAsia="Calibri" w:hAnsi="Calibri" w:cs="Calibri"/>
                <w:b/>
                <w:sz w:val="20"/>
                <w:szCs w:val="20"/>
              </w:rPr>
            </w:pPr>
            <w:r w:rsidRPr="00704FC4">
              <w:rPr>
                <w:rFonts w:ascii="Calibri" w:hAnsi="Calibri" w:cs="Calibri"/>
                <w:b/>
                <w:bCs/>
                <w:sz w:val="20"/>
                <w:szCs w:val="20"/>
              </w:rPr>
              <w:t xml:space="preserve">                        0,00 </w:t>
            </w:r>
            <w:r w:rsidRPr="00704FC4">
              <w:rPr>
                <w:rFonts w:ascii="Calibri" w:eastAsia="Calibri" w:hAnsi="Calibri" w:cs="Calibri"/>
                <w:b/>
                <w:sz w:val="20"/>
                <w:szCs w:val="20"/>
              </w:rPr>
              <w:t>€</w:t>
            </w:r>
          </w:p>
        </w:tc>
      </w:tr>
      <w:tr w:rsidR="00704FC4" w:rsidRPr="00704FC4" w:rsidTr="002A7EAC">
        <w:tc>
          <w:tcPr>
            <w:tcW w:w="3256" w:type="dxa"/>
          </w:tcPr>
          <w:p w:rsidR="00704FC4" w:rsidRPr="00704FC4" w:rsidRDefault="00704FC4" w:rsidP="00704FC4">
            <w:pPr>
              <w:rPr>
                <w:rFonts w:ascii="Calibri" w:eastAsia="Calibri" w:hAnsi="Calibri" w:cs="Calibri"/>
                <w:b/>
                <w:sz w:val="20"/>
                <w:szCs w:val="20"/>
              </w:rPr>
            </w:pPr>
            <w:r w:rsidRPr="00704FC4">
              <w:rPr>
                <w:rFonts w:ascii="Calibri" w:eastAsia="Calibri" w:hAnsi="Calibri" w:cs="Calibri"/>
                <w:b/>
                <w:sz w:val="20"/>
                <w:szCs w:val="20"/>
              </w:rPr>
              <w:t>Σύνολο</w:t>
            </w:r>
          </w:p>
          <w:p w:rsidR="00704FC4" w:rsidRPr="00704FC4" w:rsidRDefault="00704FC4" w:rsidP="00704FC4">
            <w:pPr>
              <w:rPr>
                <w:rFonts w:ascii="Calibri" w:eastAsia="Calibri" w:hAnsi="Calibri" w:cs="Calibri"/>
                <w:b/>
                <w:sz w:val="20"/>
                <w:szCs w:val="20"/>
              </w:rPr>
            </w:pPr>
          </w:p>
        </w:tc>
        <w:tc>
          <w:tcPr>
            <w:tcW w:w="2409" w:type="dxa"/>
          </w:tcPr>
          <w:p w:rsidR="00704FC4" w:rsidRPr="00704FC4" w:rsidRDefault="00704FC4" w:rsidP="00704FC4">
            <w:pPr>
              <w:rPr>
                <w:rFonts w:ascii="Calibri" w:eastAsia="Calibri" w:hAnsi="Calibri" w:cs="Calibri"/>
                <w:b/>
                <w:sz w:val="20"/>
                <w:szCs w:val="20"/>
              </w:rPr>
            </w:pPr>
            <w:r w:rsidRPr="00704FC4">
              <w:rPr>
                <w:rFonts w:ascii="Calibri" w:eastAsia="Calibri" w:hAnsi="Calibri" w:cs="Calibri"/>
                <w:b/>
                <w:sz w:val="20"/>
                <w:szCs w:val="20"/>
              </w:rPr>
              <w:t xml:space="preserve">         1.151.380,19 €</w:t>
            </w:r>
          </w:p>
        </w:tc>
      </w:tr>
    </w:tbl>
    <w:p w:rsidR="00704FC4" w:rsidRPr="00704FC4" w:rsidRDefault="00704FC4" w:rsidP="00704FC4">
      <w:pPr>
        <w:rPr>
          <w:rFonts w:ascii="Calibri" w:hAnsi="Calibri" w:cs="Calibri"/>
          <w:sz w:val="20"/>
          <w:szCs w:val="20"/>
        </w:rPr>
      </w:pPr>
    </w:p>
    <w:p w:rsidR="00704FC4" w:rsidRPr="00704FC4" w:rsidRDefault="00704FC4" w:rsidP="00704FC4">
      <w:pPr>
        <w:rPr>
          <w:rFonts w:ascii="Calibri" w:hAnsi="Calibri" w:cs="Calibri"/>
          <w:sz w:val="20"/>
          <w:szCs w:val="20"/>
        </w:rPr>
      </w:pPr>
    </w:p>
    <w:p w:rsidR="00704FC4" w:rsidRPr="00704FC4" w:rsidRDefault="00704FC4" w:rsidP="00704FC4">
      <w:pPr>
        <w:rPr>
          <w:rFonts w:ascii="Calibri" w:hAnsi="Calibri" w:cs="Calibri"/>
          <w:sz w:val="20"/>
          <w:szCs w:val="20"/>
        </w:rPr>
      </w:pPr>
    </w:p>
    <w:tbl>
      <w:tblPr>
        <w:tblW w:w="8600" w:type="dxa"/>
        <w:tblInd w:w="113" w:type="dxa"/>
        <w:tblLook w:val="04A0" w:firstRow="1" w:lastRow="0" w:firstColumn="1" w:lastColumn="0" w:noHBand="0" w:noVBand="1"/>
      </w:tblPr>
      <w:tblGrid>
        <w:gridCol w:w="1400"/>
        <w:gridCol w:w="2320"/>
        <w:gridCol w:w="1540"/>
        <w:gridCol w:w="1600"/>
        <w:gridCol w:w="1740"/>
      </w:tblGrid>
      <w:tr w:rsidR="00704FC4" w:rsidRPr="00704FC4" w:rsidTr="002A7EAC">
        <w:trPr>
          <w:trHeight w:val="204"/>
        </w:trPr>
        <w:tc>
          <w:tcPr>
            <w:tcW w:w="860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b/>
                <w:bCs/>
                <w:sz w:val="16"/>
                <w:szCs w:val="16"/>
              </w:rPr>
            </w:pPr>
            <w:r w:rsidRPr="00704FC4">
              <w:rPr>
                <w:rFonts w:ascii="Arial" w:eastAsia="Times New Roman" w:hAnsi="Arial" w:cs="Arial"/>
                <w:b/>
                <w:bCs/>
                <w:sz w:val="16"/>
                <w:szCs w:val="16"/>
              </w:rPr>
              <w:t xml:space="preserve">ΩΣ ΠΡΟΣ ΤΑ ΕΞΟΔΑ ΑΥΞΗΣΕΙΣ </w:t>
            </w:r>
          </w:p>
        </w:tc>
      </w:tr>
      <w:tr w:rsidR="00704FC4" w:rsidRPr="00704FC4" w:rsidTr="002A7EAC">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00.6117.0003</w:t>
            </w:r>
          </w:p>
        </w:tc>
        <w:tc>
          <w:tcPr>
            <w:tcW w:w="2320" w:type="dxa"/>
            <w:tcBorders>
              <w:top w:val="nil"/>
              <w:left w:val="nil"/>
              <w:bottom w:val="single" w:sz="4" w:space="0" w:color="auto"/>
              <w:right w:val="single" w:sz="4" w:space="0" w:color="auto"/>
            </w:tcBorders>
            <w:shd w:val="clear" w:color="000000" w:fill="FFFFFF"/>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Αμοιβή για τεχνικό ασφαλείας</w:t>
            </w:r>
          </w:p>
        </w:tc>
        <w:tc>
          <w:tcPr>
            <w:tcW w:w="1540" w:type="dxa"/>
            <w:tcBorders>
              <w:top w:val="nil"/>
              <w:left w:val="nil"/>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9.004,56</w:t>
            </w:r>
          </w:p>
        </w:tc>
        <w:tc>
          <w:tcPr>
            <w:tcW w:w="1600" w:type="dxa"/>
            <w:tcBorders>
              <w:top w:val="nil"/>
              <w:left w:val="nil"/>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889,54</w:t>
            </w:r>
          </w:p>
        </w:tc>
        <w:tc>
          <w:tcPr>
            <w:tcW w:w="1740" w:type="dxa"/>
            <w:tcBorders>
              <w:top w:val="nil"/>
              <w:left w:val="nil"/>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9.894,10</w:t>
            </w:r>
          </w:p>
        </w:tc>
      </w:tr>
      <w:tr w:rsidR="00704FC4" w:rsidRPr="00704FC4" w:rsidTr="002A7EAC">
        <w:trPr>
          <w:trHeight w:val="61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00.6711.0019</w:t>
            </w:r>
          </w:p>
        </w:tc>
        <w:tc>
          <w:tcPr>
            <w:tcW w:w="2320" w:type="dxa"/>
            <w:tcBorders>
              <w:top w:val="nil"/>
              <w:left w:val="nil"/>
              <w:bottom w:val="single" w:sz="4" w:space="0" w:color="auto"/>
              <w:right w:val="single" w:sz="4" w:space="0" w:color="auto"/>
            </w:tcBorders>
            <w:shd w:val="clear" w:color="000000" w:fill="FFFFFF"/>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Απόδοση στο νομικό πρόσωπο σχολικών μονάδων πρωτοβάθμιας εκπαίδευσης</w:t>
            </w:r>
          </w:p>
        </w:tc>
        <w:tc>
          <w:tcPr>
            <w:tcW w:w="1540" w:type="dxa"/>
            <w:tcBorders>
              <w:top w:val="nil"/>
              <w:left w:val="nil"/>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284.820,31</w:t>
            </w:r>
          </w:p>
        </w:tc>
        <w:tc>
          <w:tcPr>
            <w:tcW w:w="1600" w:type="dxa"/>
            <w:tcBorders>
              <w:top w:val="nil"/>
              <w:left w:val="nil"/>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20.543,73</w:t>
            </w:r>
          </w:p>
        </w:tc>
        <w:tc>
          <w:tcPr>
            <w:tcW w:w="1740" w:type="dxa"/>
            <w:tcBorders>
              <w:top w:val="nil"/>
              <w:left w:val="nil"/>
              <w:bottom w:val="single" w:sz="4" w:space="0" w:color="auto"/>
              <w:right w:val="single" w:sz="4" w:space="0" w:color="auto"/>
            </w:tcBorders>
            <w:shd w:val="clear" w:color="000000" w:fill="FFFFFF"/>
            <w:vAlign w:val="center"/>
            <w:hideMark/>
          </w:tcPr>
          <w:p w:rsidR="00704FC4" w:rsidRPr="00704FC4" w:rsidRDefault="00704FC4" w:rsidP="00704FC4">
            <w:pPr>
              <w:jc w:val="center"/>
              <w:rPr>
                <w:rFonts w:ascii="Arial" w:eastAsia="Times New Roman" w:hAnsi="Arial" w:cs="Arial"/>
                <w:sz w:val="16"/>
                <w:szCs w:val="16"/>
              </w:rPr>
            </w:pPr>
            <w:r w:rsidRPr="00704FC4">
              <w:rPr>
                <w:rFonts w:ascii="Arial" w:eastAsia="Times New Roman" w:hAnsi="Arial" w:cs="Arial"/>
                <w:sz w:val="16"/>
                <w:szCs w:val="16"/>
              </w:rPr>
              <w:t>305.364,04</w:t>
            </w:r>
          </w:p>
        </w:tc>
      </w:tr>
      <w:tr w:rsidR="00704FC4" w:rsidRPr="00704FC4" w:rsidTr="002A7EAC">
        <w:trPr>
          <w:trHeight w:val="61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00.6711.0020</w:t>
            </w:r>
          </w:p>
        </w:tc>
        <w:tc>
          <w:tcPr>
            <w:tcW w:w="2320" w:type="dxa"/>
            <w:tcBorders>
              <w:top w:val="nil"/>
              <w:left w:val="nil"/>
              <w:bottom w:val="single" w:sz="4" w:space="0" w:color="auto"/>
              <w:right w:val="single" w:sz="4" w:space="0" w:color="auto"/>
            </w:tcBorders>
            <w:shd w:val="clear" w:color="000000" w:fill="FFFFFF"/>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Απόδοση στο νομικό πρόσωπο σχολικών μονάδων δευτεροβάθμιας εκπαίδευσης</w:t>
            </w:r>
          </w:p>
        </w:tc>
        <w:tc>
          <w:tcPr>
            <w:tcW w:w="1540" w:type="dxa"/>
            <w:tcBorders>
              <w:top w:val="nil"/>
              <w:left w:val="nil"/>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219.699,69</w:t>
            </w:r>
          </w:p>
        </w:tc>
        <w:tc>
          <w:tcPr>
            <w:tcW w:w="1600" w:type="dxa"/>
            <w:tcBorders>
              <w:top w:val="nil"/>
              <w:left w:val="nil"/>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10.582,01</w:t>
            </w:r>
          </w:p>
        </w:tc>
        <w:tc>
          <w:tcPr>
            <w:tcW w:w="1740" w:type="dxa"/>
            <w:tcBorders>
              <w:top w:val="nil"/>
              <w:left w:val="nil"/>
              <w:bottom w:val="single" w:sz="4" w:space="0" w:color="auto"/>
              <w:right w:val="single" w:sz="4" w:space="0" w:color="auto"/>
            </w:tcBorders>
            <w:shd w:val="clear" w:color="000000" w:fill="FFFFFF"/>
            <w:vAlign w:val="center"/>
            <w:hideMark/>
          </w:tcPr>
          <w:p w:rsidR="00704FC4" w:rsidRPr="00704FC4" w:rsidRDefault="00704FC4" w:rsidP="00704FC4">
            <w:pPr>
              <w:jc w:val="center"/>
              <w:rPr>
                <w:rFonts w:ascii="Arial" w:eastAsia="Times New Roman" w:hAnsi="Arial" w:cs="Arial"/>
                <w:sz w:val="16"/>
                <w:szCs w:val="16"/>
              </w:rPr>
            </w:pPr>
            <w:r w:rsidRPr="00704FC4">
              <w:rPr>
                <w:rFonts w:ascii="Arial" w:eastAsia="Times New Roman" w:hAnsi="Arial" w:cs="Arial"/>
                <w:sz w:val="16"/>
                <w:szCs w:val="16"/>
              </w:rPr>
              <w:t>230.281,70</w:t>
            </w:r>
          </w:p>
        </w:tc>
      </w:tr>
      <w:tr w:rsidR="00704FC4" w:rsidRPr="00704FC4" w:rsidTr="00704FC4">
        <w:trPr>
          <w:trHeight w:val="106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00.6711.0024</w:t>
            </w:r>
          </w:p>
        </w:tc>
        <w:tc>
          <w:tcPr>
            <w:tcW w:w="2320" w:type="dxa"/>
            <w:tcBorders>
              <w:top w:val="nil"/>
              <w:left w:val="nil"/>
              <w:bottom w:val="single" w:sz="4" w:space="0" w:color="auto"/>
              <w:right w:val="single" w:sz="4" w:space="0" w:color="auto"/>
            </w:tcBorders>
            <w:shd w:val="clear" w:color="000000" w:fill="FFFFFF"/>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Απόδοση στο νομικό πρόσωπο σχολικών μονάδων δευτεροβάθμιας εκπαίδευσης</w:t>
            </w:r>
          </w:p>
        </w:tc>
        <w:tc>
          <w:tcPr>
            <w:tcW w:w="1540" w:type="dxa"/>
            <w:tcBorders>
              <w:top w:val="nil"/>
              <w:left w:val="nil"/>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34.328,51</w:t>
            </w:r>
          </w:p>
        </w:tc>
        <w:tc>
          <w:tcPr>
            <w:tcW w:w="1600" w:type="dxa"/>
            <w:tcBorders>
              <w:top w:val="nil"/>
              <w:left w:val="nil"/>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6.326,50</w:t>
            </w:r>
          </w:p>
        </w:tc>
        <w:tc>
          <w:tcPr>
            <w:tcW w:w="1740" w:type="dxa"/>
            <w:tcBorders>
              <w:top w:val="nil"/>
              <w:left w:val="nil"/>
              <w:bottom w:val="single" w:sz="4" w:space="0" w:color="auto"/>
              <w:right w:val="single" w:sz="4" w:space="0" w:color="auto"/>
            </w:tcBorders>
            <w:shd w:val="clear" w:color="000000" w:fill="FFFFFF"/>
            <w:vAlign w:val="center"/>
            <w:hideMark/>
          </w:tcPr>
          <w:p w:rsidR="00704FC4" w:rsidRPr="00704FC4" w:rsidRDefault="00704FC4" w:rsidP="00704FC4">
            <w:pPr>
              <w:jc w:val="center"/>
              <w:rPr>
                <w:rFonts w:ascii="Arial" w:eastAsia="Times New Roman" w:hAnsi="Arial" w:cs="Arial"/>
                <w:sz w:val="16"/>
                <w:szCs w:val="16"/>
              </w:rPr>
            </w:pPr>
            <w:r w:rsidRPr="00704FC4">
              <w:rPr>
                <w:rFonts w:ascii="Arial" w:eastAsia="Times New Roman" w:hAnsi="Arial" w:cs="Arial"/>
                <w:sz w:val="16"/>
                <w:szCs w:val="16"/>
              </w:rPr>
              <w:t>40.655,01</w:t>
            </w:r>
          </w:p>
        </w:tc>
      </w:tr>
      <w:tr w:rsidR="00704FC4" w:rsidRPr="00704FC4" w:rsidTr="00704FC4">
        <w:trPr>
          <w:trHeight w:val="966"/>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00.6822.0002</w:t>
            </w:r>
          </w:p>
        </w:tc>
        <w:tc>
          <w:tcPr>
            <w:tcW w:w="2320" w:type="dxa"/>
            <w:tcBorders>
              <w:top w:val="nil"/>
              <w:left w:val="nil"/>
              <w:bottom w:val="single" w:sz="4" w:space="0" w:color="auto"/>
              <w:right w:val="single" w:sz="4" w:space="0" w:color="auto"/>
            </w:tcBorders>
            <w:shd w:val="clear" w:color="000000" w:fill="FFFFFF"/>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Πρόστιμα από ασφαλιστικά ταμεία</w:t>
            </w:r>
          </w:p>
        </w:tc>
        <w:tc>
          <w:tcPr>
            <w:tcW w:w="1540" w:type="dxa"/>
            <w:tcBorders>
              <w:top w:val="nil"/>
              <w:left w:val="nil"/>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1.000,00</w:t>
            </w:r>
          </w:p>
        </w:tc>
        <w:tc>
          <w:tcPr>
            <w:tcW w:w="1600" w:type="dxa"/>
            <w:tcBorders>
              <w:top w:val="nil"/>
              <w:left w:val="nil"/>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20.000,00</w:t>
            </w:r>
          </w:p>
        </w:tc>
        <w:tc>
          <w:tcPr>
            <w:tcW w:w="1740" w:type="dxa"/>
            <w:tcBorders>
              <w:top w:val="nil"/>
              <w:left w:val="nil"/>
              <w:bottom w:val="single" w:sz="4" w:space="0" w:color="auto"/>
              <w:right w:val="single" w:sz="4" w:space="0" w:color="auto"/>
            </w:tcBorders>
            <w:shd w:val="clear" w:color="000000" w:fill="FFFFFF"/>
            <w:vAlign w:val="center"/>
            <w:hideMark/>
          </w:tcPr>
          <w:p w:rsidR="00704FC4" w:rsidRPr="00704FC4" w:rsidRDefault="00704FC4" w:rsidP="00704FC4">
            <w:pPr>
              <w:jc w:val="center"/>
              <w:rPr>
                <w:rFonts w:ascii="Arial" w:eastAsia="Times New Roman" w:hAnsi="Arial" w:cs="Arial"/>
                <w:sz w:val="16"/>
                <w:szCs w:val="16"/>
              </w:rPr>
            </w:pPr>
            <w:r w:rsidRPr="00704FC4">
              <w:rPr>
                <w:rFonts w:ascii="Arial" w:eastAsia="Times New Roman" w:hAnsi="Arial" w:cs="Arial"/>
                <w:sz w:val="16"/>
                <w:szCs w:val="16"/>
              </w:rPr>
              <w:t>21.000,00</w:t>
            </w:r>
          </w:p>
        </w:tc>
      </w:tr>
      <w:tr w:rsidR="00704FC4" w:rsidRPr="00704FC4" w:rsidTr="002A7EAC">
        <w:trPr>
          <w:trHeight w:val="576"/>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00.8231.0017</w:t>
            </w:r>
          </w:p>
        </w:tc>
        <w:tc>
          <w:tcPr>
            <w:tcW w:w="2320" w:type="dxa"/>
            <w:tcBorders>
              <w:top w:val="nil"/>
              <w:left w:val="nil"/>
              <w:bottom w:val="single" w:sz="4" w:space="0" w:color="auto"/>
              <w:right w:val="single" w:sz="4" w:space="0" w:color="auto"/>
            </w:tcBorders>
            <w:shd w:val="clear" w:color="auto" w:fill="auto"/>
            <w:vAlign w:val="center"/>
            <w:hideMark/>
          </w:tcPr>
          <w:p w:rsidR="00704FC4" w:rsidRPr="00704FC4" w:rsidRDefault="00704FC4" w:rsidP="00704FC4">
            <w:pPr>
              <w:jc w:val="center"/>
              <w:rPr>
                <w:rFonts w:ascii="Calibri" w:eastAsia="Times New Roman" w:hAnsi="Calibri" w:cs="Calibri"/>
                <w:color w:val="000000"/>
                <w:sz w:val="22"/>
                <w:szCs w:val="22"/>
              </w:rPr>
            </w:pPr>
            <w:r w:rsidRPr="00704FC4">
              <w:rPr>
                <w:rFonts w:ascii="Calibri" w:eastAsia="Times New Roman" w:hAnsi="Calibri" w:cs="Calibri"/>
                <w:color w:val="000000"/>
                <w:sz w:val="22"/>
                <w:szCs w:val="22"/>
              </w:rPr>
              <w:t>Ασφαλιστικές εισφορές ΤΠΕΔΕ 1%</w:t>
            </w:r>
          </w:p>
        </w:tc>
        <w:tc>
          <w:tcPr>
            <w:tcW w:w="1540" w:type="dxa"/>
            <w:tcBorders>
              <w:top w:val="nil"/>
              <w:left w:val="nil"/>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0,00</w:t>
            </w:r>
          </w:p>
        </w:tc>
        <w:tc>
          <w:tcPr>
            <w:tcW w:w="1600" w:type="dxa"/>
            <w:tcBorders>
              <w:top w:val="nil"/>
              <w:left w:val="nil"/>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500,00</w:t>
            </w:r>
          </w:p>
        </w:tc>
        <w:tc>
          <w:tcPr>
            <w:tcW w:w="1740" w:type="dxa"/>
            <w:tcBorders>
              <w:top w:val="nil"/>
              <w:left w:val="nil"/>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500,00</w:t>
            </w:r>
          </w:p>
        </w:tc>
      </w:tr>
      <w:tr w:rsidR="00704FC4" w:rsidRPr="00704FC4" w:rsidTr="00704FC4">
        <w:trPr>
          <w:trHeight w:val="973"/>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lastRenderedPageBreak/>
              <w:t>00.8242.0011</w:t>
            </w:r>
          </w:p>
        </w:tc>
        <w:tc>
          <w:tcPr>
            <w:tcW w:w="2320" w:type="dxa"/>
            <w:tcBorders>
              <w:top w:val="nil"/>
              <w:left w:val="nil"/>
              <w:bottom w:val="single" w:sz="4" w:space="0" w:color="auto"/>
              <w:right w:val="single" w:sz="4" w:space="0" w:color="auto"/>
            </w:tcBorders>
            <w:shd w:val="clear" w:color="auto" w:fill="auto"/>
            <w:vAlign w:val="center"/>
            <w:hideMark/>
          </w:tcPr>
          <w:p w:rsidR="00704FC4" w:rsidRPr="00704FC4" w:rsidRDefault="00704FC4" w:rsidP="00704FC4">
            <w:pPr>
              <w:jc w:val="center"/>
              <w:rPr>
                <w:rFonts w:ascii="Calibri" w:eastAsia="Times New Roman" w:hAnsi="Calibri" w:cs="Calibri"/>
                <w:color w:val="000000"/>
                <w:sz w:val="22"/>
                <w:szCs w:val="22"/>
              </w:rPr>
            </w:pPr>
            <w:r w:rsidRPr="00704FC4">
              <w:rPr>
                <w:rFonts w:ascii="Calibri" w:eastAsia="Times New Roman" w:hAnsi="Calibri" w:cs="Calibri"/>
                <w:color w:val="000000"/>
                <w:sz w:val="22"/>
                <w:szCs w:val="22"/>
              </w:rPr>
              <w:t>Υπέρ Τεχνικής Υπηρεσίας Δήμων &amp; Κοινοτήτων ΤΥΔΚ 1%</w:t>
            </w:r>
          </w:p>
        </w:tc>
        <w:tc>
          <w:tcPr>
            <w:tcW w:w="1540" w:type="dxa"/>
            <w:tcBorders>
              <w:top w:val="nil"/>
              <w:left w:val="nil"/>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0,00</w:t>
            </w:r>
          </w:p>
        </w:tc>
        <w:tc>
          <w:tcPr>
            <w:tcW w:w="1600" w:type="dxa"/>
            <w:tcBorders>
              <w:top w:val="nil"/>
              <w:left w:val="nil"/>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500,00</w:t>
            </w:r>
          </w:p>
        </w:tc>
        <w:tc>
          <w:tcPr>
            <w:tcW w:w="1740" w:type="dxa"/>
            <w:tcBorders>
              <w:top w:val="nil"/>
              <w:left w:val="nil"/>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500,00</w:t>
            </w:r>
          </w:p>
        </w:tc>
      </w:tr>
      <w:tr w:rsidR="00704FC4" w:rsidRPr="00704FC4" w:rsidTr="002A7EAC">
        <w:trPr>
          <w:trHeight w:val="612"/>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704FC4" w:rsidRPr="00704FC4" w:rsidRDefault="00704FC4" w:rsidP="00704FC4">
            <w:pPr>
              <w:jc w:val="center"/>
              <w:rPr>
                <w:rFonts w:ascii="Arial" w:eastAsia="Times New Roman" w:hAnsi="Arial" w:cs="Arial"/>
                <w:sz w:val="16"/>
                <w:szCs w:val="16"/>
              </w:rPr>
            </w:pPr>
            <w:r w:rsidRPr="00704FC4">
              <w:rPr>
                <w:rFonts w:ascii="Arial" w:eastAsia="Times New Roman" w:hAnsi="Arial" w:cs="Arial"/>
                <w:sz w:val="16"/>
                <w:szCs w:val="16"/>
              </w:rPr>
              <w:t>15.6041.0006</w:t>
            </w:r>
          </w:p>
        </w:tc>
        <w:tc>
          <w:tcPr>
            <w:tcW w:w="2320" w:type="dxa"/>
            <w:tcBorders>
              <w:top w:val="nil"/>
              <w:left w:val="nil"/>
              <w:bottom w:val="single" w:sz="4" w:space="0" w:color="auto"/>
              <w:right w:val="single" w:sz="4" w:space="0" w:color="auto"/>
            </w:tcBorders>
            <w:shd w:val="clear" w:color="000000" w:fill="FFFFFF"/>
            <w:vAlign w:val="center"/>
            <w:hideMark/>
          </w:tcPr>
          <w:p w:rsidR="00704FC4" w:rsidRPr="00704FC4" w:rsidRDefault="00704FC4" w:rsidP="00704FC4">
            <w:pPr>
              <w:jc w:val="center"/>
              <w:rPr>
                <w:rFonts w:ascii="Arial" w:eastAsia="Times New Roman" w:hAnsi="Arial" w:cs="Arial"/>
                <w:sz w:val="16"/>
                <w:szCs w:val="16"/>
              </w:rPr>
            </w:pPr>
            <w:r w:rsidRPr="00704FC4">
              <w:rPr>
                <w:rFonts w:ascii="Arial" w:eastAsia="Times New Roman" w:hAnsi="Arial" w:cs="Arial"/>
                <w:sz w:val="16"/>
                <w:szCs w:val="16"/>
              </w:rPr>
              <w:t>Τακτικές αποδοχές υπαλλήλων ορισμένου χρόνου Καθαριστριών Σχολικών Κτιρίων</w:t>
            </w:r>
          </w:p>
        </w:tc>
        <w:tc>
          <w:tcPr>
            <w:tcW w:w="1540" w:type="dxa"/>
            <w:tcBorders>
              <w:top w:val="nil"/>
              <w:left w:val="nil"/>
              <w:bottom w:val="single" w:sz="4" w:space="0" w:color="auto"/>
              <w:right w:val="single" w:sz="4" w:space="0" w:color="auto"/>
            </w:tcBorders>
            <w:shd w:val="clear" w:color="000000" w:fill="FFFFFF"/>
            <w:vAlign w:val="center"/>
            <w:hideMark/>
          </w:tcPr>
          <w:p w:rsidR="00704FC4" w:rsidRPr="00704FC4" w:rsidRDefault="00704FC4" w:rsidP="00704FC4">
            <w:pPr>
              <w:jc w:val="center"/>
              <w:rPr>
                <w:rFonts w:ascii="Arial" w:eastAsia="Times New Roman" w:hAnsi="Arial" w:cs="Arial"/>
                <w:sz w:val="16"/>
                <w:szCs w:val="16"/>
              </w:rPr>
            </w:pPr>
            <w:r w:rsidRPr="00704FC4">
              <w:rPr>
                <w:rFonts w:ascii="Arial" w:eastAsia="Times New Roman" w:hAnsi="Arial" w:cs="Arial"/>
                <w:sz w:val="16"/>
                <w:szCs w:val="16"/>
              </w:rPr>
              <w:t>479.965,11</w:t>
            </w:r>
          </w:p>
        </w:tc>
        <w:tc>
          <w:tcPr>
            <w:tcW w:w="1600" w:type="dxa"/>
            <w:tcBorders>
              <w:top w:val="nil"/>
              <w:left w:val="nil"/>
              <w:bottom w:val="single" w:sz="4" w:space="0" w:color="auto"/>
              <w:right w:val="single" w:sz="4" w:space="0" w:color="auto"/>
            </w:tcBorders>
            <w:shd w:val="clear" w:color="000000" w:fill="FFFFFF"/>
            <w:vAlign w:val="center"/>
            <w:hideMark/>
          </w:tcPr>
          <w:p w:rsidR="00704FC4" w:rsidRPr="00704FC4" w:rsidRDefault="00704FC4" w:rsidP="00704FC4">
            <w:pPr>
              <w:jc w:val="center"/>
              <w:rPr>
                <w:rFonts w:ascii="Arial" w:eastAsia="Times New Roman" w:hAnsi="Arial" w:cs="Arial"/>
                <w:sz w:val="16"/>
                <w:szCs w:val="16"/>
              </w:rPr>
            </w:pPr>
            <w:r w:rsidRPr="00704FC4">
              <w:rPr>
                <w:rFonts w:ascii="Arial" w:eastAsia="Times New Roman" w:hAnsi="Arial" w:cs="Arial"/>
                <w:sz w:val="16"/>
                <w:szCs w:val="16"/>
              </w:rPr>
              <w:t>6.000,00</w:t>
            </w:r>
          </w:p>
        </w:tc>
        <w:tc>
          <w:tcPr>
            <w:tcW w:w="1740" w:type="dxa"/>
            <w:tcBorders>
              <w:top w:val="nil"/>
              <w:left w:val="nil"/>
              <w:bottom w:val="single" w:sz="4" w:space="0" w:color="auto"/>
              <w:right w:val="single" w:sz="4" w:space="0" w:color="auto"/>
            </w:tcBorders>
            <w:shd w:val="clear" w:color="000000" w:fill="FFFFFF"/>
            <w:vAlign w:val="center"/>
            <w:hideMark/>
          </w:tcPr>
          <w:p w:rsidR="00704FC4" w:rsidRPr="00704FC4" w:rsidRDefault="00704FC4" w:rsidP="00704FC4">
            <w:pPr>
              <w:jc w:val="center"/>
              <w:rPr>
                <w:rFonts w:ascii="Arial" w:eastAsia="Times New Roman" w:hAnsi="Arial" w:cs="Arial"/>
                <w:sz w:val="16"/>
                <w:szCs w:val="16"/>
              </w:rPr>
            </w:pPr>
            <w:r w:rsidRPr="00704FC4">
              <w:rPr>
                <w:rFonts w:ascii="Arial" w:eastAsia="Times New Roman" w:hAnsi="Arial" w:cs="Arial"/>
                <w:sz w:val="16"/>
                <w:szCs w:val="16"/>
              </w:rPr>
              <w:t>485.965,11</w:t>
            </w:r>
          </w:p>
        </w:tc>
      </w:tr>
      <w:tr w:rsidR="00704FC4" w:rsidRPr="00704FC4" w:rsidTr="002A7EAC">
        <w:trPr>
          <w:trHeight w:val="612"/>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704FC4" w:rsidRPr="00704FC4" w:rsidRDefault="00704FC4" w:rsidP="00704FC4">
            <w:pPr>
              <w:jc w:val="center"/>
              <w:rPr>
                <w:rFonts w:ascii="Arial" w:eastAsia="Times New Roman" w:hAnsi="Arial" w:cs="Arial"/>
                <w:sz w:val="16"/>
                <w:szCs w:val="16"/>
              </w:rPr>
            </w:pPr>
            <w:r w:rsidRPr="00704FC4">
              <w:rPr>
                <w:rFonts w:ascii="Arial" w:eastAsia="Times New Roman" w:hAnsi="Arial" w:cs="Arial"/>
                <w:sz w:val="16"/>
                <w:szCs w:val="16"/>
              </w:rPr>
              <w:t>15.6054.0003</w:t>
            </w:r>
          </w:p>
        </w:tc>
        <w:tc>
          <w:tcPr>
            <w:tcW w:w="2320" w:type="dxa"/>
            <w:tcBorders>
              <w:top w:val="nil"/>
              <w:left w:val="nil"/>
              <w:bottom w:val="single" w:sz="4" w:space="0" w:color="auto"/>
              <w:right w:val="single" w:sz="4" w:space="0" w:color="auto"/>
            </w:tcBorders>
            <w:shd w:val="clear" w:color="000000" w:fill="FFFFFF"/>
            <w:vAlign w:val="center"/>
            <w:hideMark/>
          </w:tcPr>
          <w:p w:rsidR="00704FC4" w:rsidRPr="00704FC4" w:rsidRDefault="00704FC4" w:rsidP="00704FC4">
            <w:pPr>
              <w:jc w:val="center"/>
              <w:rPr>
                <w:rFonts w:ascii="Arial" w:eastAsia="Times New Roman" w:hAnsi="Arial" w:cs="Arial"/>
                <w:sz w:val="16"/>
                <w:szCs w:val="16"/>
              </w:rPr>
            </w:pPr>
            <w:r w:rsidRPr="00704FC4">
              <w:rPr>
                <w:rFonts w:ascii="Arial" w:eastAsia="Times New Roman" w:hAnsi="Arial" w:cs="Arial"/>
                <w:sz w:val="16"/>
                <w:szCs w:val="16"/>
              </w:rPr>
              <w:t>Εργοδοτικές εισφορές υπαλλήλων ορισμένου χρόνου Καθαριστριών Σχολικών Κτιρίων</w:t>
            </w:r>
          </w:p>
        </w:tc>
        <w:tc>
          <w:tcPr>
            <w:tcW w:w="1540" w:type="dxa"/>
            <w:tcBorders>
              <w:top w:val="nil"/>
              <w:left w:val="nil"/>
              <w:bottom w:val="single" w:sz="4" w:space="0" w:color="auto"/>
              <w:right w:val="single" w:sz="4" w:space="0" w:color="auto"/>
            </w:tcBorders>
            <w:shd w:val="clear" w:color="000000" w:fill="FFFFFF"/>
            <w:vAlign w:val="center"/>
            <w:hideMark/>
          </w:tcPr>
          <w:p w:rsidR="00704FC4" w:rsidRPr="00704FC4" w:rsidRDefault="00704FC4" w:rsidP="00704FC4">
            <w:pPr>
              <w:jc w:val="center"/>
              <w:rPr>
                <w:rFonts w:ascii="Arial" w:eastAsia="Times New Roman" w:hAnsi="Arial" w:cs="Arial"/>
                <w:sz w:val="16"/>
                <w:szCs w:val="16"/>
              </w:rPr>
            </w:pPr>
            <w:r w:rsidRPr="00704FC4">
              <w:rPr>
                <w:rFonts w:ascii="Arial" w:eastAsia="Times New Roman" w:hAnsi="Arial" w:cs="Arial"/>
                <w:sz w:val="16"/>
                <w:szCs w:val="16"/>
              </w:rPr>
              <w:t>135.775,59</w:t>
            </w:r>
          </w:p>
        </w:tc>
        <w:tc>
          <w:tcPr>
            <w:tcW w:w="1600" w:type="dxa"/>
            <w:tcBorders>
              <w:top w:val="nil"/>
              <w:left w:val="nil"/>
              <w:bottom w:val="single" w:sz="4" w:space="0" w:color="auto"/>
              <w:right w:val="single" w:sz="4" w:space="0" w:color="auto"/>
            </w:tcBorders>
            <w:shd w:val="clear" w:color="000000" w:fill="FFFFFF"/>
            <w:vAlign w:val="center"/>
            <w:hideMark/>
          </w:tcPr>
          <w:p w:rsidR="00704FC4" w:rsidRPr="00704FC4" w:rsidRDefault="00704FC4" w:rsidP="00704FC4">
            <w:pPr>
              <w:jc w:val="center"/>
              <w:rPr>
                <w:rFonts w:ascii="Arial" w:eastAsia="Times New Roman" w:hAnsi="Arial" w:cs="Arial"/>
                <w:sz w:val="16"/>
                <w:szCs w:val="16"/>
              </w:rPr>
            </w:pPr>
            <w:r w:rsidRPr="00704FC4">
              <w:rPr>
                <w:rFonts w:ascii="Arial" w:eastAsia="Times New Roman" w:hAnsi="Arial" w:cs="Arial"/>
                <w:sz w:val="16"/>
                <w:szCs w:val="16"/>
              </w:rPr>
              <w:t>1.200,00</w:t>
            </w:r>
          </w:p>
        </w:tc>
        <w:tc>
          <w:tcPr>
            <w:tcW w:w="1740" w:type="dxa"/>
            <w:tcBorders>
              <w:top w:val="nil"/>
              <w:left w:val="nil"/>
              <w:bottom w:val="single" w:sz="4" w:space="0" w:color="auto"/>
              <w:right w:val="single" w:sz="4" w:space="0" w:color="auto"/>
            </w:tcBorders>
            <w:shd w:val="clear" w:color="000000" w:fill="FFFFFF"/>
            <w:vAlign w:val="center"/>
            <w:hideMark/>
          </w:tcPr>
          <w:p w:rsidR="00704FC4" w:rsidRPr="00704FC4" w:rsidRDefault="00704FC4" w:rsidP="00704FC4">
            <w:pPr>
              <w:jc w:val="center"/>
              <w:rPr>
                <w:rFonts w:ascii="Arial" w:eastAsia="Times New Roman" w:hAnsi="Arial" w:cs="Arial"/>
                <w:sz w:val="16"/>
                <w:szCs w:val="16"/>
              </w:rPr>
            </w:pPr>
            <w:r w:rsidRPr="00704FC4">
              <w:rPr>
                <w:rFonts w:ascii="Arial" w:eastAsia="Times New Roman" w:hAnsi="Arial" w:cs="Arial"/>
                <w:sz w:val="16"/>
                <w:szCs w:val="16"/>
              </w:rPr>
              <w:t>136.975,59</w:t>
            </w:r>
          </w:p>
        </w:tc>
      </w:tr>
      <w:tr w:rsidR="00704FC4" w:rsidRPr="00704FC4" w:rsidTr="002A7EAC">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 </w:t>
            </w:r>
          </w:p>
        </w:tc>
        <w:tc>
          <w:tcPr>
            <w:tcW w:w="2320" w:type="dxa"/>
            <w:tcBorders>
              <w:top w:val="nil"/>
              <w:left w:val="nil"/>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color w:val="000000"/>
                <w:sz w:val="16"/>
                <w:szCs w:val="16"/>
              </w:rPr>
            </w:pPr>
            <w:r w:rsidRPr="00704FC4">
              <w:rPr>
                <w:rFonts w:ascii="Arial" w:eastAsia="Times New Roman" w:hAnsi="Arial" w:cs="Arial"/>
                <w:color w:val="000000"/>
                <w:sz w:val="16"/>
                <w:szCs w:val="16"/>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b/>
                <w:bCs/>
                <w:color w:val="000000"/>
                <w:sz w:val="16"/>
                <w:szCs w:val="16"/>
              </w:rPr>
            </w:pPr>
            <w:r w:rsidRPr="00704FC4">
              <w:rPr>
                <w:rFonts w:ascii="Arial" w:eastAsia="Times New Roman" w:hAnsi="Arial" w:cs="Arial"/>
                <w:b/>
                <w:bCs/>
                <w:color w:val="000000"/>
                <w:sz w:val="16"/>
                <w:szCs w:val="16"/>
              </w:rPr>
              <w:t>1.164.593,77</w:t>
            </w:r>
          </w:p>
        </w:tc>
        <w:tc>
          <w:tcPr>
            <w:tcW w:w="1600" w:type="dxa"/>
            <w:tcBorders>
              <w:top w:val="nil"/>
              <w:left w:val="nil"/>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b/>
                <w:bCs/>
                <w:color w:val="000000"/>
                <w:sz w:val="16"/>
                <w:szCs w:val="16"/>
              </w:rPr>
            </w:pPr>
            <w:r w:rsidRPr="00704FC4">
              <w:rPr>
                <w:rFonts w:ascii="Arial" w:eastAsia="Times New Roman" w:hAnsi="Arial" w:cs="Arial"/>
                <w:b/>
                <w:bCs/>
                <w:color w:val="000000"/>
                <w:sz w:val="16"/>
                <w:szCs w:val="16"/>
              </w:rPr>
              <w:t>66.541,78</w:t>
            </w:r>
          </w:p>
        </w:tc>
        <w:tc>
          <w:tcPr>
            <w:tcW w:w="1740" w:type="dxa"/>
            <w:tcBorders>
              <w:top w:val="nil"/>
              <w:left w:val="nil"/>
              <w:bottom w:val="single" w:sz="4" w:space="0" w:color="auto"/>
              <w:right w:val="single" w:sz="4" w:space="0" w:color="auto"/>
            </w:tcBorders>
            <w:shd w:val="clear" w:color="000000" w:fill="FFFFFF"/>
            <w:noWrap/>
            <w:vAlign w:val="center"/>
            <w:hideMark/>
          </w:tcPr>
          <w:p w:rsidR="00704FC4" w:rsidRPr="00704FC4" w:rsidRDefault="00704FC4" w:rsidP="00704FC4">
            <w:pPr>
              <w:jc w:val="center"/>
              <w:rPr>
                <w:rFonts w:ascii="Arial" w:eastAsia="Times New Roman" w:hAnsi="Arial" w:cs="Arial"/>
                <w:b/>
                <w:bCs/>
                <w:color w:val="000000"/>
                <w:sz w:val="16"/>
                <w:szCs w:val="16"/>
              </w:rPr>
            </w:pPr>
            <w:r w:rsidRPr="00704FC4">
              <w:rPr>
                <w:rFonts w:ascii="Arial" w:eastAsia="Times New Roman" w:hAnsi="Arial" w:cs="Arial"/>
                <w:b/>
                <w:bCs/>
                <w:color w:val="000000"/>
                <w:sz w:val="16"/>
                <w:szCs w:val="16"/>
              </w:rPr>
              <w:t>1.231.135,55</w:t>
            </w:r>
          </w:p>
        </w:tc>
      </w:tr>
    </w:tbl>
    <w:p w:rsidR="00704FC4" w:rsidRPr="00704FC4" w:rsidRDefault="00704FC4" w:rsidP="00704FC4">
      <w:pPr>
        <w:rPr>
          <w:rFonts w:ascii="Calibri" w:hAnsi="Calibri" w:cs="Calibri"/>
          <w:sz w:val="20"/>
          <w:szCs w:val="20"/>
        </w:rPr>
      </w:pPr>
    </w:p>
    <w:p w:rsidR="00704FC4" w:rsidRPr="00704FC4" w:rsidRDefault="00704FC4" w:rsidP="00704FC4">
      <w:pPr>
        <w:keepNext/>
        <w:keepLines/>
        <w:widowControl w:val="0"/>
        <w:autoSpaceDE w:val="0"/>
        <w:autoSpaceDN w:val="0"/>
        <w:adjustRightInd w:val="0"/>
        <w:ind w:right="206"/>
        <w:jc w:val="both"/>
        <w:rPr>
          <w:rFonts w:ascii="Calibri" w:eastAsia="SimSun" w:hAnsi="Calibri" w:cs="Calibri"/>
          <w:b/>
          <w:bCs/>
          <w:sz w:val="20"/>
          <w:szCs w:val="20"/>
        </w:rPr>
      </w:pPr>
      <w:r w:rsidRPr="00704FC4">
        <w:rPr>
          <w:rFonts w:ascii="Calibri" w:eastAsia="SimSun" w:hAnsi="Calibri" w:cs="Calibri"/>
          <w:b/>
          <w:bCs/>
          <w:sz w:val="20"/>
          <w:szCs w:val="20"/>
        </w:rPr>
        <w:t>ΤΑ ΠΟΣΑ ΔΙΑΜΟΡΦΩΝΟΝΤΑΙ ΩΣ ΕΞΗΣ:</w:t>
      </w:r>
    </w:p>
    <w:p w:rsidR="00704FC4" w:rsidRPr="00704FC4" w:rsidRDefault="00704FC4" w:rsidP="00704FC4">
      <w:pPr>
        <w:keepNext/>
        <w:keepLines/>
        <w:widowControl w:val="0"/>
        <w:autoSpaceDE w:val="0"/>
        <w:autoSpaceDN w:val="0"/>
        <w:adjustRightInd w:val="0"/>
        <w:ind w:left="360" w:right="206"/>
        <w:jc w:val="both"/>
        <w:rPr>
          <w:rFonts w:ascii="Calibri" w:eastAsia="SimSun" w:hAnsi="Calibri" w:cs="Calibri"/>
          <w:b/>
          <w:bCs/>
          <w:sz w:val="20"/>
          <w:szCs w:val="20"/>
        </w:rPr>
      </w:pPr>
    </w:p>
    <w:tbl>
      <w:tblPr>
        <w:tblW w:w="10260" w:type="dxa"/>
        <w:tblInd w:w="-980" w:type="dxa"/>
        <w:tblLayout w:type="fixed"/>
        <w:tblLook w:val="0000" w:firstRow="0" w:lastRow="0" w:firstColumn="0" w:lastColumn="0" w:noHBand="0" w:noVBand="0"/>
      </w:tblPr>
      <w:tblGrid>
        <w:gridCol w:w="3070"/>
        <w:gridCol w:w="2359"/>
        <w:gridCol w:w="2359"/>
        <w:gridCol w:w="2472"/>
      </w:tblGrid>
      <w:tr w:rsidR="00704FC4" w:rsidRPr="00704FC4" w:rsidTr="002A7EAC">
        <w:trPr>
          <w:trHeight w:val="949"/>
        </w:trPr>
        <w:tc>
          <w:tcPr>
            <w:tcW w:w="2952" w:type="dxa"/>
            <w:tcBorders>
              <w:top w:val="single" w:sz="6" w:space="0" w:color="auto"/>
              <w:left w:val="single" w:sz="6" w:space="0" w:color="auto"/>
              <w:bottom w:val="single" w:sz="6" w:space="0" w:color="auto"/>
              <w:right w:val="single" w:sz="6" w:space="0" w:color="auto"/>
            </w:tcBorders>
          </w:tcPr>
          <w:p w:rsidR="00704FC4" w:rsidRPr="00704FC4" w:rsidRDefault="00704FC4" w:rsidP="00704FC4">
            <w:pPr>
              <w:autoSpaceDE w:val="0"/>
              <w:autoSpaceDN w:val="0"/>
              <w:adjustRightInd w:val="0"/>
              <w:rPr>
                <w:rFonts w:ascii="Calibri" w:eastAsia="Times New Roman" w:hAnsi="Calibri" w:cs="Calibri"/>
                <w:color w:val="000000"/>
                <w:sz w:val="20"/>
                <w:szCs w:val="20"/>
              </w:rPr>
            </w:pPr>
            <w:r w:rsidRPr="00704FC4">
              <w:rPr>
                <w:rFonts w:ascii="Calibri" w:eastAsia="Times New Roman" w:hAnsi="Calibri" w:cs="Calibri"/>
                <w:color w:val="000000"/>
                <w:sz w:val="20"/>
                <w:szCs w:val="20"/>
              </w:rPr>
              <w:t>ΑΡΧΙΚΟ ΑΠΟΘΕΜΑΤΙΚΟ</w:t>
            </w:r>
          </w:p>
        </w:tc>
        <w:tc>
          <w:tcPr>
            <w:tcW w:w="2268" w:type="dxa"/>
            <w:tcBorders>
              <w:top w:val="single" w:sz="6" w:space="0" w:color="auto"/>
              <w:left w:val="single" w:sz="6" w:space="0" w:color="auto"/>
              <w:bottom w:val="single" w:sz="6" w:space="0" w:color="auto"/>
              <w:right w:val="single" w:sz="6" w:space="0" w:color="auto"/>
            </w:tcBorders>
          </w:tcPr>
          <w:p w:rsidR="00704FC4" w:rsidRPr="00704FC4" w:rsidRDefault="00704FC4" w:rsidP="00704FC4">
            <w:pPr>
              <w:autoSpaceDE w:val="0"/>
              <w:autoSpaceDN w:val="0"/>
              <w:adjustRightInd w:val="0"/>
              <w:jc w:val="right"/>
              <w:rPr>
                <w:rFonts w:ascii="Calibri" w:eastAsia="Times New Roman" w:hAnsi="Calibri" w:cs="Calibri"/>
                <w:b/>
                <w:color w:val="000000"/>
                <w:sz w:val="20"/>
                <w:szCs w:val="20"/>
              </w:rPr>
            </w:pPr>
            <w:r w:rsidRPr="00704FC4">
              <w:rPr>
                <w:rFonts w:ascii="Calibri" w:eastAsia="Times New Roman" w:hAnsi="Calibri" w:cs="Calibri"/>
                <w:b/>
                <w:color w:val="000000"/>
                <w:sz w:val="20"/>
                <w:szCs w:val="20"/>
              </w:rPr>
              <w:t>545.364,99 €</w:t>
            </w:r>
          </w:p>
        </w:tc>
        <w:tc>
          <w:tcPr>
            <w:tcW w:w="2268" w:type="dxa"/>
            <w:tcBorders>
              <w:top w:val="single" w:sz="6" w:space="0" w:color="auto"/>
              <w:left w:val="single" w:sz="6" w:space="0" w:color="auto"/>
              <w:bottom w:val="single" w:sz="6" w:space="0" w:color="auto"/>
              <w:right w:val="single" w:sz="6" w:space="0" w:color="auto"/>
            </w:tcBorders>
          </w:tcPr>
          <w:p w:rsidR="00704FC4" w:rsidRPr="00704FC4" w:rsidRDefault="00704FC4" w:rsidP="00704FC4">
            <w:pPr>
              <w:autoSpaceDE w:val="0"/>
              <w:autoSpaceDN w:val="0"/>
              <w:adjustRightInd w:val="0"/>
              <w:rPr>
                <w:rFonts w:ascii="Calibri" w:eastAsia="Times New Roman" w:hAnsi="Calibri" w:cs="Calibri"/>
                <w:color w:val="000000"/>
                <w:sz w:val="20"/>
                <w:szCs w:val="20"/>
              </w:rPr>
            </w:pPr>
            <w:r w:rsidRPr="00704FC4">
              <w:rPr>
                <w:rFonts w:ascii="Calibri" w:eastAsia="Times New Roman" w:hAnsi="Calibri" w:cs="Calibri"/>
                <w:color w:val="000000"/>
                <w:sz w:val="20"/>
                <w:szCs w:val="20"/>
              </w:rPr>
              <w:t>ΠΟΣΟ ΑΠΟΘΕΜΑΤΙΚΟΥ ΑΠΟ ΤΗΝ ΑΥΞΗΣΗ ΕΣΟΔΩΝ ΚΑΙ ΜΕΙΩΣΗ ΕΞΟΔΩΝ</w:t>
            </w:r>
          </w:p>
        </w:tc>
        <w:tc>
          <w:tcPr>
            <w:tcW w:w="2377" w:type="dxa"/>
            <w:tcBorders>
              <w:top w:val="single" w:sz="6" w:space="0" w:color="auto"/>
              <w:left w:val="single" w:sz="6" w:space="0" w:color="auto"/>
              <w:bottom w:val="single" w:sz="6" w:space="0" w:color="auto"/>
              <w:right w:val="single" w:sz="6" w:space="0" w:color="auto"/>
            </w:tcBorders>
          </w:tcPr>
          <w:p w:rsidR="00704FC4" w:rsidRPr="00704FC4" w:rsidRDefault="00704FC4" w:rsidP="00704FC4">
            <w:pPr>
              <w:autoSpaceDE w:val="0"/>
              <w:autoSpaceDN w:val="0"/>
              <w:adjustRightInd w:val="0"/>
              <w:jc w:val="right"/>
              <w:rPr>
                <w:rFonts w:ascii="Calibri" w:eastAsia="Times New Roman" w:hAnsi="Calibri" w:cs="Calibri"/>
                <w:color w:val="000000"/>
                <w:sz w:val="20"/>
                <w:szCs w:val="20"/>
              </w:rPr>
            </w:pPr>
            <w:r w:rsidRPr="00704FC4">
              <w:rPr>
                <w:rFonts w:ascii="Calibri" w:eastAsia="Times New Roman" w:hAnsi="Calibri" w:cs="Calibri"/>
                <w:b/>
                <w:color w:val="000000"/>
                <w:sz w:val="20"/>
                <w:szCs w:val="20"/>
              </w:rPr>
              <w:t>1.151.380,1</w:t>
            </w:r>
            <w:r w:rsidRPr="00704FC4">
              <w:rPr>
                <w:rFonts w:ascii="Calibri" w:eastAsia="Times New Roman" w:hAnsi="Calibri" w:cs="Calibri"/>
                <w:b/>
                <w:color w:val="000000"/>
                <w:sz w:val="20"/>
                <w:szCs w:val="20"/>
                <w:lang w:val="en-US"/>
              </w:rPr>
              <w:t>9</w:t>
            </w:r>
            <w:r w:rsidRPr="00704FC4">
              <w:rPr>
                <w:rFonts w:ascii="Calibri" w:eastAsia="Times New Roman" w:hAnsi="Calibri" w:cs="Calibri"/>
                <w:b/>
                <w:color w:val="000000"/>
                <w:sz w:val="20"/>
                <w:szCs w:val="20"/>
              </w:rPr>
              <w:t xml:space="preserve"> €</w:t>
            </w:r>
          </w:p>
        </w:tc>
      </w:tr>
      <w:tr w:rsidR="00704FC4" w:rsidRPr="00704FC4" w:rsidTr="002A7EAC">
        <w:trPr>
          <w:trHeight w:val="807"/>
        </w:trPr>
        <w:tc>
          <w:tcPr>
            <w:tcW w:w="2952" w:type="dxa"/>
            <w:tcBorders>
              <w:top w:val="single" w:sz="6" w:space="0" w:color="auto"/>
              <w:left w:val="single" w:sz="6" w:space="0" w:color="auto"/>
              <w:bottom w:val="single" w:sz="6" w:space="0" w:color="auto"/>
              <w:right w:val="single" w:sz="6" w:space="0" w:color="auto"/>
            </w:tcBorders>
          </w:tcPr>
          <w:p w:rsidR="00704FC4" w:rsidRPr="00704FC4" w:rsidRDefault="00704FC4" w:rsidP="00704FC4">
            <w:pPr>
              <w:autoSpaceDE w:val="0"/>
              <w:autoSpaceDN w:val="0"/>
              <w:adjustRightInd w:val="0"/>
              <w:rPr>
                <w:rFonts w:ascii="Calibri" w:eastAsia="Times New Roman" w:hAnsi="Calibri" w:cs="Calibri"/>
                <w:color w:val="000000"/>
                <w:sz w:val="20"/>
                <w:szCs w:val="20"/>
              </w:rPr>
            </w:pPr>
            <w:r w:rsidRPr="00704FC4">
              <w:rPr>
                <w:rFonts w:ascii="Calibri" w:eastAsia="Times New Roman" w:hAnsi="Calibri" w:cs="Calibri"/>
                <w:color w:val="000000"/>
                <w:sz w:val="20"/>
                <w:szCs w:val="20"/>
              </w:rPr>
              <w:t>ΠΟΣΟ ΑΠΌ ΤΗ ΑΥΞΗΣΗ ΤΩΝ ΕΣΟΔΩΝ</w:t>
            </w:r>
          </w:p>
        </w:tc>
        <w:tc>
          <w:tcPr>
            <w:tcW w:w="2268" w:type="dxa"/>
            <w:tcBorders>
              <w:top w:val="single" w:sz="6" w:space="0" w:color="auto"/>
              <w:left w:val="single" w:sz="6" w:space="0" w:color="auto"/>
              <w:bottom w:val="single" w:sz="6" w:space="0" w:color="auto"/>
              <w:right w:val="single" w:sz="6" w:space="0" w:color="auto"/>
            </w:tcBorders>
          </w:tcPr>
          <w:p w:rsidR="00704FC4" w:rsidRPr="00704FC4" w:rsidRDefault="00704FC4" w:rsidP="00704FC4">
            <w:pPr>
              <w:autoSpaceDE w:val="0"/>
              <w:autoSpaceDN w:val="0"/>
              <w:adjustRightInd w:val="0"/>
              <w:jc w:val="right"/>
              <w:rPr>
                <w:rFonts w:ascii="Calibri" w:eastAsia="Times New Roman" w:hAnsi="Calibri" w:cs="Calibri"/>
                <w:b/>
                <w:color w:val="000000"/>
                <w:sz w:val="20"/>
                <w:szCs w:val="20"/>
              </w:rPr>
            </w:pPr>
            <w:r w:rsidRPr="00704FC4">
              <w:rPr>
                <w:rFonts w:ascii="Calibri" w:eastAsia="Times New Roman" w:hAnsi="Calibri" w:cs="Calibri"/>
                <w:b/>
                <w:color w:val="000000"/>
                <w:sz w:val="20"/>
                <w:szCs w:val="20"/>
              </w:rPr>
              <w:t>606.015,20 €</w:t>
            </w:r>
          </w:p>
        </w:tc>
        <w:tc>
          <w:tcPr>
            <w:tcW w:w="2268" w:type="dxa"/>
            <w:tcBorders>
              <w:top w:val="single" w:sz="6" w:space="0" w:color="auto"/>
              <w:left w:val="single" w:sz="6" w:space="0" w:color="auto"/>
              <w:bottom w:val="single" w:sz="6" w:space="0" w:color="auto"/>
              <w:right w:val="single" w:sz="6" w:space="0" w:color="auto"/>
            </w:tcBorders>
          </w:tcPr>
          <w:p w:rsidR="00704FC4" w:rsidRPr="00704FC4" w:rsidRDefault="00704FC4" w:rsidP="00704FC4">
            <w:pPr>
              <w:autoSpaceDE w:val="0"/>
              <w:autoSpaceDN w:val="0"/>
              <w:adjustRightInd w:val="0"/>
              <w:rPr>
                <w:rFonts w:ascii="Calibri" w:eastAsia="Times New Roman" w:hAnsi="Calibri" w:cs="Calibri"/>
                <w:color w:val="000000"/>
                <w:sz w:val="20"/>
                <w:szCs w:val="20"/>
              </w:rPr>
            </w:pPr>
            <w:r w:rsidRPr="00704FC4">
              <w:rPr>
                <w:rFonts w:ascii="Calibri" w:eastAsia="Times New Roman" w:hAnsi="Calibri" w:cs="Calibri"/>
                <w:color w:val="000000"/>
                <w:sz w:val="20"/>
                <w:szCs w:val="20"/>
              </w:rPr>
              <w:t>ΠΟΣΟ ΑΠΌ ΤΗ ΜΕΙΩΣΗ ΤΩΝ ΕΣΟΔΩΝ</w:t>
            </w:r>
          </w:p>
        </w:tc>
        <w:tc>
          <w:tcPr>
            <w:tcW w:w="2377" w:type="dxa"/>
            <w:tcBorders>
              <w:top w:val="single" w:sz="6" w:space="0" w:color="auto"/>
              <w:left w:val="single" w:sz="6" w:space="0" w:color="auto"/>
              <w:bottom w:val="single" w:sz="6" w:space="0" w:color="auto"/>
              <w:right w:val="single" w:sz="6" w:space="0" w:color="auto"/>
            </w:tcBorders>
          </w:tcPr>
          <w:p w:rsidR="00704FC4" w:rsidRPr="00704FC4" w:rsidRDefault="00704FC4" w:rsidP="00704FC4">
            <w:pPr>
              <w:autoSpaceDE w:val="0"/>
              <w:autoSpaceDN w:val="0"/>
              <w:adjustRightInd w:val="0"/>
              <w:jc w:val="right"/>
              <w:rPr>
                <w:rFonts w:ascii="Calibri" w:eastAsia="Times New Roman" w:hAnsi="Calibri" w:cs="Calibri"/>
                <w:b/>
                <w:color w:val="000000"/>
                <w:sz w:val="20"/>
                <w:szCs w:val="20"/>
              </w:rPr>
            </w:pPr>
            <w:r w:rsidRPr="00704FC4">
              <w:rPr>
                <w:rFonts w:ascii="Calibri" w:eastAsia="Times New Roman" w:hAnsi="Calibri" w:cs="Calibri"/>
                <w:b/>
                <w:color w:val="000000"/>
                <w:sz w:val="20"/>
                <w:szCs w:val="20"/>
              </w:rPr>
              <w:t>0,00 €</w:t>
            </w:r>
          </w:p>
        </w:tc>
      </w:tr>
      <w:tr w:rsidR="00704FC4" w:rsidRPr="00704FC4" w:rsidTr="00DB13A4">
        <w:trPr>
          <w:trHeight w:val="851"/>
        </w:trPr>
        <w:tc>
          <w:tcPr>
            <w:tcW w:w="2952" w:type="dxa"/>
            <w:tcBorders>
              <w:top w:val="single" w:sz="6" w:space="0" w:color="auto"/>
              <w:left w:val="single" w:sz="6" w:space="0" w:color="auto"/>
              <w:bottom w:val="single" w:sz="6" w:space="0" w:color="auto"/>
              <w:right w:val="single" w:sz="6" w:space="0" w:color="auto"/>
            </w:tcBorders>
          </w:tcPr>
          <w:p w:rsidR="00704FC4" w:rsidRPr="00704FC4" w:rsidRDefault="00704FC4" w:rsidP="00704FC4">
            <w:pPr>
              <w:autoSpaceDE w:val="0"/>
              <w:autoSpaceDN w:val="0"/>
              <w:adjustRightInd w:val="0"/>
              <w:rPr>
                <w:rFonts w:ascii="Calibri" w:eastAsia="Times New Roman" w:hAnsi="Calibri" w:cs="Calibri"/>
                <w:color w:val="000000"/>
                <w:sz w:val="20"/>
                <w:szCs w:val="20"/>
              </w:rPr>
            </w:pPr>
            <w:r w:rsidRPr="00704FC4">
              <w:rPr>
                <w:rFonts w:ascii="Calibri" w:eastAsia="Times New Roman" w:hAnsi="Calibri" w:cs="Calibri"/>
                <w:color w:val="000000"/>
                <w:sz w:val="20"/>
                <w:szCs w:val="20"/>
              </w:rPr>
              <w:t>ΠΟΣΟ ΑΠΌ ΤΗ ΜΕΙΩΣΗ ΤΩΝ ΕΞΟΔΩΝ</w:t>
            </w:r>
          </w:p>
        </w:tc>
        <w:tc>
          <w:tcPr>
            <w:tcW w:w="2268" w:type="dxa"/>
            <w:tcBorders>
              <w:top w:val="single" w:sz="6" w:space="0" w:color="auto"/>
              <w:left w:val="single" w:sz="6" w:space="0" w:color="auto"/>
              <w:bottom w:val="single" w:sz="6" w:space="0" w:color="auto"/>
              <w:right w:val="single" w:sz="6" w:space="0" w:color="auto"/>
            </w:tcBorders>
          </w:tcPr>
          <w:p w:rsidR="00704FC4" w:rsidRPr="00704FC4" w:rsidRDefault="00704FC4" w:rsidP="00704FC4">
            <w:pPr>
              <w:autoSpaceDE w:val="0"/>
              <w:autoSpaceDN w:val="0"/>
              <w:adjustRightInd w:val="0"/>
              <w:jc w:val="right"/>
              <w:rPr>
                <w:rFonts w:ascii="Calibri" w:eastAsia="Times New Roman" w:hAnsi="Calibri" w:cs="Calibri"/>
                <w:b/>
                <w:color w:val="000000"/>
                <w:sz w:val="20"/>
                <w:szCs w:val="20"/>
              </w:rPr>
            </w:pPr>
            <w:r w:rsidRPr="00704FC4">
              <w:rPr>
                <w:rFonts w:ascii="Calibri" w:eastAsia="Times New Roman" w:hAnsi="Calibri" w:cs="Calibri"/>
                <w:b/>
                <w:color w:val="000000"/>
                <w:sz w:val="20"/>
                <w:szCs w:val="20"/>
              </w:rPr>
              <w:t>0,00 €</w:t>
            </w:r>
          </w:p>
        </w:tc>
        <w:tc>
          <w:tcPr>
            <w:tcW w:w="2268" w:type="dxa"/>
            <w:tcBorders>
              <w:top w:val="single" w:sz="6" w:space="0" w:color="auto"/>
              <w:left w:val="single" w:sz="6" w:space="0" w:color="auto"/>
              <w:bottom w:val="single" w:sz="6" w:space="0" w:color="auto"/>
              <w:right w:val="single" w:sz="6" w:space="0" w:color="auto"/>
            </w:tcBorders>
          </w:tcPr>
          <w:p w:rsidR="00704FC4" w:rsidRPr="00704FC4" w:rsidRDefault="00704FC4" w:rsidP="00704FC4">
            <w:pPr>
              <w:autoSpaceDE w:val="0"/>
              <w:autoSpaceDN w:val="0"/>
              <w:adjustRightInd w:val="0"/>
              <w:rPr>
                <w:rFonts w:ascii="Calibri" w:eastAsia="Times New Roman" w:hAnsi="Calibri" w:cs="Calibri"/>
                <w:color w:val="000000"/>
                <w:sz w:val="20"/>
                <w:szCs w:val="20"/>
              </w:rPr>
            </w:pPr>
            <w:r w:rsidRPr="00704FC4">
              <w:rPr>
                <w:rFonts w:ascii="Calibri" w:eastAsia="Times New Roman" w:hAnsi="Calibri" w:cs="Calibri"/>
                <w:color w:val="000000"/>
                <w:sz w:val="20"/>
                <w:szCs w:val="20"/>
              </w:rPr>
              <w:t>ΠΟΣΟ ΑΠΟ ΤΗΝ ΑΥΞΗΣΗ ΤΩΝ ΕΞΟΔΩΝ</w:t>
            </w:r>
          </w:p>
        </w:tc>
        <w:tc>
          <w:tcPr>
            <w:tcW w:w="2377" w:type="dxa"/>
            <w:tcBorders>
              <w:top w:val="single" w:sz="6" w:space="0" w:color="auto"/>
              <w:left w:val="single" w:sz="6" w:space="0" w:color="auto"/>
              <w:bottom w:val="single" w:sz="6" w:space="0" w:color="auto"/>
              <w:right w:val="single" w:sz="6" w:space="0" w:color="auto"/>
            </w:tcBorders>
          </w:tcPr>
          <w:p w:rsidR="00704FC4" w:rsidRPr="00704FC4" w:rsidRDefault="00704FC4" w:rsidP="00704FC4">
            <w:pPr>
              <w:autoSpaceDE w:val="0"/>
              <w:autoSpaceDN w:val="0"/>
              <w:adjustRightInd w:val="0"/>
              <w:jc w:val="right"/>
              <w:rPr>
                <w:rFonts w:ascii="Calibri" w:eastAsia="Times New Roman" w:hAnsi="Calibri" w:cs="Calibri"/>
                <w:b/>
                <w:color w:val="000000"/>
                <w:sz w:val="20"/>
                <w:szCs w:val="20"/>
              </w:rPr>
            </w:pPr>
            <w:r w:rsidRPr="00704FC4">
              <w:rPr>
                <w:rFonts w:ascii="Calibri" w:eastAsia="Times New Roman" w:hAnsi="Calibri" w:cs="Calibri"/>
                <w:b/>
                <w:color w:val="000000"/>
                <w:sz w:val="20"/>
                <w:szCs w:val="20"/>
                <w:lang w:val="en-US"/>
              </w:rPr>
              <w:t>66</w:t>
            </w:r>
            <w:r w:rsidRPr="00704FC4">
              <w:rPr>
                <w:rFonts w:ascii="Calibri" w:eastAsia="Times New Roman" w:hAnsi="Calibri" w:cs="Calibri"/>
                <w:b/>
                <w:color w:val="000000"/>
                <w:sz w:val="20"/>
                <w:szCs w:val="20"/>
              </w:rPr>
              <w:t>.541,78 €</w:t>
            </w:r>
          </w:p>
          <w:p w:rsidR="00704FC4" w:rsidRPr="00704FC4" w:rsidRDefault="00704FC4" w:rsidP="00704FC4">
            <w:pPr>
              <w:autoSpaceDE w:val="0"/>
              <w:autoSpaceDN w:val="0"/>
              <w:adjustRightInd w:val="0"/>
              <w:jc w:val="right"/>
              <w:rPr>
                <w:rFonts w:ascii="Calibri" w:eastAsia="Times New Roman" w:hAnsi="Calibri" w:cs="Calibri"/>
                <w:b/>
                <w:color w:val="000000"/>
                <w:sz w:val="20"/>
                <w:szCs w:val="20"/>
              </w:rPr>
            </w:pPr>
          </w:p>
        </w:tc>
      </w:tr>
      <w:tr w:rsidR="00704FC4" w:rsidRPr="00704FC4" w:rsidTr="002A7EAC">
        <w:trPr>
          <w:trHeight w:val="554"/>
        </w:trPr>
        <w:tc>
          <w:tcPr>
            <w:tcW w:w="2952" w:type="dxa"/>
            <w:tcBorders>
              <w:top w:val="single" w:sz="6" w:space="0" w:color="auto"/>
              <w:left w:val="single" w:sz="6" w:space="0" w:color="auto"/>
              <w:bottom w:val="single" w:sz="6" w:space="0" w:color="auto"/>
              <w:right w:val="single" w:sz="6" w:space="0" w:color="auto"/>
            </w:tcBorders>
          </w:tcPr>
          <w:p w:rsidR="00704FC4" w:rsidRPr="00704FC4" w:rsidRDefault="00704FC4" w:rsidP="00704FC4">
            <w:pPr>
              <w:autoSpaceDE w:val="0"/>
              <w:autoSpaceDN w:val="0"/>
              <w:adjustRightInd w:val="0"/>
              <w:rPr>
                <w:rFonts w:ascii="Calibri" w:eastAsia="Times New Roman" w:hAnsi="Calibri" w:cs="Calibri"/>
                <w:color w:val="000000"/>
                <w:sz w:val="20"/>
                <w:szCs w:val="20"/>
              </w:rPr>
            </w:pPr>
            <w:r w:rsidRPr="00704FC4">
              <w:rPr>
                <w:rFonts w:ascii="Calibri" w:eastAsia="Times New Roman" w:hAnsi="Calibri" w:cs="Calibri"/>
                <w:color w:val="000000"/>
                <w:sz w:val="20"/>
                <w:szCs w:val="20"/>
              </w:rPr>
              <w:t>ΣΥΝΟΛΟ</w:t>
            </w:r>
          </w:p>
        </w:tc>
        <w:tc>
          <w:tcPr>
            <w:tcW w:w="2268" w:type="dxa"/>
            <w:tcBorders>
              <w:top w:val="single" w:sz="6" w:space="0" w:color="auto"/>
              <w:left w:val="single" w:sz="6" w:space="0" w:color="auto"/>
              <w:bottom w:val="single" w:sz="6" w:space="0" w:color="auto"/>
              <w:right w:val="single" w:sz="6" w:space="0" w:color="auto"/>
            </w:tcBorders>
          </w:tcPr>
          <w:p w:rsidR="00704FC4" w:rsidRPr="00704FC4" w:rsidRDefault="00704FC4" w:rsidP="00704FC4">
            <w:pPr>
              <w:autoSpaceDE w:val="0"/>
              <w:autoSpaceDN w:val="0"/>
              <w:adjustRightInd w:val="0"/>
              <w:jc w:val="right"/>
              <w:rPr>
                <w:rFonts w:ascii="Calibri" w:eastAsia="Times New Roman" w:hAnsi="Calibri" w:cs="Calibri"/>
                <w:b/>
                <w:color w:val="000000"/>
                <w:sz w:val="20"/>
                <w:szCs w:val="20"/>
              </w:rPr>
            </w:pPr>
            <w:r w:rsidRPr="00704FC4">
              <w:rPr>
                <w:rFonts w:ascii="Calibri" w:eastAsia="Times New Roman" w:hAnsi="Calibri" w:cs="Calibri"/>
                <w:b/>
                <w:color w:val="000000"/>
                <w:sz w:val="20"/>
                <w:szCs w:val="20"/>
              </w:rPr>
              <w:t>1.151.380,1</w:t>
            </w:r>
            <w:r w:rsidRPr="00704FC4">
              <w:rPr>
                <w:rFonts w:ascii="Calibri" w:eastAsia="Times New Roman" w:hAnsi="Calibri" w:cs="Calibri"/>
                <w:b/>
                <w:color w:val="000000"/>
                <w:sz w:val="20"/>
                <w:szCs w:val="20"/>
                <w:lang w:val="en-US"/>
              </w:rPr>
              <w:t>9</w:t>
            </w:r>
            <w:r w:rsidRPr="00704FC4">
              <w:rPr>
                <w:rFonts w:ascii="Calibri" w:eastAsia="Times New Roman" w:hAnsi="Calibri" w:cs="Calibri"/>
                <w:b/>
                <w:color w:val="000000"/>
                <w:sz w:val="20"/>
                <w:szCs w:val="20"/>
              </w:rPr>
              <w:t xml:space="preserve"> €</w:t>
            </w:r>
          </w:p>
        </w:tc>
        <w:tc>
          <w:tcPr>
            <w:tcW w:w="2268" w:type="dxa"/>
            <w:tcBorders>
              <w:top w:val="single" w:sz="6" w:space="0" w:color="auto"/>
              <w:left w:val="single" w:sz="6" w:space="0" w:color="auto"/>
              <w:bottom w:val="single" w:sz="6" w:space="0" w:color="auto"/>
              <w:right w:val="single" w:sz="6" w:space="0" w:color="auto"/>
            </w:tcBorders>
          </w:tcPr>
          <w:p w:rsidR="00704FC4" w:rsidRPr="00704FC4" w:rsidRDefault="00704FC4" w:rsidP="00704FC4">
            <w:pPr>
              <w:autoSpaceDE w:val="0"/>
              <w:autoSpaceDN w:val="0"/>
              <w:adjustRightInd w:val="0"/>
              <w:rPr>
                <w:rFonts w:ascii="Calibri" w:eastAsia="Times New Roman" w:hAnsi="Calibri" w:cs="Calibri"/>
                <w:color w:val="000000"/>
                <w:sz w:val="20"/>
                <w:szCs w:val="20"/>
              </w:rPr>
            </w:pPr>
            <w:r w:rsidRPr="00704FC4">
              <w:rPr>
                <w:rFonts w:ascii="Calibri" w:eastAsia="Times New Roman" w:hAnsi="Calibri" w:cs="Calibri"/>
                <w:color w:val="000000"/>
                <w:sz w:val="20"/>
                <w:szCs w:val="20"/>
              </w:rPr>
              <w:t>ΝΕΟ ΑΠΟΘΕΜΑΤΙΚΟ</w:t>
            </w:r>
          </w:p>
        </w:tc>
        <w:tc>
          <w:tcPr>
            <w:tcW w:w="2377" w:type="dxa"/>
            <w:tcBorders>
              <w:top w:val="single" w:sz="6" w:space="0" w:color="auto"/>
              <w:left w:val="single" w:sz="6" w:space="0" w:color="auto"/>
              <w:bottom w:val="single" w:sz="6" w:space="0" w:color="auto"/>
              <w:right w:val="single" w:sz="6" w:space="0" w:color="auto"/>
            </w:tcBorders>
          </w:tcPr>
          <w:p w:rsidR="00704FC4" w:rsidRPr="00704FC4" w:rsidRDefault="00704FC4" w:rsidP="00704FC4">
            <w:pPr>
              <w:autoSpaceDE w:val="0"/>
              <w:autoSpaceDN w:val="0"/>
              <w:adjustRightInd w:val="0"/>
              <w:jc w:val="right"/>
              <w:rPr>
                <w:rFonts w:ascii="Calibri" w:eastAsia="Times New Roman" w:hAnsi="Calibri" w:cs="Calibri"/>
                <w:b/>
                <w:color w:val="000000"/>
                <w:sz w:val="20"/>
                <w:szCs w:val="20"/>
              </w:rPr>
            </w:pPr>
            <w:r w:rsidRPr="00704FC4">
              <w:rPr>
                <w:rFonts w:ascii="Calibri" w:eastAsia="Times New Roman" w:hAnsi="Calibri" w:cs="Calibri"/>
                <w:b/>
                <w:color w:val="000000"/>
                <w:sz w:val="20"/>
                <w:szCs w:val="20"/>
              </w:rPr>
              <w:t>1.</w:t>
            </w:r>
            <w:r w:rsidRPr="00704FC4">
              <w:rPr>
                <w:rFonts w:ascii="Calibri" w:eastAsia="Times New Roman" w:hAnsi="Calibri" w:cs="Calibri"/>
                <w:b/>
                <w:color w:val="000000"/>
                <w:sz w:val="20"/>
                <w:szCs w:val="20"/>
                <w:lang w:val="en-US"/>
              </w:rPr>
              <w:t>084.838,41</w:t>
            </w:r>
            <w:r w:rsidRPr="00704FC4">
              <w:rPr>
                <w:rFonts w:ascii="Calibri" w:eastAsia="Times New Roman" w:hAnsi="Calibri" w:cs="Calibri"/>
                <w:b/>
                <w:color w:val="000000"/>
                <w:sz w:val="20"/>
                <w:szCs w:val="20"/>
              </w:rPr>
              <w:t xml:space="preserve"> €</w:t>
            </w:r>
          </w:p>
        </w:tc>
      </w:tr>
    </w:tbl>
    <w:p w:rsidR="00BA30A5" w:rsidRDefault="00BA30A5" w:rsidP="008E196D">
      <w:pPr>
        <w:keepNext/>
        <w:keepLines/>
        <w:widowControl w:val="0"/>
        <w:ind w:left="360"/>
        <w:jc w:val="both"/>
        <w:rPr>
          <w:rFonts w:ascii="Arial" w:eastAsia="SimSun" w:hAnsi="Arial" w:cs="Arial"/>
          <w:sz w:val="20"/>
          <w:szCs w:val="20"/>
        </w:rPr>
      </w:pPr>
    </w:p>
    <w:p w:rsidR="007A6F0E" w:rsidRDefault="007A6F0E" w:rsidP="008E196D">
      <w:pPr>
        <w:keepNext/>
        <w:keepLines/>
        <w:widowControl w:val="0"/>
        <w:ind w:right="206"/>
        <w:jc w:val="both"/>
        <w:rPr>
          <w:rFonts w:ascii="Arial" w:eastAsia="SimSun" w:hAnsi="Arial" w:cs="Arial"/>
          <w:b/>
          <w:bCs/>
          <w:color w:val="000000"/>
          <w:sz w:val="20"/>
          <w:szCs w:val="20"/>
        </w:rPr>
      </w:pPr>
      <w:r w:rsidRPr="008219E1">
        <w:rPr>
          <w:rFonts w:ascii="Arial" w:eastAsia="SimSun" w:hAnsi="Arial" w:cs="Arial"/>
          <w:b/>
          <w:bCs/>
          <w:color w:val="000000"/>
          <w:sz w:val="20"/>
          <w:szCs w:val="20"/>
        </w:rPr>
        <w:t>Έγινε, αποφασίσθηκε και εκδόθηκε στη Νέα Ιωνία την ίδια μέρα.</w:t>
      </w:r>
    </w:p>
    <w:p w:rsidR="007A6F0E" w:rsidRDefault="007A6F0E" w:rsidP="008E196D">
      <w:pPr>
        <w:keepNext/>
        <w:keepLines/>
        <w:widowControl w:val="0"/>
        <w:ind w:right="206"/>
        <w:jc w:val="both"/>
        <w:rPr>
          <w:rFonts w:ascii="Arial" w:eastAsia="SimSun" w:hAnsi="Arial"/>
          <w:color w:val="000000"/>
          <w:sz w:val="20"/>
          <w:szCs w:val="20"/>
        </w:rPr>
      </w:pPr>
    </w:p>
    <w:p w:rsidR="007A6F0E" w:rsidRDefault="007A6F0E" w:rsidP="008E196D">
      <w:pPr>
        <w:keepNext/>
        <w:keepLines/>
        <w:widowControl w:val="0"/>
        <w:ind w:right="206"/>
        <w:jc w:val="both"/>
        <w:rPr>
          <w:rFonts w:ascii="Arial" w:eastAsia="SimSun" w:hAnsi="Arial"/>
          <w:color w:val="000000"/>
          <w:sz w:val="20"/>
          <w:szCs w:val="20"/>
        </w:rPr>
      </w:pPr>
    </w:p>
    <w:p w:rsidR="007A6F0E" w:rsidRDefault="007A6F0E" w:rsidP="008E196D">
      <w:pPr>
        <w:keepNext/>
        <w:keepLines/>
        <w:widowControl w:val="0"/>
        <w:ind w:right="206"/>
        <w:jc w:val="both"/>
        <w:rPr>
          <w:rFonts w:ascii="Arial" w:eastAsia="SimSun" w:hAnsi="Arial"/>
          <w:color w:val="000000"/>
          <w:sz w:val="20"/>
          <w:szCs w:val="20"/>
        </w:rPr>
      </w:pPr>
    </w:p>
    <w:p w:rsidR="00287F2B" w:rsidRDefault="00287F2B" w:rsidP="008E196D">
      <w:pPr>
        <w:keepNext/>
        <w:keepLines/>
        <w:widowControl w:val="0"/>
        <w:ind w:right="206"/>
        <w:jc w:val="both"/>
        <w:rPr>
          <w:rFonts w:ascii="Arial" w:eastAsia="SimSun" w:hAnsi="Arial"/>
          <w:color w:val="000000"/>
          <w:sz w:val="20"/>
          <w:szCs w:val="20"/>
        </w:rPr>
      </w:pPr>
    </w:p>
    <w:p w:rsidR="001F0EB5" w:rsidRDefault="001F0EB5" w:rsidP="008E196D">
      <w:pPr>
        <w:keepNext/>
        <w:keepLines/>
        <w:widowControl w:val="0"/>
        <w:ind w:right="206"/>
        <w:jc w:val="both"/>
        <w:rPr>
          <w:rFonts w:ascii="Arial" w:eastAsia="SimSun" w:hAnsi="Arial"/>
          <w:color w:val="000000"/>
          <w:sz w:val="20"/>
          <w:szCs w:val="20"/>
        </w:rPr>
      </w:pPr>
    </w:p>
    <w:p w:rsidR="001F0EB5" w:rsidRDefault="001F0EB5" w:rsidP="008E196D">
      <w:pPr>
        <w:keepNext/>
        <w:keepLines/>
        <w:widowControl w:val="0"/>
        <w:ind w:right="206"/>
        <w:jc w:val="both"/>
        <w:rPr>
          <w:rFonts w:ascii="Arial" w:eastAsia="SimSun" w:hAnsi="Arial"/>
          <w:color w:val="000000"/>
          <w:sz w:val="20"/>
          <w:szCs w:val="20"/>
        </w:rPr>
      </w:pPr>
    </w:p>
    <w:p w:rsidR="001F0EB5" w:rsidRDefault="001F0EB5" w:rsidP="008E196D">
      <w:pPr>
        <w:keepNext/>
        <w:keepLines/>
        <w:widowControl w:val="0"/>
        <w:ind w:right="206"/>
        <w:jc w:val="both"/>
        <w:rPr>
          <w:rFonts w:ascii="Arial" w:eastAsia="SimSun" w:hAnsi="Arial"/>
          <w:color w:val="000000"/>
          <w:sz w:val="20"/>
          <w:szCs w:val="20"/>
        </w:rPr>
      </w:pPr>
    </w:p>
    <w:p w:rsidR="00287F2B" w:rsidRDefault="00287F2B" w:rsidP="008E196D">
      <w:pPr>
        <w:keepNext/>
        <w:keepLines/>
        <w:widowControl w:val="0"/>
        <w:ind w:right="206"/>
        <w:jc w:val="both"/>
        <w:rPr>
          <w:rFonts w:ascii="Arial" w:eastAsia="SimSun" w:hAnsi="Arial"/>
          <w:color w:val="000000"/>
          <w:sz w:val="20"/>
          <w:szCs w:val="20"/>
        </w:rPr>
      </w:pPr>
    </w:p>
    <w:p w:rsidR="007A6F0E" w:rsidRPr="008219E1" w:rsidRDefault="007A6F0E" w:rsidP="008E196D">
      <w:pPr>
        <w:keepNext/>
        <w:keepLines/>
        <w:widowControl w:val="0"/>
        <w:ind w:right="206"/>
        <w:jc w:val="both"/>
        <w:rPr>
          <w:rFonts w:ascii="Arial" w:eastAsia="SimSun" w:hAnsi="Arial"/>
          <w:color w:val="000000"/>
          <w:sz w:val="20"/>
          <w:szCs w:val="20"/>
        </w:rPr>
      </w:pPr>
    </w:p>
    <w:tbl>
      <w:tblPr>
        <w:tblW w:w="0" w:type="auto"/>
        <w:tblLook w:val="0000" w:firstRow="0" w:lastRow="0" w:firstColumn="0" w:lastColumn="0" w:noHBand="0" w:noVBand="0"/>
      </w:tblPr>
      <w:tblGrid>
        <w:gridCol w:w="3790"/>
        <w:gridCol w:w="4516"/>
      </w:tblGrid>
      <w:tr w:rsidR="00F747B0" w:rsidRPr="00F747B0" w:rsidTr="00922DAE">
        <w:trPr>
          <w:trHeight w:val="966"/>
        </w:trPr>
        <w:tc>
          <w:tcPr>
            <w:tcW w:w="3888" w:type="dxa"/>
          </w:tcPr>
          <w:p w:rsidR="00F747B0" w:rsidRPr="00F747B0" w:rsidRDefault="00F747B0" w:rsidP="00F747B0">
            <w:pPr>
              <w:widowControl w:val="0"/>
              <w:jc w:val="center"/>
              <w:rPr>
                <w:rFonts w:ascii="Arial" w:eastAsia="SimSun" w:hAnsi="Arial" w:cs="Arial"/>
                <w:b/>
                <w:bCs/>
                <w:color w:val="000000"/>
                <w:sz w:val="20"/>
                <w:szCs w:val="20"/>
              </w:rPr>
            </w:pPr>
            <w:r w:rsidRPr="00F747B0">
              <w:rPr>
                <w:rFonts w:ascii="Arial" w:eastAsia="SimSun" w:hAnsi="Arial" w:cs="Arial"/>
                <w:b/>
                <w:bCs/>
                <w:color w:val="000000"/>
                <w:sz w:val="20"/>
                <w:szCs w:val="20"/>
              </w:rPr>
              <w:t>Ο ΠΡΟΕΔΡΟΣ</w:t>
            </w:r>
          </w:p>
          <w:p w:rsidR="00F747B0" w:rsidRPr="00F747B0" w:rsidRDefault="00F747B0" w:rsidP="00F747B0">
            <w:pPr>
              <w:widowControl w:val="0"/>
              <w:jc w:val="center"/>
              <w:rPr>
                <w:rFonts w:ascii="Arial" w:eastAsia="SimSun" w:hAnsi="Arial" w:cs="Arial"/>
                <w:b/>
                <w:bCs/>
                <w:color w:val="000000"/>
                <w:sz w:val="20"/>
                <w:szCs w:val="20"/>
              </w:rPr>
            </w:pPr>
          </w:p>
          <w:p w:rsidR="00F747B0" w:rsidRPr="00F747B0" w:rsidRDefault="00F747B0" w:rsidP="00F747B0">
            <w:pPr>
              <w:widowControl w:val="0"/>
              <w:jc w:val="center"/>
              <w:rPr>
                <w:rFonts w:ascii="Arial" w:eastAsia="SimSun" w:hAnsi="Arial" w:cs="Arial"/>
                <w:b/>
                <w:bCs/>
                <w:color w:val="000000"/>
                <w:sz w:val="20"/>
                <w:szCs w:val="20"/>
              </w:rPr>
            </w:pPr>
          </w:p>
          <w:p w:rsidR="00F747B0" w:rsidRPr="00F747B0" w:rsidRDefault="00F747B0" w:rsidP="00F747B0">
            <w:pPr>
              <w:widowControl w:val="0"/>
              <w:jc w:val="center"/>
              <w:rPr>
                <w:rFonts w:ascii="Arial" w:eastAsia="SimSun" w:hAnsi="Arial" w:cs="Arial"/>
                <w:b/>
                <w:bCs/>
                <w:color w:val="000000"/>
                <w:sz w:val="20"/>
                <w:szCs w:val="20"/>
              </w:rPr>
            </w:pPr>
            <w:bookmarkStart w:id="16" w:name="_Hlk19258478"/>
            <w:r w:rsidRPr="00F747B0">
              <w:rPr>
                <w:rFonts w:ascii="Arial" w:eastAsia="SimSun" w:hAnsi="Arial" w:cs="Arial"/>
                <w:b/>
                <w:bCs/>
                <w:color w:val="000000"/>
                <w:sz w:val="20"/>
                <w:szCs w:val="20"/>
              </w:rPr>
              <w:t>ΧΑΤΖΗΣΑΒΒΙΔΗΣ ΑΡΙΣΤΕΙΔΗΣ</w:t>
            </w:r>
          </w:p>
          <w:bookmarkEnd w:id="16"/>
          <w:p w:rsidR="00F747B0" w:rsidRPr="00F747B0" w:rsidRDefault="00F747B0" w:rsidP="00F747B0">
            <w:pPr>
              <w:widowControl w:val="0"/>
              <w:jc w:val="center"/>
              <w:rPr>
                <w:rFonts w:ascii="Arial" w:eastAsia="SimSun" w:hAnsi="Arial" w:cs="Arial"/>
                <w:b/>
                <w:bCs/>
                <w:color w:val="000000"/>
                <w:sz w:val="20"/>
                <w:szCs w:val="20"/>
              </w:rPr>
            </w:pPr>
          </w:p>
        </w:tc>
        <w:tc>
          <w:tcPr>
            <w:tcW w:w="4634" w:type="dxa"/>
          </w:tcPr>
          <w:p w:rsidR="00F747B0" w:rsidRPr="00F747B0" w:rsidRDefault="00F747B0" w:rsidP="00F747B0">
            <w:pPr>
              <w:widowControl w:val="0"/>
              <w:jc w:val="center"/>
              <w:rPr>
                <w:rFonts w:ascii="Arial" w:eastAsia="SimSun" w:hAnsi="Arial" w:cs="Arial"/>
                <w:b/>
                <w:bCs/>
                <w:color w:val="000000"/>
                <w:sz w:val="20"/>
                <w:szCs w:val="20"/>
              </w:rPr>
            </w:pPr>
            <w:r w:rsidRPr="00F747B0">
              <w:rPr>
                <w:rFonts w:ascii="Arial" w:eastAsia="SimSun" w:hAnsi="Arial" w:cs="Arial"/>
                <w:b/>
                <w:bCs/>
                <w:color w:val="000000"/>
                <w:sz w:val="20"/>
                <w:szCs w:val="20"/>
              </w:rPr>
              <w:t>ΤΑ ΜΕΛΗ</w:t>
            </w:r>
          </w:p>
          <w:p w:rsidR="00F747B0" w:rsidRPr="00F747B0" w:rsidRDefault="00F747B0" w:rsidP="00F747B0">
            <w:pPr>
              <w:widowControl w:val="0"/>
              <w:jc w:val="center"/>
              <w:rPr>
                <w:rFonts w:ascii="Arial" w:eastAsia="SimSun" w:hAnsi="Arial" w:cs="Arial"/>
                <w:b/>
                <w:bCs/>
                <w:color w:val="000000"/>
                <w:sz w:val="20"/>
                <w:szCs w:val="20"/>
              </w:rPr>
            </w:pPr>
            <w:r w:rsidRPr="00F747B0">
              <w:rPr>
                <w:rFonts w:ascii="Arial" w:eastAsia="SimSun" w:hAnsi="Arial" w:cs="Arial"/>
                <w:b/>
                <w:bCs/>
                <w:color w:val="000000"/>
                <w:sz w:val="20"/>
                <w:szCs w:val="20"/>
              </w:rPr>
              <w:t>ΣΑΚΚΑΛΟΓΛΟΥ ΑΓΓΕΛΙΚΗ</w:t>
            </w:r>
          </w:p>
          <w:p w:rsidR="00F747B0" w:rsidRPr="00F747B0" w:rsidRDefault="00F747B0" w:rsidP="00F747B0">
            <w:pPr>
              <w:widowControl w:val="0"/>
              <w:jc w:val="center"/>
              <w:rPr>
                <w:rFonts w:ascii="Arial" w:eastAsia="SimSun" w:hAnsi="Arial" w:cs="Arial"/>
                <w:b/>
                <w:bCs/>
                <w:color w:val="000000"/>
                <w:sz w:val="20"/>
                <w:szCs w:val="20"/>
              </w:rPr>
            </w:pPr>
            <w:r w:rsidRPr="00F747B0">
              <w:rPr>
                <w:rFonts w:ascii="Arial" w:eastAsia="SimSun" w:hAnsi="Arial" w:cs="Arial"/>
                <w:b/>
                <w:bCs/>
                <w:color w:val="000000"/>
                <w:sz w:val="20"/>
                <w:szCs w:val="20"/>
              </w:rPr>
              <w:t>ΣΠΛΗΛΙΩΤΟΠΟΥΛΟΣ ΒΑΣΙΛΕΙΟΣ</w:t>
            </w:r>
          </w:p>
          <w:p w:rsidR="00F747B0" w:rsidRPr="00F747B0" w:rsidRDefault="00F747B0" w:rsidP="00F747B0">
            <w:pPr>
              <w:widowControl w:val="0"/>
              <w:jc w:val="center"/>
              <w:rPr>
                <w:rFonts w:ascii="Arial" w:eastAsia="SimSun" w:hAnsi="Arial" w:cs="Arial"/>
                <w:b/>
                <w:bCs/>
                <w:color w:val="000000"/>
                <w:sz w:val="20"/>
                <w:szCs w:val="20"/>
              </w:rPr>
            </w:pPr>
            <w:r w:rsidRPr="00F747B0">
              <w:rPr>
                <w:rFonts w:ascii="Arial" w:eastAsia="SimSun" w:hAnsi="Arial" w:cs="Arial"/>
                <w:b/>
                <w:bCs/>
                <w:color w:val="000000"/>
                <w:sz w:val="20"/>
                <w:szCs w:val="20"/>
              </w:rPr>
              <w:t>ΤΣΟΜΠΑΝΟΓΛΟΥ ΦΩΤΙΟΣ</w:t>
            </w:r>
          </w:p>
          <w:p w:rsidR="00F747B0" w:rsidRPr="00F747B0" w:rsidRDefault="00F747B0" w:rsidP="00F747B0">
            <w:pPr>
              <w:widowControl w:val="0"/>
              <w:jc w:val="center"/>
              <w:rPr>
                <w:rFonts w:ascii="Arial" w:eastAsia="SimSun" w:hAnsi="Arial" w:cs="Arial"/>
                <w:b/>
                <w:bCs/>
                <w:color w:val="000000"/>
                <w:sz w:val="20"/>
                <w:szCs w:val="20"/>
              </w:rPr>
            </w:pPr>
            <w:r w:rsidRPr="00F747B0">
              <w:rPr>
                <w:rFonts w:ascii="Arial" w:eastAsia="SimSun" w:hAnsi="Arial" w:cs="Arial"/>
                <w:b/>
                <w:bCs/>
                <w:color w:val="000000"/>
                <w:sz w:val="20"/>
                <w:szCs w:val="20"/>
              </w:rPr>
              <w:t>ΤΣΟΥΚΑΛΑΣ ΠΑΝΑΓΙΩΤΗΣ</w:t>
            </w:r>
          </w:p>
          <w:p w:rsidR="00F747B0" w:rsidRPr="00F747B0" w:rsidRDefault="00F747B0" w:rsidP="00F747B0">
            <w:pPr>
              <w:widowControl w:val="0"/>
              <w:jc w:val="center"/>
              <w:rPr>
                <w:rFonts w:ascii="Arial" w:eastAsia="SimSun" w:hAnsi="Arial" w:cs="Arial"/>
                <w:b/>
                <w:bCs/>
                <w:color w:val="000000"/>
                <w:sz w:val="20"/>
                <w:szCs w:val="20"/>
              </w:rPr>
            </w:pPr>
            <w:r w:rsidRPr="00F747B0">
              <w:rPr>
                <w:rFonts w:ascii="Arial" w:eastAsia="SimSun" w:hAnsi="Arial" w:cs="Arial"/>
                <w:b/>
                <w:bCs/>
                <w:color w:val="000000"/>
                <w:sz w:val="20"/>
                <w:szCs w:val="20"/>
              </w:rPr>
              <w:t>ΓΡΙΒΑ ΕΛΕΝΗ</w:t>
            </w:r>
          </w:p>
          <w:p w:rsidR="00F747B0" w:rsidRPr="00F747B0" w:rsidRDefault="00F747B0" w:rsidP="00F747B0">
            <w:pPr>
              <w:widowControl w:val="0"/>
              <w:jc w:val="center"/>
              <w:rPr>
                <w:rFonts w:ascii="Arial" w:eastAsia="SimSun" w:hAnsi="Arial" w:cs="Arial"/>
                <w:b/>
                <w:bCs/>
                <w:color w:val="000000"/>
                <w:sz w:val="20"/>
                <w:szCs w:val="20"/>
              </w:rPr>
            </w:pPr>
            <w:r w:rsidRPr="00F747B0">
              <w:rPr>
                <w:rFonts w:ascii="Arial" w:eastAsia="SimSun" w:hAnsi="Arial" w:cs="Arial"/>
                <w:b/>
                <w:bCs/>
                <w:color w:val="000000"/>
                <w:sz w:val="20"/>
                <w:szCs w:val="20"/>
              </w:rPr>
              <w:t>ΚΑΡΒΟΥΝΙΑΡΗΣ ΑΝΤΩΝΙΟΣ</w:t>
            </w:r>
          </w:p>
        </w:tc>
      </w:tr>
    </w:tbl>
    <w:p w:rsidR="00F747B0" w:rsidRPr="00F747B0" w:rsidRDefault="00F747B0" w:rsidP="00F747B0">
      <w:pPr>
        <w:widowControl w:val="0"/>
        <w:jc w:val="center"/>
        <w:rPr>
          <w:rFonts w:ascii="Arial" w:eastAsia="SimSun" w:hAnsi="Arial" w:cs="Arial"/>
          <w:b/>
          <w:bCs/>
          <w:color w:val="000000"/>
          <w:sz w:val="20"/>
          <w:szCs w:val="20"/>
        </w:rPr>
      </w:pPr>
      <w:r w:rsidRPr="00F747B0">
        <w:rPr>
          <w:rFonts w:ascii="Arial" w:eastAsia="SimSun" w:hAnsi="Arial" w:cs="Arial"/>
          <w:b/>
          <w:bCs/>
          <w:color w:val="000000"/>
          <w:sz w:val="20"/>
          <w:szCs w:val="20"/>
        </w:rPr>
        <w:t xml:space="preserve">                                       </w:t>
      </w:r>
    </w:p>
    <w:p w:rsidR="00F747B0" w:rsidRPr="00F747B0" w:rsidRDefault="00F747B0" w:rsidP="00F747B0">
      <w:pPr>
        <w:widowControl w:val="0"/>
        <w:jc w:val="center"/>
        <w:rPr>
          <w:rFonts w:ascii="Arial" w:eastAsia="SimSun" w:hAnsi="Arial" w:cs="Arial"/>
          <w:b/>
          <w:bCs/>
          <w:color w:val="000000"/>
          <w:sz w:val="20"/>
          <w:szCs w:val="20"/>
        </w:rPr>
      </w:pPr>
    </w:p>
    <w:p w:rsidR="00F747B0" w:rsidRPr="00F747B0" w:rsidRDefault="00F747B0" w:rsidP="00F747B0">
      <w:pPr>
        <w:widowControl w:val="0"/>
        <w:jc w:val="center"/>
        <w:rPr>
          <w:rFonts w:ascii="Arial" w:eastAsia="SimSun" w:hAnsi="Arial" w:cs="Arial"/>
          <w:b/>
          <w:bCs/>
          <w:color w:val="000000"/>
          <w:sz w:val="20"/>
          <w:szCs w:val="20"/>
        </w:rPr>
      </w:pPr>
    </w:p>
    <w:p w:rsidR="00F747B0" w:rsidRPr="00F747B0" w:rsidRDefault="00F747B0" w:rsidP="00F747B0">
      <w:pPr>
        <w:widowControl w:val="0"/>
        <w:jc w:val="center"/>
        <w:rPr>
          <w:rFonts w:ascii="Arial" w:eastAsia="SimSun" w:hAnsi="Arial" w:cs="Arial"/>
          <w:b/>
          <w:bCs/>
          <w:color w:val="000000"/>
          <w:sz w:val="20"/>
          <w:szCs w:val="20"/>
        </w:rPr>
      </w:pPr>
    </w:p>
    <w:p w:rsidR="00F747B0" w:rsidRPr="00F747B0" w:rsidRDefault="00F747B0" w:rsidP="00F747B0">
      <w:pPr>
        <w:widowControl w:val="0"/>
        <w:jc w:val="center"/>
        <w:rPr>
          <w:rFonts w:ascii="Arial" w:eastAsia="SimSun" w:hAnsi="Arial" w:cs="Arial"/>
          <w:b/>
          <w:bCs/>
          <w:color w:val="000000"/>
          <w:sz w:val="20"/>
          <w:szCs w:val="20"/>
        </w:rPr>
      </w:pPr>
    </w:p>
    <w:p w:rsidR="00F747B0" w:rsidRPr="00F747B0" w:rsidRDefault="00F747B0" w:rsidP="00F747B0">
      <w:pPr>
        <w:widowControl w:val="0"/>
        <w:jc w:val="center"/>
        <w:rPr>
          <w:rFonts w:ascii="Arial" w:eastAsia="SimSun" w:hAnsi="Arial" w:cs="Arial"/>
          <w:b/>
          <w:bCs/>
          <w:color w:val="000000"/>
          <w:sz w:val="20"/>
          <w:szCs w:val="20"/>
        </w:rPr>
      </w:pPr>
    </w:p>
    <w:p w:rsidR="00F747B0" w:rsidRPr="00F747B0" w:rsidRDefault="00F747B0" w:rsidP="00F747B0">
      <w:pPr>
        <w:widowControl w:val="0"/>
        <w:jc w:val="center"/>
        <w:rPr>
          <w:rFonts w:ascii="Arial" w:eastAsia="SimSun" w:hAnsi="Arial" w:cs="Arial"/>
          <w:b/>
          <w:bCs/>
          <w:color w:val="000000"/>
          <w:sz w:val="20"/>
          <w:szCs w:val="20"/>
        </w:rPr>
      </w:pPr>
      <w:r w:rsidRPr="00F747B0">
        <w:rPr>
          <w:rFonts w:ascii="Arial" w:eastAsia="SimSun" w:hAnsi="Arial" w:cs="Arial"/>
          <w:b/>
          <w:bCs/>
          <w:color w:val="000000"/>
          <w:sz w:val="20"/>
          <w:szCs w:val="20"/>
        </w:rPr>
        <w:t>Ακριβές αντίγραφο από τα πρακτικά</w:t>
      </w:r>
    </w:p>
    <w:p w:rsidR="00F747B0" w:rsidRPr="00F747B0" w:rsidRDefault="00F747B0" w:rsidP="00F747B0">
      <w:pPr>
        <w:widowControl w:val="0"/>
        <w:jc w:val="center"/>
        <w:rPr>
          <w:rFonts w:ascii="Arial" w:eastAsia="SimSun" w:hAnsi="Arial" w:cs="Arial"/>
          <w:b/>
          <w:bCs/>
          <w:color w:val="000000"/>
          <w:sz w:val="20"/>
          <w:szCs w:val="20"/>
        </w:rPr>
      </w:pPr>
      <w:r w:rsidRPr="00F747B0">
        <w:rPr>
          <w:rFonts w:ascii="Arial" w:eastAsia="SimSun" w:hAnsi="Arial" w:cs="Arial"/>
          <w:b/>
          <w:bCs/>
          <w:color w:val="000000"/>
          <w:sz w:val="20"/>
          <w:szCs w:val="20"/>
        </w:rPr>
        <w:t>Νέα Ιωνία αυθημερόν</w:t>
      </w:r>
    </w:p>
    <w:p w:rsidR="00F747B0" w:rsidRPr="00F747B0" w:rsidRDefault="00F747B0" w:rsidP="00F747B0">
      <w:pPr>
        <w:widowControl w:val="0"/>
        <w:jc w:val="center"/>
        <w:rPr>
          <w:rFonts w:ascii="Arial" w:eastAsia="SimSun" w:hAnsi="Arial" w:cs="Arial"/>
          <w:b/>
          <w:bCs/>
          <w:color w:val="000000"/>
          <w:sz w:val="20"/>
          <w:szCs w:val="20"/>
        </w:rPr>
      </w:pPr>
      <w:r w:rsidRPr="00F747B0">
        <w:rPr>
          <w:rFonts w:ascii="Arial" w:eastAsia="SimSun" w:hAnsi="Arial" w:cs="Arial"/>
          <w:b/>
          <w:bCs/>
          <w:color w:val="000000"/>
          <w:sz w:val="20"/>
          <w:szCs w:val="20"/>
        </w:rPr>
        <w:t>Ο Πρόεδρος της Επιτροπής</w:t>
      </w:r>
    </w:p>
    <w:p w:rsidR="00F747B0" w:rsidRPr="00F747B0" w:rsidRDefault="00F747B0" w:rsidP="00F747B0">
      <w:pPr>
        <w:widowControl w:val="0"/>
        <w:jc w:val="both"/>
        <w:rPr>
          <w:rFonts w:ascii="Arial" w:eastAsia="SimSun" w:hAnsi="Arial" w:cs="Arial"/>
          <w:b/>
          <w:bCs/>
          <w:color w:val="000000"/>
          <w:sz w:val="20"/>
          <w:szCs w:val="20"/>
        </w:rPr>
      </w:pPr>
    </w:p>
    <w:p w:rsidR="00F747B0" w:rsidRPr="00F747B0" w:rsidRDefault="00F747B0" w:rsidP="00F747B0">
      <w:pPr>
        <w:widowControl w:val="0"/>
        <w:jc w:val="both"/>
        <w:rPr>
          <w:rFonts w:ascii="Arial" w:eastAsia="SimSun" w:hAnsi="Arial" w:cs="Arial"/>
          <w:b/>
          <w:bCs/>
          <w:color w:val="000000"/>
          <w:sz w:val="20"/>
          <w:szCs w:val="20"/>
        </w:rPr>
      </w:pPr>
    </w:p>
    <w:p w:rsidR="00F747B0" w:rsidRPr="00F747B0" w:rsidRDefault="00F747B0" w:rsidP="00F747B0">
      <w:pPr>
        <w:widowControl w:val="0"/>
        <w:jc w:val="both"/>
        <w:rPr>
          <w:rFonts w:ascii="Arial" w:eastAsia="SimSun" w:hAnsi="Arial" w:cs="Arial"/>
          <w:b/>
          <w:bCs/>
          <w:color w:val="000000"/>
          <w:sz w:val="20"/>
          <w:szCs w:val="20"/>
        </w:rPr>
      </w:pPr>
      <w:r w:rsidRPr="00F747B0">
        <w:rPr>
          <w:rFonts w:ascii="Arial" w:eastAsia="SimSun" w:hAnsi="Arial" w:cs="Arial"/>
          <w:b/>
          <w:bCs/>
          <w:color w:val="000000"/>
          <w:sz w:val="20"/>
          <w:szCs w:val="20"/>
        </w:rPr>
        <w:t xml:space="preserve">                                                  ΧΑΤΖΗΣΑΒΒΙΔΗΣ ΑΡΙΣΤΕΙΔΗΣ</w:t>
      </w:r>
    </w:p>
    <w:p w:rsidR="00F747B0" w:rsidRPr="00F747B0" w:rsidRDefault="00F747B0" w:rsidP="00F747B0">
      <w:pPr>
        <w:keepNext/>
        <w:keepLines/>
        <w:ind w:left="360" w:right="206"/>
        <w:jc w:val="both"/>
        <w:rPr>
          <w:rFonts w:ascii="Arial" w:eastAsia="SimSun" w:hAnsi="Arial" w:cs="Arial"/>
          <w:b/>
          <w:bCs/>
          <w:color w:val="000000"/>
          <w:sz w:val="20"/>
          <w:szCs w:val="20"/>
        </w:rPr>
      </w:pPr>
      <w:r w:rsidRPr="00F747B0">
        <w:rPr>
          <w:rFonts w:ascii="Arial" w:eastAsia="SimSun" w:hAnsi="Arial" w:cs="Arial"/>
          <w:b/>
          <w:bCs/>
          <w:color w:val="000000"/>
          <w:sz w:val="20"/>
          <w:szCs w:val="20"/>
        </w:rPr>
        <w:t xml:space="preserve">                                                     ΑΝΤΙΔΗΜΑΡΧΟΣ</w:t>
      </w:r>
    </w:p>
    <w:p w:rsidR="00F747B0" w:rsidRPr="00F747B0" w:rsidRDefault="00F747B0" w:rsidP="00F747B0">
      <w:pPr>
        <w:widowControl w:val="0"/>
        <w:tabs>
          <w:tab w:val="left" w:pos="284"/>
        </w:tabs>
        <w:autoSpaceDE w:val="0"/>
        <w:autoSpaceDN w:val="0"/>
        <w:adjustRightInd w:val="0"/>
        <w:spacing w:line="276" w:lineRule="auto"/>
        <w:ind w:right="-2"/>
        <w:jc w:val="both"/>
        <w:rPr>
          <w:rFonts w:ascii="Calibri" w:eastAsia="Times New Roman" w:hAnsi="Calibri" w:cs="Calibri"/>
          <w:color w:val="FF0000"/>
          <w:sz w:val="22"/>
          <w:szCs w:val="22"/>
        </w:rPr>
      </w:pPr>
    </w:p>
    <w:sectPr w:rsidR="00F747B0" w:rsidRPr="00F747B0" w:rsidSect="001E6B2A">
      <w:headerReference w:type="default" r:id="rId9"/>
      <w:footerReference w:type="default" r:id="rId10"/>
      <w:pgSz w:w="11906" w:h="16838"/>
      <w:pgMar w:top="56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EAD" w:rsidRDefault="00AF0EAD" w:rsidP="00EE3395">
      <w:r>
        <w:separator/>
      </w:r>
    </w:p>
  </w:endnote>
  <w:endnote w:type="continuationSeparator" w:id="0">
    <w:p w:rsidR="00AF0EAD" w:rsidRDefault="00AF0EAD" w:rsidP="00EE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EAD" w:rsidRDefault="00AF0E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EAD" w:rsidRDefault="00AF0EAD" w:rsidP="00EE3395">
      <w:r>
        <w:separator/>
      </w:r>
    </w:p>
  </w:footnote>
  <w:footnote w:type="continuationSeparator" w:id="0">
    <w:p w:rsidR="00AF0EAD" w:rsidRDefault="00AF0EAD" w:rsidP="00EE3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EAD" w:rsidRDefault="00AF0EAD">
    <w:pPr>
      <w:pStyle w:val="aa"/>
      <w:jc w:val="center"/>
    </w:pPr>
    <w:r>
      <w:fldChar w:fldCharType="begin"/>
    </w:r>
    <w:r>
      <w:instrText>PAGE   \* MERGEFORMAT</w:instrText>
    </w:r>
    <w:r>
      <w:fldChar w:fldCharType="separate"/>
    </w:r>
    <w:r>
      <w:rPr>
        <w:noProof/>
      </w:rPr>
      <w:t>1</w:t>
    </w:r>
    <w:r>
      <w:rPr>
        <w:noProof/>
      </w:rPr>
      <w:fldChar w:fldCharType="end"/>
    </w:r>
  </w:p>
  <w:p w:rsidR="00AF0EAD" w:rsidRDefault="00AF0EA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color w:val="000000"/>
      </w:rPr>
    </w:lvl>
  </w:abstractNum>
  <w:abstractNum w:abstractNumId="1"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DE829F8A"/>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58E4055"/>
    <w:multiLevelType w:val="hybridMultilevel"/>
    <w:tmpl w:val="8704474A"/>
    <w:lvl w:ilvl="0" w:tplc="0408000B">
      <w:start w:val="1"/>
      <w:numFmt w:val="bullet"/>
      <w:lvlText w:val=""/>
      <w:lvlJc w:val="left"/>
      <w:pPr>
        <w:tabs>
          <w:tab w:val="num" w:pos="720"/>
        </w:tabs>
        <w:ind w:left="720" w:hanging="360"/>
      </w:pPr>
      <w:rPr>
        <w:rFonts w:ascii="Wingdings" w:hAnsi="Wingdings" w:cs="Wingdings" w:hint="default"/>
      </w:rPr>
    </w:lvl>
    <w:lvl w:ilvl="1" w:tplc="0408000B">
      <w:start w:val="1"/>
      <w:numFmt w:val="bullet"/>
      <w:lvlText w:val=""/>
      <w:lvlJc w:val="left"/>
      <w:pPr>
        <w:tabs>
          <w:tab w:val="num" w:pos="1440"/>
        </w:tabs>
        <w:ind w:left="1440" w:hanging="360"/>
      </w:pPr>
      <w:rPr>
        <w:rFonts w:ascii="Wingdings" w:hAnsi="Wingdings" w:cs="Wingdings"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15:restartNumberingAfterBreak="0">
    <w:nsid w:val="062D2686"/>
    <w:multiLevelType w:val="hybridMultilevel"/>
    <w:tmpl w:val="35043D9E"/>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6" w15:restartNumberingAfterBreak="0">
    <w:nsid w:val="0FB365E1"/>
    <w:multiLevelType w:val="hybridMultilevel"/>
    <w:tmpl w:val="61822EE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0007486"/>
    <w:multiLevelType w:val="hybridMultilevel"/>
    <w:tmpl w:val="367A715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15:restartNumberingAfterBreak="0">
    <w:nsid w:val="11563D2C"/>
    <w:multiLevelType w:val="hybridMultilevel"/>
    <w:tmpl w:val="1CEABD0A"/>
    <w:lvl w:ilvl="0" w:tplc="0408000B">
      <w:start w:val="1"/>
      <w:numFmt w:val="bullet"/>
      <w:lvlText w:val=""/>
      <w:lvlJc w:val="left"/>
      <w:pPr>
        <w:tabs>
          <w:tab w:val="num" w:pos="720"/>
        </w:tabs>
        <w:ind w:left="720" w:hanging="360"/>
      </w:pPr>
      <w:rPr>
        <w:rFonts w:ascii="Wingdings" w:hAnsi="Wingdings" w:cs="Wingdings" w:hint="default"/>
      </w:rPr>
    </w:lvl>
    <w:lvl w:ilvl="1" w:tplc="0408000B">
      <w:start w:val="1"/>
      <w:numFmt w:val="bullet"/>
      <w:lvlText w:val=""/>
      <w:lvlJc w:val="left"/>
      <w:pPr>
        <w:tabs>
          <w:tab w:val="num" w:pos="1440"/>
        </w:tabs>
        <w:ind w:left="1440" w:hanging="360"/>
      </w:pPr>
      <w:rPr>
        <w:rFonts w:ascii="Wingdings" w:hAnsi="Wingdings" w:cs="Wingdings"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15:restartNumberingAfterBreak="0">
    <w:nsid w:val="13CE7D16"/>
    <w:multiLevelType w:val="hybridMultilevel"/>
    <w:tmpl w:val="0CA205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76A79F5"/>
    <w:multiLevelType w:val="hybridMultilevel"/>
    <w:tmpl w:val="EB665B24"/>
    <w:lvl w:ilvl="0" w:tplc="0408000B">
      <w:start w:val="1"/>
      <w:numFmt w:val="bullet"/>
      <w:lvlText w:val=""/>
      <w:lvlJc w:val="left"/>
      <w:pPr>
        <w:tabs>
          <w:tab w:val="num" w:pos="720"/>
        </w:tabs>
        <w:ind w:left="720" w:hanging="360"/>
      </w:pPr>
      <w:rPr>
        <w:rFonts w:ascii="Wingdings" w:hAnsi="Wingdings" w:cs="Wingdings" w:hint="default"/>
      </w:rPr>
    </w:lvl>
    <w:lvl w:ilvl="1" w:tplc="0408000B">
      <w:start w:val="1"/>
      <w:numFmt w:val="bullet"/>
      <w:lvlText w:val=""/>
      <w:lvlJc w:val="left"/>
      <w:pPr>
        <w:tabs>
          <w:tab w:val="num" w:pos="1440"/>
        </w:tabs>
        <w:ind w:left="1440" w:hanging="360"/>
      </w:pPr>
      <w:rPr>
        <w:rFonts w:ascii="Wingdings" w:hAnsi="Wingdings" w:cs="Wingdings"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1" w15:restartNumberingAfterBreak="0">
    <w:nsid w:val="1A973EE5"/>
    <w:multiLevelType w:val="hybridMultilevel"/>
    <w:tmpl w:val="3ECC72D8"/>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2" w15:restartNumberingAfterBreak="0">
    <w:nsid w:val="1C0C30EA"/>
    <w:multiLevelType w:val="hybridMultilevel"/>
    <w:tmpl w:val="714AB0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E6B15DD"/>
    <w:multiLevelType w:val="hybridMultilevel"/>
    <w:tmpl w:val="485EB578"/>
    <w:lvl w:ilvl="0" w:tplc="04080001">
      <w:start w:val="1"/>
      <w:numFmt w:val="bullet"/>
      <w:lvlText w:val=""/>
      <w:lvlJc w:val="left"/>
      <w:pPr>
        <w:tabs>
          <w:tab w:val="num" w:pos="1080"/>
        </w:tabs>
        <w:ind w:left="1080" w:hanging="360"/>
      </w:pPr>
      <w:rPr>
        <w:rFonts w:ascii="Symbol" w:hAnsi="Symbol" w:cs="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2033741B"/>
    <w:multiLevelType w:val="hybridMultilevel"/>
    <w:tmpl w:val="24A65D96"/>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5" w15:restartNumberingAfterBreak="0">
    <w:nsid w:val="23D13FD5"/>
    <w:multiLevelType w:val="hybridMultilevel"/>
    <w:tmpl w:val="2F146280"/>
    <w:lvl w:ilvl="0" w:tplc="0408000F">
      <w:start w:val="1"/>
      <w:numFmt w:val="decimal"/>
      <w:lvlText w:val="%1."/>
      <w:lvlJc w:val="left"/>
      <w:pPr>
        <w:tabs>
          <w:tab w:val="num" w:pos="720"/>
        </w:tabs>
        <w:ind w:left="720" w:hanging="360"/>
      </w:pPr>
      <w:rPr>
        <w:rFont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CDB0F64"/>
    <w:multiLevelType w:val="hybridMultilevel"/>
    <w:tmpl w:val="5E766C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2116F10"/>
    <w:multiLevelType w:val="hybridMultilevel"/>
    <w:tmpl w:val="001EE2D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8" w15:restartNumberingAfterBreak="0">
    <w:nsid w:val="37BD17F1"/>
    <w:multiLevelType w:val="hybridMultilevel"/>
    <w:tmpl w:val="570619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074672F"/>
    <w:multiLevelType w:val="hybridMultilevel"/>
    <w:tmpl w:val="82CEA48E"/>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20" w15:restartNumberingAfterBreak="0">
    <w:nsid w:val="47710771"/>
    <w:multiLevelType w:val="hybridMultilevel"/>
    <w:tmpl w:val="4E72BF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7C34186"/>
    <w:multiLevelType w:val="hybridMultilevel"/>
    <w:tmpl w:val="F3DA7DCC"/>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2" w15:restartNumberingAfterBreak="0">
    <w:nsid w:val="4A79425C"/>
    <w:multiLevelType w:val="hybridMultilevel"/>
    <w:tmpl w:val="06403B1E"/>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23" w15:restartNumberingAfterBreak="0">
    <w:nsid w:val="4CFD4DC8"/>
    <w:multiLevelType w:val="hybridMultilevel"/>
    <w:tmpl w:val="5412B74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4" w15:restartNumberingAfterBreak="0">
    <w:nsid w:val="564C606C"/>
    <w:multiLevelType w:val="hybridMultilevel"/>
    <w:tmpl w:val="A6A206C4"/>
    <w:lvl w:ilvl="0" w:tplc="0408000B">
      <w:start w:val="1"/>
      <w:numFmt w:val="bullet"/>
      <w:lvlText w:val=""/>
      <w:lvlJc w:val="left"/>
      <w:pPr>
        <w:tabs>
          <w:tab w:val="num" w:pos="1080"/>
        </w:tabs>
        <w:ind w:left="1080" w:hanging="360"/>
      </w:pPr>
      <w:rPr>
        <w:rFonts w:ascii="Wingdings" w:hAnsi="Wingdings" w:cs="Wingdings"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63254BE7"/>
    <w:multiLevelType w:val="hybridMultilevel"/>
    <w:tmpl w:val="6D0494E6"/>
    <w:lvl w:ilvl="0" w:tplc="0408000F">
      <w:start w:val="1"/>
      <w:numFmt w:val="decimal"/>
      <w:lvlText w:val="%1."/>
      <w:lvlJc w:val="left"/>
      <w:pPr>
        <w:tabs>
          <w:tab w:val="num" w:pos="840"/>
        </w:tabs>
        <w:ind w:left="840" w:hanging="360"/>
      </w:pPr>
    </w:lvl>
    <w:lvl w:ilvl="1" w:tplc="04080019">
      <w:start w:val="1"/>
      <w:numFmt w:val="lowerLetter"/>
      <w:lvlText w:val="%2."/>
      <w:lvlJc w:val="left"/>
      <w:pPr>
        <w:tabs>
          <w:tab w:val="num" w:pos="1560"/>
        </w:tabs>
        <w:ind w:left="1560" w:hanging="360"/>
      </w:pPr>
    </w:lvl>
    <w:lvl w:ilvl="2" w:tplc="0408001B">
      <w:start w:val="1"/>
      <w:numFmt w:val="lowerRoman"/>
      <w:lvlText w:val="%3."/>
      <w:lvlJc w:val="right"/>
      <w:pPr>
        <w:tabs>
          <w:tab w:val="num" w:pos="2280"/>
        </w:tabs>
        <w:ind w:left="2280" w:hanging="180"/>
      </w:pPr>
    </w:lvl>
    <w:lvl w:ilvl="3" w:tplc="0408000F">
      <w:start w:val="1"/>
      <w:numFmt w:val="decimal"/>
      <w:lvlText w:val="%4."/>
      <w:lvlJc w:val="left"/>
      <w:pPr>
        <w:tabs>
          <w:tab w:val="num" w:pos="3000"/>
        </w:tabs>
        <w:ind w:left="3000" w:hanging="360"/>
      </w:pPr>
    </w:lvl>
    <w:lvl w:ilvl="4" w:tplc="04080019">
      <w:start w:val="1"/>
      <w:numFmt w:val="lowerLetter"/>
      <w:lvlText w:val="%5."/>
      <w:lvlJc w:val="left"/>
      <w:pPr>
        <w:tabs>
          <w:tab w:val="num" w:pos="3720"/>
        </w:tabs>
        <w:ind w:left="3720" w:hanging="360"/>
      </w:pPr>
    </w:lvl>
    <w:lvl w:ilvl="5" w:tplc="0408001B">
      <w:start w:val="1"/>
      <w:numFmt w:val="lowerRoman"/>
      <w:lvlText w:val="%6."/>
      <w:lvlJc w:val="right"/>
      <w:pPr>
        <w:tabs>
          <w:tab w:val="num" w:pos="4440"/>
        </w:tabs>
        <w:ind w:left="4440" w:hanging="180"/>
      </w:pPr>
    </w:lvl>
    <w:lvl w:ilvl="6" w:tplc="0408000F">
      <w:start w:val="1"/>
      <w:numFmt w:val="decimal"/>
      <w:lvlText w:val="%7."/>
      <w:lvlJc w:val="left"/>
      <w:pPr>
        <w:tabs>
          <w:tab w:val="num" w:pos="5160"/>
        </w:tabs>
        <w:ind w:left="5160" w:hanging="360"/>
      </w:pPr>
    </w:lvl>
    <w:lvl w:ilvl="7" w:tplc="04080019">
      <w:start w:val="1"/>
      <w:numFmt w:val="lowerLetter"/>
      <w:lvlText w:val="%8."/>
      <w:lvlJc w:val="left"/>
      <w:pPr>
        <w:tabs>
          <w:tab w:val="num" w:pos="5880"/>
        </w:tabs>
        <w:ind w:left="5880" w:hanging="360"/>
      </w:pPr>
    </w:lvl>
    <w:lvl w:ilvl="8" w:tplc="0408001B">
      <w:start w:val="1"/>
      <w:numFmt w:val="lowerRoman"/>
      <w:lvlText w:val="%9."/>
      <w:lvlJc w:val="right"/>
      <w:pPr>
        <w:tabs>
          <w:tab w:val="num" w:pos="6600"/>
        </w:tabs>
        <w:ind w:left="6600" w:hanging="180"/>
      </w:pPr>
    </w:lvl>
  </w:abstractNum>
  <w:abstractNum w:abstractNumId="26" w15:restartNumberingAfterBreak="0">
    <w:nsid w:val="63EC0DDE"/>
    <w:multiLevelType w:val="hybridMultilevel"/>
    <w:tmpl w:val="37A8868A"/>
    <w:lvl w:ilvl="0" w:tplc="0408000F">
      <w:start w:val="1"/>
      <w:numFmt w:val="decimal"/>
      <w:lvlText w:val="%1."/>
      <w:lvlJc w:val="left"/>
      <w:pPr>
        <w:tabs>
          <w:tab w:val="num" w:pos="720"/>
        </w:tabs>
        <w:ind w:left="720" w:hanging="360"/>
      </w:pPr>
    </w:lvl>
    <w:lvl w:ilvl="1" w:tplc="0408000B">
      <w:start w:val="1"/>
      <w:numFmt w:val="bullet"/>
      <w:lvlText w:val=""/>
      <w:lvlJc w:val="left"/>
      <w:pPr>
        <w:tabs>
          <w:tab w:val="num" w:pos="1440"/>
        </w:tabs>
        <w:ind w:left="1440" w:hanging="360"/>
      </w:pPr>
      <w:rPr>
        <w:rFonts w:ascii="Wingdings" w:hAnsi="Wingdings" w:cs="Wingdings"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7" w15:restartNumberingAfterBreak="0">
    <w:nsid w:val="6BCE1E56"/>
    <w:multiLevelType w:val="hybridMultilevel"/>
    <w:tmpl w:val="022A5F9A"/>
    <w:lvl w:ilvl="0" w:tplc="0408000F">
      <w:start w:val="1"/>
      <w:numFmt w:val="decimal"/>
      <w:lvlText w:val="%1."/>
      <w:lvlJc w:val="left"/>
      <w:pPr>
        <w:tabs>
          <w:tab w:val="num" w:pos="540"/>
        </w:tabs>
        <w:ind w:left="54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8" w15:restartNumberingAfterBreak="0">
    <w:nsid w:val="701A74AE"/>
    <w:multiLevelType w:val="hybridMultilevel"/>
    <w:tmpl w:val="B06E138E"/>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9" w15:restartNumberingAfterBreak="0">
    <w:nsid w:val="74970806"/>
    <w:multiLevelType w:val="hybridMultilevel"/>
    <w:tmpl w:val="1442872E"/>
    <w:lvl w:ilvl="0" w:tplc="0408000B">
      <w:start w:val="1"/>
      <w:numFmt w:val="bullet"/>
      <w:lvlText w:val=""/>
      <w:lvlJc w:val="left"/>
      <w:pPr>
        <w:ind w:left="1440" w:hanging="360"/>
      </w:pPr>
      <w:rPr>
        <w:rFonts w:ascii="Wingdings" w:hAnsi="Wingdings" w:cs="Wingdings"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30" w15:restartNumberingAfterBreak="0">
    <w:nsid w:val="75A50983"/>
    <w:multiLevelType w:val="hybridMultilevel"/>
    <w:tmpl w:val="4698AA54"/>
    <w:lvl w:ilvl="0" w:tplc="0408000B">
      <w:start w:val="1"/>
      <w:numFmt w:val="bullet"/>
      <w:lvlText w:val=""/>
      <w:lvlJc w:val="left"/>
      <w:pPr>
        <w:tabs>
          <w:tab w:val="num" w:pos="720"/>
        </w:tabs>
        <w:ind w:left="720" w:hanging="360"/>
      </w:pPr>
      <w:rPr>
        <w:rFonts w:ascii="Wingdings" w:hAnsi="Wingdings" w:cs="Wingdings" w:hint="default"/>
      </w:rPr>
    </w:lvl>
    <w:lvl w:ilvl="1" w:tplc="0408000B">
      <w:start w:val="1"/>
      <w:numFmt w:val="bullet"/>
      <w:lvlText w:val=""/>
      <w:lvlJc w:val="left"/>
      <w:pPr>
        <w:tabs>
          <w:tab w:val="num" w:pos="1440"/>
        </w:tabs>
        <w:ind w:left="1440" w:hanging="360"/>
      </w:pPr>
      <w:rPr>
        <w:rFonts w:ascii="Wingdings" w:hAnsi="Wingdings" w:cs="Wingdings"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1" w15:restartNumberingAfterBreak="0">
    <w:nsid w:val="78651ACA"/>
    <w:multiLevelType w:val="hybridMultilevel"/>
    <w:tmpl w:val="EC841E6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2" w15:restartNumberingAfterBreak="0">
    <w:nsid w:val="791D2739"/>
    <w:multiLevelType w:val="hybridMultilevel"/>
    <w:tmpl w:val="E788CBA0"/>
    <w:lvl w:ilvl="0" w:tplc="0408000B">
      <w:start w:val="1"/>
      <w:numFmt w:val="bullet"/>
      <w:lvlText w:val=""/>
      <w:lvlJc w:val="left"/>
      <w:pPr>
        <w:tabs>
          <w:tab w:val="num" w:pos="720"/>
        </w:tabs>
        <w:ind w:left="720" w:hanging="360"/>
      </w:pPr>
      <w:rPr>
        <w:rFonts w:ascii="Wingdings" w:hAnsi="Wingdings" w:cs="Wingdings" w:hint="default"/>
      </w:rPr>
    </w:lvl>
    <w:lvl w:ilvl="1" w:tplc="0408000B">
      <w:start w:val="1"/>
      <w:numFmt w:val="bullet"/>
      <w:lvlText w:val=""/>
      <w:lvlJc w:val="left"/>
      <w:pPr>
        <w:tabs>
          <w:tab w:val="num" w:pos="1440"/>
        </w:tabs>
        <w:ind w:left="1440" w:hanging="360"/>
      </w:pPr>
      <w:rPr>
        <w:rFonts w:ascii="Wingdings" w:hAnsi="Wingdings" w:cs="Wingdings"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3" w15:restartNumberingAfterBreak="0">
    <w:nsid w:val="7E113599"/>
    <w:multiLevelType w:val="hybridMultilevel"/>
    <w:tmpl w:val="58E48E48"/>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8"/>
  </w:num>
  <w:num w:numId="5">
    <w:abstractNumId w:val="26"/>
  </w:num>
  <w:num w:numId="6">
    <w:abstractNumId w:val="10"/>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7"/>
  </w:num>
  <w:num w:numId="12">
    <w:abstractNumId w:val="22"/>
  </w:num>
  <w:num w:numId="13">
    <w:abstractNumId w:val="32"/>
  </w:num>
  <w:num w:numId="14">
    <w:abstractNumId w:val="8"/>
  </w:num>
  <w:num w:numId="15">
    <w:abstractNumId w:val="4"/>
  </w:num>
  <w:num w:numId="16">
    <w:abstractNumId w:val="2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3"/>
  </w:num>
  <w:num w:numId="20">
    <w:abstractNumId w:val="19"/>
  </w:num>
  <w:num w:numId="21">
    <w:abstractNumId w:val="5"/>
  </w:num>
  <w:num w:numId="22">
    <w:abstractNumId w:val="13"/>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4"/>
  </w:num>
  <w:num w:numId="26">
    <w:abstractNumId w:val="25"/>
  </w:num>
  <w:num w:numId="27">
    <w:abstractNumId w:val="33"/>
  </w:num>
  <w:num w:numId="28">
    <w:abstractNumId w:val="15"/>
  </w:num>
  <w:num w:numId="29">
    <w:abstractNumId w:val="31"/>
  </w:num>
  <w:num w:numId="30">
    <w:abstractNumId w:val="17"/>
  </w:num>
  <w:num w:numId="31">
    <w:abstractNumId w:val="30"/>
  </w:num>
  <w:num w:numId="32">
    <w:abstractNumId w:val="14"/>
  </w:num>
  <w:num w:numId="33">
    <w:abstractNumId w:val="11"/>
  </w:num>
  <w:num w:numId="34">
    <w:abstractNumId w:val="29"/>
  </w:num>
  <w:num w:numId="35">
    <w:abstractNumId w:val="0"/>
  </w:num>
  <w:num w:numId="36">
    <w:abstractNumId w:val="13"/>
  </w:num>
  <w:num w:numId="37">
    <w:abstractNumId w:val="16"/>
  </w:num>
  <w:num w:numId="38">
    <w:abstractNumId w:val="12"/>
  </w:num>
  <w:num w:numId="39">
    <w:abstractNumId w:val="9"/>
  </w:num>
  <w:num w:numId="40">
    <w:abstractNumId w:val="6"/>
  </w:num>
  <w:num w:numId="41">
    <w:abstractNumId w:val="20"/>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BC"/>
    <w:rsid w:val="00002A9E"/>
    <w:rsid w:val="00025474"/>
    <w:rsid w:val="00032D81"/>
    <w:rsid w:val="0004476D"/>
    <w:rsid w:val="000525FE"/>
    <w:rsid w:val="00086E48"/>
    <w:rsid w:val="00097EDA"/>
    <w:rsid w:val="000A00FD"/>
    <w:rsid w:val="000C6B1D"/>
    <w:rsid w:val="000D1AA5"/>
    <w:rsid w:val="000E53F0"/>
    <w:rsid w:val="0010065B"/>
    <w:rsid w:val="001072D8"/>
    <w:rsid w:val="00122AFC"/>
    <w:rsid w:val="00124CDC"/>
    <w:rsid w:val="00127612"/>
    <w:rsid w:val="001420D9"/>
    <w:rsid w:val="001517F9"/>
    <w:rsid w:val="001534C7"/>
    <w:rsid w:val="00181102"/>
    <w:rsid w:val="00182CBC"/>
    <w:rsid w:val="001909D1"/>
    <w:rsid w:val="001965F1"/>
    <w:rsid w:val="001B63FC"/>
    <w:rsid w:val="001E6B2A"/>
    <w:rsid w:val="001F0DF7"/>
    <w:rsid w:val="001F0EB5"/>
    <w:rsid w:val="002015C4"/>
    <w:rsid w:val="002034D5"/>
    <w:rsid w:val="002134BC"/>
    <w:rsid w:val="002245E4"/>
    <w:rsid w:val="00236F6B"/>
    <w:rsid w:val="002413DC"/>
    <w:rsid w:val="00241ED5"/>
    <w:rsid w:val="00247AA4"/>
    <w:rsid w:val="00263DD5"/>
    <w:rsid w:val="002672EB"/>
    <w:rsid w:val="00270CF7"/>
    <w:rsid w:val="002722D8"/>
    <w:rsid w:val="002857FB"/>
    <w:rsid w:val="00286097"/>
    <w:rsid w:val="00287F2B"/>
    <w:rsid w:val="00296C59"/>
    <w:rsid w:val="002975F2"/>
    <w:rsid w:val="002A0F27"/>
    <w:rsid w:val="002A7F62"/>
    <w:rsid w:val="002D42CA"/>
    <w:rsid w:val="002F6EBF"/>
    <w:rsid w:val="00307E1B"/>
    <w:rsid w:val="00334DC5"/>
    <w:rsid w:val="0039637E"/>
    <w:rsid w:val="00396FE0"/>
    <w:rsid w:val="003B050D"/>
    <w:rsid w:val="003C49AE"/>
    <w:rsid w:val="003D5CD3"/>
    <w:rsid w:val="003D5ECB"/>
    <w:rsid w:val="003E7E59"/>
    <w:rsid w:val="003F198F"/>
    <w:rsid w:val="0040175C"/>
    <w:rsid w:val="00410C2E"/>
    <w:rsid w:val="00411A6F"/>
    <w:rsid w:val="00432BE6"/>
    <w:rsid w:val="00433399"/>
    <w:rsid w:val="00433F2E"/>
    <w:rsid w:val="00446D23"/>
    <w:rsid w:val="004669AC"/>
    <w:rsid w:val="00494C70"/>
    <w:rsid w:val="004B3708"/>
    <w:rsid w:val="004B7E35"/>
    <w:rsid w:val="004D6A0C"/>
    <w:rsid w:val="004E60EF"/>
    <w:rsid w:val="004F7E75"/>
    <w:rsid w:val="00523770"/>
    <w:rsid w:val="005473FF"/>
    <w:rsid w:val="005556D7"/>
    <w:rsid w:val="00562542"/>
    <w:rsid w:val="00573E82"/>
    <w:rsid w:val="005743DD"/>
    <w:rsid w:val="00594211"/>
    <w:rsid w:val="0059432B"/>
    <w:rsid w:val="00595124"/>
    <w:rsid w:val="00595F24"/>
    <w:rsid w:val="0059671D"/>
    <w:rsid w:val="005A417F"/>
    <w:rsid w:val="005A5EC9"/>
    <w:rsid w:val="005C18C3"/>
    <w:rsid w:val="005D3DF5"/>
    <w:rsid w:val="005E0C92"/>
    <w:rsid w:val="005E4F03"/>
    <w:rsid w:val="006014A9"/>
    <w:rsid w:val="006154D2"/>
    <w:rsid w:val="0062790B"/>
    <w:rsid w:val="00641153"/>
    <w:rsid w:val="006432D3"/>
    <w:rsid w:val="00653EBA"/>
    <w:rsid w:val="006A0E8A"/>
    <w:rsid w:val="006A2183"/>
    <w:rsid w:val="006D1E36"/>
    <w:rsid w:val="006D5D53"/>
    <w:rsid w:val="006F1D12"/>
    <w:rsid w:val="00704FC4"/>
    <w:rsid w:val="00713056"/>
    <w:rsid w:val="00714E49"/>
    <w:rsid w:val="00725027"/>
    <w:rsid w:val="0072664A"/>
    <w:rsid w:val="00727A09"/>
    <w:rsid w:val="007341D4"/>
    <w:rsid w:val="007415CE"/>
    <w:rsid w:val="007535F5"/>
    <w:rsid w:val="00774D84"/>
    <w:rsid w:val="0078249F"/>
    <w:rsid w:val="0079378A"/>
    <w:rsid w:val="007A68F0"/>
    <w:rsid w:val="007A6F0E"/>
    <w:rsid w:val="007A7B19"/>
    <w:rsid w:val="007D61A6"/>
    <w:rsid w:val="007E6429"/>
    <w:rsid w:val="007F39C6"/>
    <w:rsid w:val="00805B16"/>
    <w:rsid w:val="008219E1"/>
    <w:rsid w:val="00825FC8"/>
    <w:rsid w:val="00826519"/>
    <w:rsid w:val="00831026"/>
    <w:rsid w:val="00855023"/>
    <w:rsid w:val="0085764C"/>
    <w:rsid w:val="00871808"/>
    <w:rsid w:val="0087180D"/>
    <w:rsid w:val="0087280B"/>
    <w:rsid w:val="008858E8"/>
    <w:rsid w:val="00894D7E"/>
    <w:rsid w:val="00895E6D"/>
    <w:rsid w:val="008969E4"/>
    <w:rsid w:val="008C79D5"/>
    <w:rsid w:val="008D6A52"/>
    <w:rsid w:val="008E196D"/>
    <w:rsid w:val="008E5B71"/>
    <w:rsid w:val="008F34A9"/>
    <w:rsid w:val="008F6A8B"/>
    <w:rsid w:val="008F7471"/>
    <w:rsid w:val="008F7CF0"/>
    <w:rsid w:val="00917ACB"/>
    <w:rsid w:val="00925970"/>
    <w:rsid w:val="00945E2A"/>
    <w:rsid w:val="009562AB"/>
    <w:rsid w:val="00984AEF"/>
    <w:rsid w:val="00990669"/>
    <w:rsid w:val="009D3C1A"/>
    <w:rsid w:val="009F6BA0"/>
    <w:rsid w:val="00A15CD4"/>
    <w:rsid w:val="00A218D3"/>
    <w:rsid w:val="00A349E8"/>
    <w:rsid w:val="00A92DBC"/>
    <w:rsid w:val="00A93FD1"/>
    <w:rsid w:val="00AA0FB1"/>
    <w:rsid w:val="00AA14C5"/>
    <w:rsid w:val="00AA28E7"/>
    <w:rsid w:val="00AB4880"/>
    <w:rsid w:val="00AD7091"/>
    <w:rsid w:val="00AE7920"/>
    <w:rsid w:val="00AF0EAD"/>
    <w:rsid w:val="00B037DD"/>
    <w:rsid w:val="00B03FA5"/>
    <w:rsid w:val="00B1678C"/>
    <w:rsid w:val="00B2449C"/>
    <w:rsid w:val="00B30EA4"/>
    <w:rsid w:val="00B3206D"/>
    <w:rsid w:val="00B368B2"/>
    <w:rsid w:val="00B4212A"/>
    <w:rsid w:val="00B4291E"/>
    <w:rsid w:val="00B56405"/>
    <w:rsid w:val="00B71F34"/>
    <w:rsid w:val="00B90CB9"/>
    <w:rsid w:val="00BA30A5"/>
    <w:rsid w:val="00BA5C58"/>
    <w:rsid w:val="00BB013B"/>
    <w:rsid w:val="00BD238B"/>
    <w:rsid w:val="00BE7D9F"/>
    <w:rsid w:val="00BF4F30"/>
    <w:rsid w:val="00C24BE8"/>
    <w:rsid w:val="00C271DB"/>
    <w:rsid w:val="00C32149"/>
    <w:rsid w:val="00C36D02"/>
    <w:rsid w:val="00C43840"/>
    <w:rsid w:val="00C551BC"/>
    <w:rsid w:val="00C72120"/>
    <w:rsid w:val="00C80B9D"/>
    <w:rsid w:val="00CB7750"/>
    <w:rsid w:val="00CE3C97"/>
    <w:rsid w:val="00CE766B"/>
    <w:rsid w:val="00CF086A"/>
    <w:rsid w:val="00D05346"/>
    <w:rsid w:val="00D128CD"/>
    <w:rsid w:val="00D20FD8"/>
    <w:rsid w:val="00D24DE9"/>
    <w:rsid w:val="00D65AF6"/>
    <w:rsid w:val="00D75B7C"/>
    <w:rsid w:val="00D901FF"/>
    <w:rsid w:val="00DA4830"/>
    <w:rsid w:val="00DB13A4"/>
    <w:rsid w:val="00DB514C"/>
    <w:rsid w:val="00DD7E71"/>
    <w:rsid w:val="00DE7C4D"/>
    <w:rsid w:val="00E11A3B"/>
    <w:rsid w:val="00E23148"/>
    <w:rsid w:val="00E363FD"/>
    <w:rsid w:val="00E41737"/>
    <w:rsid w:val="00E55B72"/>
    <w:rsid w:val="00E564BF"/>
    <w:rsid w:val="00E918E1"/>
    <w:rsid w:val="00E91EC0"/>
    <w:rsid w:val="00EA6F94"/>
    <w:rsid w:val="00EC074B"/>
    <w:rsid w:val="00EC5F3A"/>
    <w:rsid w:val="00EE0E1A"/>
    <w:rsid w:val="00EE3395"/>
    <w:rsid w:val="00EE4D4F"/>
    <w:rsid w:val="00F3579B"/>
    <w:rsid w:val="00F44421"/>
    <w:rsid w:val="00F46F67"/>
    <w:rsid w:val="00F52FB8"/>
    <w:rsid w:val="00F572BA"/>
    <w:rsid w:val="00F57E34"/>
    <w:rsid w:val="00F617ED"/>
    <w:rsid w:val="00F65FD4"/>
    <w:rsid w:val="00F67D19"/>
    <w:rsid w:val="00F747B0"/>
    <w:rsid w:val="00F9217E"/>
    <w:rsid w:val="00F93952"/>
    <w:rsid w:val="00FB5784"/>
    <w:rsid w:val="00FB7107"/>
    <w:rsid w:val="00FC016E"/>
    <w:rsid w:val="00FE3F6B"/>
    <w:rsid w:val="00FE62CA"/>
    <w:rsid w:val="00FF0E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29C512"/>
  <w15:docId w15:val="{9A6F64A8-17F8-44EC-83F8-5D8F8A66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764C"/>
    <w:rPr>
      <w:rFonts w:ascii="Times New Roman" w:hAnsi="Times New Roman"/>
      <w:sz w:val="24"/>
      <w:szCs w:val="24"/>
    </w:rPr>
  </w:style>
  <w:style w:type="paragraph" w:styleId="1">
    <w:name w:val="heading 1"/>
    <w:basedOn w:val="a"/>
    <w:next w:val="a"/>
    <w:link w:val="1Char"/>
    <w:qFormat/>
    <w:rsid w:val="00A92DBC"/>
    <w:pPr>
      <w:keepNext/>
      <w:spacing w:before="120" w:line="240" w:lineRule="atLeast"/>
      <w:jc w:val="center"/>
      <w:outlineLvl w:val="0"/>
    </w:pPr>
    <w:rPr>
      <w:rFonts w:ascii="Arial" w:hAnsi="Arial" w:cs="Arial"/>
      <w:b/>
      <w:bCs/>
      <w:sz w:val="20"/>
      <w:szCs w:val="20"/>
    </w:rPr>
  </w:style>
  <w:style w:type="paragraph" w:styleId="2">
    <w:name w:val="heading 2"/>
    <w:basedOn w:val="a"/>
    <w:next w:val="a"/>
    <w:link w:val="2Char"/>
    <w:qFormat/>
    <w:rsid w:val="00A92DBC"/>
    <w:pPr>
      <w:keepNext/>
      <w:autoSpaceDE w:val="0"/>
      <w:autoSpaceDN w:val="0"/>
      <w:adjustRightInd w:val="0"/>
      <w:jc w:val="both"/>
      <w:outlineLvl w:val="1"/>
    </w:pPr>
    <w:rPr>
      <w:rFonts w:ascii="Arial" w:hAnsi="Arial" w:cs="Arial"/>
      <w:b/>
      <w:bCs/>
      <w:sz w:val="20"/>
      <w:szCs w:val="20"/>
    </w:rPr>
  </w:style>
  <w:style w:type="paragraph" w:styleId="3">
    <w:name w:val="heading 3"/>
    <w:basedOn w:val="a"/>
    <w:next w:val="a"/>
    <w:link w:val="3Char"/>
    <w:qFormat/>
    <w:rsid w:val="00A92DBC"/>
    <w:pPr>
      <w:keepNext/>
      <w:spacing w:before="240" w:after="60"/>
      <w:outlineLvl w:val="2"/>
    </w:pPr>
    <w:rPr>
      <w:rFonts w:ascii="Arial" w:eastAsia="SimSun" w:hAnsi="Arial" w:cs="Arial"/>
      <w:b/>
      <w:bCs/>
      <w:sz w:val="26"/>
      <w:szCs w:val="26"/>
    </w:rPr>
  </w:style>
  <w:style w:type="paragraph" w:styleId="4">
    <w:name w:val="heading 4"/>
    <w:basedOn w:val="a"/>
    <w:next w:val="a"/>
    <w:link w:val="4Char"/>
    <w:qFormat/>
    <w:rsid w:val="00A92DBC"/>
    <w:pPr>
      <w:keepNext/>
      <w:spacing w:before="240" w:after="60"/>
      <w:outlineLvl w:val="3"/>
    </w:pPr>
    <w:rPr>
      <w:rFonts w:eastAsia="SimSun"/>
      <w:b/>
      <w:bCs/>
      <w:sz w:val="28"/>
      <w:szCs w:val="28"/>
    </w:rPr>
  </w:style>
  <w:style w:type="paragraph" w:styleId="5">
    <w:name w:val="heading 5"/>
    <w:basedOn w:val="a"/>
    <w:next w:val="a"/>
    <w:link w:val="5Char"/>
    <w:qFormat/>
    <w:rsid w:val="00A92DBC"/>
    <w:pPr>
      <w:spacing w:before="240" w:after="60"/>
      <w:outlineLvl w:val="4"/>
    </w:pPr>
    <w:rPr>
      <w:rFonts w:eastAsia="SimSu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A92DBC"/>
    <w:rPr>
      <w:rFonts w:ascii="Arial" w:eastAsia="Times New Roman" w:hAnsi="Arial" w:cs="Arial"/>
      <w:b/>
      <w:bCs/>
      <w:sz w:val="24"/>
      <w:szCs w:val="24"/>
      <w:lang w:eastAsia="el-GR"/>
    </w:rPr>
  </w:style>
  <w:style w:type="character" w:customStyle="1" w:styleId="2Char">
    <w:name w:val="Επικεφαλίδα 2 Char"/>
    <w:basedOn w:val="a0"/>
    <w:link w:val="2"/>
    <w:locked/>
    <w:rsid w:val="00A92DBC"/>
    <w:rPr>
      <w:rFonts w:ascii="Arial" w:eastAsia="Times New Roman" w:hAnsi="Arial" w:cs="Arial"/>
      <w:b/>
      <w:bCs/>
      <w:sz w:val="20"/>
      <w:szCs w:val="20"/>
    </w:rPr>
  </w:style>
  <w:style w:type="character" w:customStyle="1" w:styleId="3Char">
    <w:name w:val="Επικεφαλίδα 3 Char"/>
    <w:basedOn w:val="a0"/>
    <w:link w:val="3"/>
    <w:locked/>
    <w:rsid w:val="00A92DBC"/>
    <w:rPr>
      <w:rFonts w:ascii="Arial" w:eastAsia="SimSun" w:hAnsi="Arial" w:cs="Arial"/>
      <w:b/>
      <w:bCs/>
      <w:sz w:val="26"/>
      <w:szCs w:val="26"/>
      <w:lang w:eastAsia="el-GR"/>
    </w:rPr>
  </w:style>
  <w:style w:type="character" w:customStyle="1" w:styleId="4Char">
    <w:name w:val="Επικεφαλίδα 4 Char"/>
    <w:basedOn w:val="a0"/>
    <w:link w:val="4"/>
    <w:locked/>
    <w:rsid w:val="00A92DBC"/>
    <w:rPr>
      <w:rFonts w:ascii="Times New Roman" w:eastAsia="SimSun" w:hAnsi="Times New Roman" w:cs="Times New Roman"/>
      <w:b/>
      <w:bCs/>
      <w:sz w:val="28"/>
      <w:szCs w:val="28"/>
      <w:lang w:eastAsia="el-GR"/>
    </w:rPr>
  </w:style>
  <w:style w:type="character" w:customStyle="1" w:styleId="5Char">
    <w:name w:val="Επικεφαλίδα 5 Char"/>
    <w:basedOn w:val="a0"/>
    <w:link w:val="5"/>
    <w:locked/>
    <w:rsid w:val="00A92DBC"/>
    <w:rPr>
      <w:rFonts w:ascii="Times New Roman" w:eastAsia="SimSun" w:hAnsi="Times New Roman" w:cs="Times New Roman"/>
      <w:b/>
      <w:bCs/>
      <w:i/>
      <w:iCs/>
      <w:sz w:val="26"/>
      <w:szCs w:val="26"/>
      <w:lang w:eastAsia="el-GR"/>
    </w:rPr>
  </w:style>
  <w:style w:type="paragraph" w:styleId="a3">
    <w:name w:val="Body Text"/>
    <w:basedOn w:val="a"/>
    <w:link w:val="Char"/>
    <w:rsid w:val="00A92DBC"/>
    <w:pPr>
      <w:jc w:val="both"/>
    </w:pPr>
    <w:rPr>
      <w:rFonts w:eastAsia="SimSun"/>
      <w:b/>
      <w:bCs/>
    </w:rPr>
  </w:style>
  <w:style w:type="character" w:customStyle="1" w:styleId="Char">
    <w:name w:val="Σώμα κειμένου Char"/>
    <w:basedOn w:val="a0"/>
    <w:link w:val="a3"/>
    <w:locked/>
    <w:rsid w:val="00A92DBC"/>
    <w:rPr>
      <w:rFonts w:ascii="Times New Roman" w:eastAsia="SimSun" w:hAnsi="Times New Roman" w:cs="Times New Roman"/>
      <w:b/>
      <w:bCs/>
      <w:sz w:val="24"/>
      <w:szCs w:val="24"/>
      <w:lang w:eastAsia="el-GR"/>
    </w:rPr>
  </w:style>
  <w:style w:type="paragraph" w:customStyle="1" w:styleId="CharCharCharCharChar">
    <w:name w:val="Char Char Char Char Char"/>
    <w:basedOn w:val="a"/>
    <w:rsid w:val="00A92DBC"/>
    <w:pPr>
      <w:autoSpaceDE w:val="0"/>
      <w:autoSpaceDN w:val="0"/>
      <w:adjustRightInd w:val="0"/>
      <w:spacing w:after="160" w:line="240" w:lineRule="exact"/>
    </w:pPr>
    <w:rPr>
      <w:rFonts w:ascii="Verdana" w:eastAsia="Times New Roman" w:hAnsi="Verdana" w:cs="Verdana"/>
      <w:sz w:val="20"/>
      <w:szCs w:val="20"/>
      <w:lang w:val="en-US" w:eastAsia="en-US"/>
    </w:rPr>
  </w:style>
  <w:style w:type="paragraph" w:styleId="20">
    <w:name w:val="Body Text 2"/>
    <w:basedOn w:val="a"/>
    <w:link w:val="2Char0"/>
    <w:rsid w:val="00A92DBC"/>
    <w:pPr>
      <w:spacing w:after="120" w:line="480" w:lineRule="auto"/>
    </w:pPr>
    <w:rPr>
      <w:rFonts w:eastAsia="SimSun"/>
    </w:rPr>
  </w:style>
  <w:style w:type="character" w:customStyle="1" w:styleId="2Char0">
    <w:name w:val="Σώμα κείμενου 2 Char"/>
    <w:basedOn w:val="a0"/>
    <w:link w:val="20"/>
    <w:locked/>
    <w:rsid w:val="00A92DBC"/>
    <w:rPr>
      <w:rFonts w:ascii="Times New Roman" w:eastAsia="SimSun" w:hAnsi="Times New Roman" w:cs="Times New Roman"/>
      <w:sz w:val="24"/>
      <w:szCs w:val="24"/>
      <w:lang w:eastAsia="el-GR"/>
    </w:rPr>
  </w:style>
  <w:style w:type="paragraph" w:customStyle="1" w:styleId="10">
    <w:name w:val="Στυλ1"/>
    <w:basedOn w:val="1"/>
    <w:rsid w:val="00A92DBC"/>
    <w:pPr>
      <w:tabs>
        <w:tab w:val="left" w:pos="6300"/>
      </w:tabs>
      <w:spacing w:before="0" w:line="240" w:lineRule="auto"/>
      <w:jc w:val="left"/>
    </w:pPr>
    <w:rPr>
      <w:rFonts w:ascii="Times New Roman" w:eastAsia="Times New Roman" w:hAnsi="Times New Roman" w:cs="Times New Roman"/>
      <w:sz w:val="30"/>
      <w:szCs w:val="30"/>
    </w:rPr>
  </w:style>
  <w:style w:type="paragraph" w:customStyle="1" w:styleId="xl24">
    <w:name w:val="xl24"/>
    <w:basedOn w:val="a"/>
    <w:rsid w:val="00A92DBC"/>
    <w:pPr>
      <w:spacing w:before="100" w:beforeAutospacing="1" w:after="100" w:afterAutospacing="1"/>
    </w:pPr>
    <w:rPr>
      <w:rFonts w:eastAsia="Times New Roman"/>
      <w:b/>
      <w:bCs/>
    </w:rPr>
  </w:style>
  <w:style w:type="paragraph" w:styleId="30">
    <w:name w:val="Body Text 3"/>
    <w:basedOn w:val="a"/>
    <w:link w:val="3Char0"/>
    <w:rsid w:val="00A92DBC"/>
    <w:pPr>
      <w:spacing w:after="120"/>
    </w:pPr>
    <w:rPr>
      <w:rFonts w:eastAsia="SimSun"/>
      <w:sz w:val="16"/>
      <w:szCs w:val="16"/>
    </w:rPr>
  </w:style>
  <w:style w:type="character" w:customStyle="1" w:styleId="3Char0">
    <w:name w:val="Σώμα κείμενου 3 Char"/>
    <w:basedOn w:val="a0"/>
    <w:link w:val="30"/>
    <w:locked/>
    <w:rsid w:val="00A92DBC"/>
    <w:rPr>
      <w:rFonts w:ascii="Times New Roman" w:eastAsia="SimSun" w:hAnsi="Times New Roman" w:cs="Times New Roman"/>
      <w:sz w:val="16"/>
      <w:szCs w:val="16"/>
      <w:lang w:eastAsia="el-GR"/>
    </w:rPr>
  </w:style>
  <w:style w:type="table" w:styleId="a4">
    <w:name w:val="Table Grid"/>
    <w:basedOn w:val="a1"/>
    <w:rsid w:val="00A92D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Char0"/>
    <w:rsid w:val="00A92DBC"/>
    <w:pPr>
      <w:spacing w:after="120"/>
      <w:ind w:left="283"/>
    </w:pPr>
    <w:rPr>
      <w:rFonts w:eastAsia="SimSun"/>
    </w:rPr>
  </w:style>
  <w:style w:type="character" w:customStyle="1" w:styleId="BodyTextIndentChar">
    <w:name w:val="Body Text Indent Char"/>
    <w:basedOn w:val="a0"/>
    <w:locked/>
    <w:rsid w:val="00A92DBC"/>
    <w:rPr>
      <w:rFonts w:ascii="Arial" w:eastAsia="Times New Roman" w:hAnsi="Arial" w:cs="Arial"/>
      <w:sz w:val="24"/>
      <w:szCs w:val="24"/>
      <w:lang w:val="el-GR" w:eastAsia="el-GR"/>
    </w:rPr>
  </w:style>
  <w:style w:type="character" w:customStyle="1" w:styleId="Char0">
    <w:name w:val="Σώμα κείμενου με εσοχή Char"/>
    <w:basedOn w:val="a0"/>
    <w:link w:val="a5"/>
    <w:locked/>
    <w:rsid w:val="00A92DBC"/>
    <w:rPr>
      <w:rFonts w:ascii="Times New Roman" w:eastAsia="SimSun" w:hAnsi="Times New Roman" w:cs="Times New Roman"/>
      <w:sz w:val="24"/>
      <w:szCs w:val="24"/>
      <w:lang w:eastAsia="el-GR"/>
    </w:rPr>
  </w:style>
  <w:style w:type="paragraph" w:customStyle="1" w:styleId="Style">
    <w:name w:val="Style"/>
    <w:rsid w:val="00A92DBC"/>
    <w:pPr>
      <w:widowControl w:val="0"/>
    </w:pPr>
    <w:rPr>
      <w:rFonts w:ascii="Courier New" w:eastAsia="Times New Roman" w:hAnsi="Courier New" w:cs="Courier New"/>
      <w:sz w:val="24"/>
      <w:szCs w:val="24"/>
      <w:lang w:val="en-AU" w:eastAsia="en-US"/>
    </w:rPr>
  </w:style>
  <w:style w:type="paragraph" w:styleId="21">
    <w:name w:val="Body Text Indent 2"/>
    <w:basedOn w:val="a"/>
    <w:link w:val="2Char1"/>
    <w:rsid w:val="00A92DBC"/>
    <w:pPr>
      <w:spacing w:after="120" w:line="480" w:lineRule="auto"/>
      <w:ind w:left="283"/>
    </w:pPr>
    <w:rPr>
      <w:rFonts w:eastAsia="SimSun"/>
    </w:rPr>
  </w:style>
  <w:style w:type="character" w:customStyle="1" w:styleId="2Char1">
    <w:name w:val="Σώμα κείμενου με εσοχή 2 Char"/>
    <w:basedOn w:val="a0"/>
    <w:link w:val="21"/>
    <w:locked/>
    <w:rsid w:val="00A92DBC"/>
    <w:rPr>
      <w:rFonts w:ascii="Times New Roman" w:eastAsia="SimSun" w:hAnsi="Times New Roman" w:cs="Times New Roman"/>
      <w:sz w:val="24"/>
      <w:szCs w:val="24"/>
      <w:lang w:eastAsia="el-GR"/>
    </w:rPr>
  </w:style>
  <w:style w:type="paragraph" w:styleId="a6">
    <w:name w:val="footer"/>
    <w:basedOn w:val="a"/>
    <w:link w:val="Char1"/>
    <w:rsid w:val="00A92DBC"/>
    <w:pPr>
      <w:tabs>
        <w:tab w:val="center" w:pos="4153"/>
        <w:tab w:val="right" w:pos="8306"/>
      </w:tabs>
    </w:pPr>
    <w:rPr>
      <w:rFonts w:eastAsia="SimSun"/>
    </w:rPr>
  </w:style>
  <w:style w:type="character" w:customStyle="1" w:styleId="Char1">
    <w:name w:val="Υποσέλιδο Char"/>
    <w:basedOn w:val="a0"/>
    <w:link w:val="a6"/>
    <w:locked/>
    <w:rsid w:val="00A92DBC"/>
    <w:rPr>
      <w:rFonts w:ascii="Times New Roman" w:eastAsia="SimSun" w:hAnsi="Times New Roman" w:cs="Times New Roman"/>
      <w:sz w:val="24"/>
      <w:szCs w:val="24"/>
      <w:lang w:eastAsia="el-GR"/>
    </w:rPr>
  </w:style>
  <w:style w:type="character" w:styleId="a7">
    <w:name w:val="page number"/>
    <w:basedOn w:val="a0"/>
    <w:rsid w:val="00A92DBC"/>
  </w:style>
  <w:style w:type="paragraph" w:customStyle="1" w:styleId="11">
    <w:name w:val="Παράγραφος λίστας1"/>
    <w:basedOn w:val="a"/>
    <w:rsid w:val="00A92DBC"/>
    <w:pPr>
      <w:suppressAutoHyphens/>
      <w:ind w:left="720"/>
    </w:pPr>
    <w:rPr>
      <w:rFonts w:ascii="Verdana" w:eastAsia="Times New Roman" w:hAnsi="Verdana" w:cs="Verdana"/>
      <w:sz w:val="20"/>
      <w:szCs w:val="20"/>
      <w:lang w:eastAsia="zh-CN"/>
    </w:rPr>
  </w:style>
  <w:style w:type="paragraph" w:styleId="a8">
    <w:name w:val="List Paragraph"/>
    <w:basedOn w:val="a"/>
    <w:uiPriority w:val="34"/>
    <w:qFormat/>
    <w:rsid w:val="00A92DBC"/>
    <w:pPr>
      <w:ind w:left="720"/>
    </w:pPr>
    <w:rPr>
      <w:rFonts w:eastAsia="SimSun"/>
    </w:rPr>
  </w:style>
  <w:style w:type="paragraph" w:styleId="a9">
    <w:name w:val="Balloon Text"/>
    <w:basedOn w:val="a"/>
    <w:link w:val="Char2"/>
    <w:rsid w:val="00A92DBC"/>
    <w:rPr>
      <w:rFonts w:ascii="Segoe UI" w:eastAsia="SimSun" w:hAnsi="Segoe UI" w:cs="Segoe UI"/>
      <w:sz w:val="18"/>
      <w:szCs w:val="18"/>
    </w:rPr>
  </w:style>
  <w:style w:type="character" w:customStyle="1" w:styleId="Char2">
    <w:name w:val="Κείμενο πλαισίου Char"/>
    <w:basedOn w:val="a0"/>
    <w:link w:val="a9"/>
    <w:locked/>
    <w:rsid w:val="00A92DBC"/>
    <w:rPr>
      <w:rFonts w:ascii="Segoe UI" w:eastAsia="SimSun" w:hAnsi="Segoe UI" w:cs="Segoe UI"/>
      <w:sz w:val="18"/>
      <w:szCs w:val="18"/>
    </w:rPr>
  </w:style>
  <w:style w:type="paragraph" w:styleId="aa">
    <w:name w:val="header"/>
    <w:basedOn w:val="a"/>
    <w:link w:val="Char3"/>
    <w:uiPriority w:val="99"/>
    <w:rsid w:val="00EE3395"/>
    <w:pPr>
      <w:tabs>
        <w:tab w:val="center" w:pos="4153"/>
        <w:tab w:val="right" w:pos="8306"/>
      </w:tabs>
    </w:pPr>
  </w:style>
  <w:style w:type="character" w:customStyle="1" w:styleId="Char3">
    <w:name w:val="Κεφαλίδα Char"/>
    <w:basedOn w:val="a0"/>
    <w:link w:val="aa"/>
    <w:uiPriority w:val="99"/>
    <w:locked/>
    <w:rsid w:val="00EE3395"/>
    <w:rPr>
      <w:rFonts w:ascii="Times New Roman" w:eastAsia="Times New Roman" w:hAnsi="Times New Roman" w:cs="Times New Roman"/>
      <w:sz w:val="24"/>
      <w:szCs w:val="24"/>
      <w:lang w:eastAsia="el-GR"/>
    </w:rPr>
  </w:style>
  <w:style w:type="numbering" w:customStyle="1" w:styleId="12">
    <w:name w:val="Χωρίς λίστα1"/>
    <w:next w:val="a2"/>
    <w:uiPriority w:val="99"/>
    <w:semiHidden/>
    <w:rsid w:val="00714E49"/>
  </w:style>
  <w:style w:type="table" w:customStyle="1" w:styleId="13">
    <w:name w:val="Πλέγμα πίνακα1"/>
    <w:basedOn w:val="a1"/>
    <w:next w:val="a4"/>
    <w:rsid w:val="00714E4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Παράγραφος λίστας2"/>
    <w:basedOn w:val="a"/>
    <w:rsid w:val="00714E49"/>
    <w:pPr>
      <w:suppressAutoHyphens/>
      <w:ind w:left="720"/>
    </w:pPr>
    <w:rPr>
      <w:rFonts w:ascii="Verdana" w:eastAsia="Times New Roman" w:hAnsi="Verdana" w:cs="Verdan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8592">
      <w:bodyDiv w:val="1"/>
      <w:marLeft w:val="0"/>
      <w:marRight w:val="0"/>
      <w:marTop w:val="0"/>
      <w:marBottom w:val="0"/>
      <w:divBdr>
        <w:top w:val="none" w:sz="0" w:space="0" w:color="auto"/>
        <w:left w:val="none" w:sz="0" w:space="0" w:color="auto"/>
        <w:bottom w:val="none" w:sz="0" w:space="0" w:color="auto"/>
        <w:right w:val="none" w:sz="0" w:space="0" w:color="auto"/>
      </w:divBdr>
    </w:div>
    <w:div w:id="746808738">
      <w:bodyDiv w:val="1"/>
      <w:marLeft w:val="0"/>
      <w:marRight w:val="0"/>
      <w:marTop w:val="0"/>
      <w:marBottom w:val="0"/>
      <w:divBdr>
        <w:top w:val="none" w:sz="0" w:space="0" w:color="auto"/>
        <w:left w:val="none" w:sz="0" w:space="0" w:color="auto"/>
        <w:bottom w:val="none" w:sz="0" w:space="0" w:color="auto"/>
        <w:right w:val="none" w:sz="0" w:space="0" w:color="auto"/>
      </w:divBdr>
    </w:div>
    <w:div w:id="978808298">
      <w:bodyDiv w:val="1"/>
      <w:marLeft w:val="0"/>
      <w:marRight w:val="0"/>
      <w:marTop w:val="0"/>
      <w:marBottom w:val="0"/>
      <w:divBdr>
        <w:top w:val="none" w:sz="0" w:space="0" w:color="auto"/>
        <w:left w:val="none" w:sz="0" w:space="0" w:color="auto"/>
        <w:bottom w:val="none" w:sz="0" w:space="0" w:color="auto"/>
        <w:right w:val="none" w:sz="0" w:space="0" w:color="auto"/>
      </w:divBdr>
    </w:div>
    <w:div w:id="1389573597">
      <w:bodyDiv w:val="1"/>
      <w:marLeft w:val="0"/>
      <w:marRight w:val="0"/>
      <w:marTop w:val="0"/>
      <w:marBottom w:val="0"/>
      <w:divBdr>
        <w:top w:val="none" w:sz="0" w:space="0" w:color="auto"/>
        <w:left w:val="none" w:sz="0" w:space="0" w:color="auto"/>
        <w:bottom w:val="none" w:sz="0" w:space="0" w:color="auto"/>
        <w:right w:val="none" w:sz="0" w:space="0" w:color="auto"/>
      </w:divBdr>
    </w:div>
    <w:div w:id="1489898802">
      <w:bodyDiv w:val="1"/>
      <w:marLeft w:val="0"/>
      <w:marRight w:val="0"/>
      <w:marTop w:val="0"/>
      <w:marBottom w:val="0"/>
      <w:divBdr>
        <w:top w:val="none" w:sz="0" w:space="0" w:color="auto"/>
        <w:left w:val="none" w:sz="0" w:space="0" w:color="auto"/>
        <w:bottom w:val="none" w:sz="0" w:space="0" w:color="auto"/>
        <w:right w:val="none" w:sz="0" w:space="0" w:color="auto"/>
      </w:divBdr>
    </w:div>
    <w:div w:id="1511024481">
      <w:bodyDiv w:val="1"/>
      <w:marLeft w:val="0"/>
      <w:marRight w:val="0"/>
      <w:marTop w:val="0"/>
      <w:marBottom w:val="0"/>
      <w:divBdr>
        <w:top w:val="none" w:sz="0" w:space="0" w:color="auto"/>
        <w:left w:val="none" w:sz="0" w:space="0" w:color="auto"/>
        <w:bottom w:val="none" w:sz="0" w:space="0" w:color="auto"/>
        <w:right w:val="none" w:sz="0" w:space="0" w:color="auto"/>
      </w:divBdr>
    </w:div>
    <w:div w:id="199907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02CBB-B0A7-450B-82FB-95C35963D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2293</Words>
  <Characters>15090</Characters>
  <Application>Microsoft Office Word</Application>
  <DocSecurity>0</DocSecurity>
  <Lines>125</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vassiliki mpekou</dc:creator>
  <cp:keywords/>
  <dc:description/>
  <cp:lastModifiedBy>lamprini lekatsa</cp:lastModifiedBy>
  <cp:revision>7</cp:revision>
  <cp:lastPrinted>2021-07-22T07:26:00Z</cp:lastPrinted>
  <dcterms:created xsi:type="dcterms:W3CDTF">2021-12-20T06:12:00Z</dcterms:created>
  <dcterms:modified xsi:type="dcterms:W3CDTF">2021-12-22T06:08:00Z</dcterms:modified>
</cp:coreProperties>
</file>